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42" w:rsidRPr="00537E4F" w:rsidRDefault="00B60A42" w:rsidP="00672A67">
      <w:pPr>
        <w:pStyle w:val="Hyperlink1"/>
        <w:tabs>
          <w:tab w:val="left" w:pos="180"/>
        </w:tabs>
        <w:ind w:firstLine="0"/>
        <w:rPr>
          <w:rFonts w:ascii="Times New Roman" w:hAnsi="Times New Roman"/>
          <w:sz w:val="24"/>
          <w:szCs w:val="24"/>
          <w:highlight w:val="yellow"/>
          <w:lang w:val="sq-AL"/>
        </w:rPr>
      </w:pPr>
      <w:bookmarkStart w:id="0" w:name="_GoBack"/>
      <w:bookmarkEnd w:id="0"/>
    </w:p>
    <w:p w:rsidR="00D24253" w:rsidRPr="00F46BB5" w:rsidRDefault="00D24253" w:rsidP="00672A67">
      <w:pPr>
        <w:tabs>
          <w:tab w:val="left" w:pos="180"/>
        </w:tabs>
        <w:jc w:val="center"/>
        <w:rPr>
          <w:rFonts w:ascii="Times New Roman" w:eastAsia="MS Mincho" w:hAnsi="Times New Roman"/>
          <w:b/>
          <w:szCs w:val="24"/>
          <w14:shadow w14:blurRad="50800" w14:dist="38100" w14:dir="2700000" w14:sx="100000" w14:sy="100000" w14:kx="0" w14:ky="0" w14:algn="tl">
            <w14:srgbClr w14:val="000000">
              <w14:alpha w14:val="60000"/>
            </w14:srgbClr>
          </w14:shadow>
        </w:rPr>
      </w:pPr>
    </w:p>
    <w:p w:rsidR="0082487A" w:rsidRPr="00F46BB5" w:rsidRDefault="0082487A" w:rsidP="00672A67">
      <w:pPr>
        <w:tabs>
          <w:tab w:val="left" w:pos="180"/>
        </w:tabs>
        <w:jc w:val="center"/>
        <w:rPr>
          <w:rFonts w:ascii="Times New Roman" w:eastAsia="MS Mincho" w:hAnsi="Times New Roman"/>
          <w:b/>
          <w:szCs w:val="24"/>
          <w14:shadow w14:blurRad="50800" w14:dist="38100" w14:dir="2700000" w14:sx="100000" w14:sy="100000" w14:kx="0" w14:ky="0" w14:algn="tl">
            <w14:srgbClr w14:val="000000">
              <w14:alpha w14:val="60000"/>
            </w14:srgbClr>
          </w14:shadow>
        </w:rPr>
      </w:pPr>
    </w:p>
    <w:p w:rsidR="0082487A" w:rsidRPr="00537E4F" w:rsidRDefault="0082487A" w:rsidP="00672A67">
      <w:pPr>
        <w:tabs>
          <w:tab w:val="left" w:pos="180"/>
        </w:tabs>
        <w:jc w:val="center"/>
        <w:rPr>
          <w:rFonts w:ascii="Times New Roman" w:hAnsi="Times New Roman"/>
          <w:b/>
          <w:bCs/>
          <w:szCs w:val="24"/>
        </w:rPr>
      </w:pPr>
      <w:r w:rsidRPr="00537E4F">
        <w:rPr>
          <w:rFonts w:ascii="Times New Roman" w:hAnsi="Times New Roman"/>
          <w:b/>
          <w:bCs/>
          <w:szCs w:val="24"/>
        </w:rPr>
        <w:br w:type="textWrapping" w:clear="all"/>
      </w:r>
    </w:p>
    <w:p w:rsidR="0082487A" w:rsidRPr="00537E4F" w:rsidRDefault="00F46BB5" w:rsidP="00672A67">
      <w:pPr>
        <w:tabs>
          <w:tab w:val="left" w:pos="180"/>
        </w:tabs>
        <w:jc w:val="center"/>
        <w:rPr>
          <w:rFonts w:ascii="Times New Roman" w:hAnsi="Times New Roman"/>
          <w:b/>
          <w:bCs/>
          <w:szCs w:val="24"/>
        </w:rPr>
      </w:pPr>
      <w:r w:rsidRPr="00537E4F">
        <w:rPr>
          <w:rFonts w:ascii="Times New Roman" w:hAnsi="Times New Roman"/>
          <w:b/>
          <w:bCs/>
          <w:noProof/>
          <w:szCs w:val="24"/>
          <w:lang w:val="en-US"/>
        </w:rPr>
        <w:drawing>
          <wp:inline distT="0" distB="0" distL="0" distR="0">
            <wp:extent cx="5238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52450"/>
                    </a:xfrm>
                    <a:prstGeom prst="rect">
                      <a:avLst/>
                    </a:prstGeom>
                    <a:noFill/>
                  </pic:spPr>
                </pic:pic>
              </a:graphicData>
            </a:graphic>
          </wp:inline>
        </w:drawing>
      </w:r>
    </w:p>
    <w:p w:rsidR="0082487A" w:rsidRPr="00537E4F" w:rsidRDefault="0082487A" w:rsidP="00672A67">
      <w:pPr>
        <w:tabs>
          <w:tab w:val="left" w:pos="180"/>
        </w:tabs>
        <w:jc w:val="center"/>
        <w:rPr>
          <w:rFonts w:ascii="Times New Roman" w:eastAsia="Batang" w:hAnsi="Times New Roman"/>
          <w:b/>
          <w:bCs/>
          <w:szCs w:val="24"/>
        </w:rPr>
      </w:pPr>
      <w:r w:rsidRPr="00537E4F">
        <w:rPr>
          <w:rFonts w:ascii="Times New Roman" w:hAnsi="Times New Roman"/>
          <w:b/>
          <w:bCs/>
          <w:szCs w:val="24"/>
        </w:rPr>
        <w:t>Republika e Kosovës</w:t>
      </w:r>
    </w:p>
    <w:p w:rsidR="0082487A" w:rsidRPr="00537E4F" w:rsidRDefault="0082487A" w:rsidP="00672A67">
      <w:pPr>
        <w:tabs>
          <w:tab w:val="left" w:pos="180"/>
        </w:tabs>
        <w:jc w:val="center"/>
        <w:rPr>
          <w:rFonts w:ascii="Times New Roman" w:eastAsia="MS Mincho" w:hAnsi="Times New Roman"/>
          <w:b/>
          <w:bCs/>
          <w:szCs w:val="24"/>
        </w:rPr>
      </w:pPr>
      <w:r w:rsidRPr="00537E4F">
        <w:rPr>
          <w:rFonts w:ascii="Times New Roman" w:eastAsia="Batang" w:hAnsi="Times New Roman"/>
          <w:b/>
          <w:bCs/>
          <w:szCs w:val="24"/>
        </w:rPr>
        <w:t>Republika Kosova-</w:t>
      </w:r>
      <w:r w:rsidRPr="00537E4F">
        <w:rPr>
          <w:rFonts w:ascii="Times New Roman" w:hAnsi="Times New Roman"/>
          <w:b/>
          <w:bCs/>
          <w:szCs w:val="24"/>
        </w:rPr>
        <w:t>Republic of Kosovo</w:t>
      </w:r>
    </w:p>
    <w:p w:rsidR="0082487A" w:rsidRPr="00537E4F" w:rsidRDefault="0082487A" w:rsidP="00672A67">
      <w:pPr>
        <w:tabs>
          <w:tab w:val="left" w:pos="180"/>
        </w:tabs>
        <w:jc w:val="center"/>
        <w:rPr>
          <w:rFonts w:ascii="Times New Roman" w:hAnsi="Times New Roman"/>
          <w:b/>
          <w:bCs/>
          <w:i/>
          <w:iCs/>
          <w:szCs w:val="24"/>
        </w:rPr>
      </w:pPr>
      <w:r w:rsidRPr="00537E4F">
        <w:rPr>
          <w:rFonts w:ascii="Times New Roman" w:hAnsi="Times New Roman"/>
          <w:b/>
          <w:bCs/>
          <w:i/>
          <w:iCs/>
          <w:szCs w:val="24"/>
        </w:rPr>
        <w:t>Qeveria –Vlada-Government</w:t>
      </w:r>
    </w:p>
    <w:p w:rsidR="0082487A" w:rsidRPr="00537E4F" w:rsidRDefault="0082487A" w:rsidP="00672A67">
      <w:pPr>
        <w:tabs>
          <w:tab w:val="left" w:pos="180"/>
        </w:tabs>
        <w:jc w:val="center"/>
        <w:rPr>
          <w:rFonts w:ascii="Times New Roman" w:hAnsi="Times New Roman"/>
          <w:b/>
          <w:bCs/>
          <w:i/>
          <w:iCs/>
          <w:szCs w:val="24"/>
        </w:rPr>
      </w:pPr>
      <w:r w:rsidRPr="00537E4F">
        <w:rPr>
          <w:rFonts w:ascii="Times New Roman" w:hAnsi="Times New Roman"/>
          <w:b/>
          <w:bCs/>
          <w:i/>
          <w:iCs/>
          <w:szCs w:val="24"/>
        </w:rPr>
        <w:t>Ministria e Zhvillimit Ekonomik- Ministarstvo Ekonomskog Razvoja</w:t>
      </w:r>
    </w:p>
    <w:p w:rsidR="0082487A" w:rsidRPr="00537E4F" w:rsidRDefault="0082487A" w:rsidP="00672A67">
      <w:pPr>
        <w:tabs>
          <w:tab w:val="left" w:pos="180"/>
        </w:tabs>
        <w:jc w:val="center"/>
        <w:rPr>
          <w:rFonts w:ascii="Times New Roman" w:hAnsi="Times New Roman"/>
          <w:b/>
          <w:bCs/>
          <w:i/>
          <w:iCs/>
          <w:szCs w:val="24"/>
        </w:rPr>
      </w:pPr>
      <w:r w:rsidRPr="00537E4F">
        <w:rPr>
          <w:rFonts w:ascii="Times New Roman" w:hAnsi="Times New Roman"/>
          <w:b/>
          <w:bCs/>
          <w:i/>
          <w:iCs/>
          <w:szCs w:val="24"/>
        </w:rPr>
        <w:t xml:space="preserve"> Ministry of Economic Development</w:t>
      </w:r>
    </w:p>
    <w:p w:rsidR="0082487A" w:rsidRPr="00F46BB5" w:rsidRDefault="0082487A" w:rsidP="00672A67">
      <w:pPr>
        <w:tabs>
          <w:tab w:val="left" w:pos="180"/>
        </w:tabs>
        <w:jc w:val="center"/>
        <w:rPr>
          <w:rFonts w:ascii="Times New Roman" w:eastAsia="MS Mincho" w:hAnsi="Times New Roman"/>
          <w:b/>
          <w:szCs w:val="24"/>
          <w14:shadow w14:blurRad="50800" w14:dist="38100" w14:dir="2700000" w14:sx="100000" w14:sy="100000" w14:kx="0" w14:ky="0" w14:algn="tl">
            <w14:srgbClr w14:val="000000">
              <w14:alpha w14:val="60000"/>
            </w14:srgbClr>
          </w14:shadow>
        </w:rPr>
      </w:pPr>
    </w:p>
    <w:p w:rsidR="0082487A" w:rsidRPr="00F46BB5" w:rsidRDefault="0082487A" w:rsidP="00672A67">
      <w:pPr>
        <w:tabs>
          <w:tab w:val="left" w:pos="180"/>
        </w:tabs>
        <w:jc w:val="center"/>
        <w:rPr>
          <w:rFonts w:ascii="Times New Roman" w:eastAsia="MS Mincho" w:hAnsi="Times New Roman"/>
          <w:b/>
          <w:szCs w:val="24"/>
          <w14:shadow w14:blurRad="50800" w14:dist="38100" w14:dir="2700000" w14:sx="100000" w14:sy="100000" w14:kx="0" w14:ky="0" w14:algn="tl">
            <w14:srgbClr w14:val="000000">
              <w14:alpha w14:val="60000"/>
            </w14:srgbClr>
          </w14:shadow>
        </w:rPr>
      </w:pPr>
    </w:p>
    <w:p w:rsidR="0082487A" w:rsidRPr="00F46BB5" w:rsidRDefault="0082487A" w:rsidP="00672A67">
      <w:pPr>
        <w:tabs>
          <w:tab w:val="left" w:pos="180"/>
        </w:tabs>
        <w:jc w:val="center"/>
        <w:rPr>
          <w:rFonts w:ascii="Times New Roman" w:eastAsia="MS Mincho" w:hAnsi="Times New Roman"/>
          <w:b/>
          <w:szCs w:val="24"/>
          <w14:shadow w14:blurRad="50800" w14:dist="38100" w14:dir="2700000" w14:sx="100000" w14:sy="100000" w14:kx="0" w14:ky="0" w14:algn="tl">
            <w14:srgbClr w14:val="000000">
              <w14:alpha w14:val="60000"/>
            </w14:srgbClr>
          </w14:shadow>
        </w:rPr>
      </w:pPr>
    </w:p>
    <w:p w:rsidR="0082487A" w:rsidRPr="00F46BB5" w:rsidRDefault="0082487A" w:rsidP="00672A67">
      <w:pPr>
        <w:tabs>
          <w:tab w:val="left" w:pos="180"/>
        </w:tabs>
        <w:jc w:val="center"/>
        <w:rPr>
          <w:rFonts w:ascii="Times New Roman" w:eastAsia="MS Mincho" w:hAnsi="Times New Roman"/>
          <w:b/>
          <w:szCs w:val="24"/>
          <w14:shadow w14:blurRad="50800" w14:dist="38100" w14:dir="2700000" w14:sx="100000" w14:sy="100000" w14:kx="0" w14:ky="0" w14:algn="tl">
            <w14:srgbClr w14:val="000000">
              <w14:alpha w14:val="60000"/>
            </w14:srgbClr>
          </w14:shadow>
        </w:rPr>
      </w:pPr>
    </w:p>
    <w:p w:rsidR="0082487A" w:rsidRPr="00537E4F" w:rsidRDefault="0082487A" w:rsidP="00672A67">
      <w:pPr>
        <w:tabs>
          <w:tab w:val="left" w:pos="180"/>
        </w:tabs>
        <w:jc w:val="center"/>
        <w:rPr>
          <w:rFonts w:ascii="Times New Roman" w:hAnsi="Times New Roman"/>
          <w:b/>
          <w:szCs w:val="24"/>
          <w:lang w:eastAsia="ja-JP"/>
        </w:rPr>
      </w:pPr>
      <w:r w:rsidRPr="00537E4F">
        <w:rPr>
          <w:rFonts w:ascii="Times New Roman" w:hAnsi="Times New Roman"/>
          <w:b/>
          <w:szCs w:val="24"/>
        </w:rPr>
        <w:t>PROJEKT-RREGULLORE</w:t>
      </w:r>
      <w:r w:rsidRPr="00537E4F">
        <w:rPr>
          <w:rFonts w:ascii="Times New Roman" w:hAnsi="Times New Roman"/>
          <w:b/>
          <w:szCs w:val="24"/>
          <w:lang w:eastAsia="ja-JP"/>
        </w:rPr>
        <w:t xml:space="preserve"> (MZHE) NR. XX/201</w:t>
      </w:r>
      <w:r w:rsidR="00CE5974" w:rsidRPr="00537E4F">
        <w:rPr>
          <w:rFonts w:ascii="Times New Roman" w:hAnsi="Times New Roman"/>
          <w:b/>
          <w:szCs w:val="24"/>
          <w:lang w:eastAsia="ja-JP"/>
        </w:rPr>
        <w:t>7</w:t>
      </w:r>
      <w:r w:rsidRPr="00537E4F">
        <w:rPr>
          <w:rFonts w:ascii="Times New Roman" w:hAnsi="Times New Roman"/>
          <w:b/>
          <w:szCs w:val="24"/>
          <w:lang w:eastAsia="ja-JP"/>
        </w:rPr>
        <w:t xml:space="preserve">  PËR </w:t>
      </w:r>
      <w:r w:rsidR="00CE5974" w:rsidRPr="00537E4F">
        <w:rPr>
          <w:rFonts w:ascii="Times New Roman" w:hAnsi="Times New Roman"/>
          <w:b/>
          <w:szCs w:val="24"/>
          <w:lang w:eastAsia="ja-JP"/>
        </w:rPr>
        <w:t xml:space="preserve">NDËRTIMIN, </w:t>
      </w:r>
      <w:r w:rsidRPr="00537E4F">
        <w:rPr>
          <w:rFonts w:ascii="Times New Roman" w:hAnsi="Times New Roman"/>
          <w:b/>
          <w:szCs w:val="24"/>
          <w:lang w:eastAsia="ja-JP"/>
        </w:rPr>
        <w:t>INSTALIMI</w:t>
      </w:r>
      <w:r w:rsidR="00CE5974" w:rsidRPr="00537E4F">
        <w:rPr>
          <w:rFonts w:ascii="Times New Roman" w:hAnsi="Times New Roman"/>
          <w:b/>
          <w:szCs w:val="24"/>
          <w:lang w:eastAsia="ja-JP"/>
        </w:rPr>
        <w:t>N,</w:t>
      </w:r>
      <w:r w:rsidRPr="00537E4F">
        <w:rPr>
          <w:rFonts w:ascii="Times New Roman" w:hAnsi="Times New Roman"/>
          <w:b/>
          <w:szCs w:val="24"/>
          <w:lang w:eastAsia="ja-JP"/>
        </w:rPr>
        <w:t xml:space="preserve"> </w:t>
      </w:r>
      <w:r w:rsidR="00CE5974" w:rsidRPr="00537E4F">
        <w:rPr>
          <w:rFonts w:ascii="Times New Roman" w:hAnsi="Times New Roman"/>
          <w:b/>
          <w:szCs w:val="24"/>
          <w:lang w:eastAsia="ja-JP"/>
        </w:rPr>
        <w:t>DHE MBIKQYRJEN  E</w:t>
      </w:r>
      <w:r w:rsidRPr="00537E4F">
        <w:rPr>
          <w:rFonts w:ascii="Times New Roman" w:hAnsi="Times New Roman"/>
          <w:b/>
          <w:szCs w:val="24"/>
          <w:lang w:eastAsia="ja-JP"/>
        </w:rPr>
        <w:t xml:space="preserve"> INFRASTRUKTURËS </w:t>
      </w:r>
      <w:r w:rsidR="00CE5974" w:rsidRPr="00537E4F">
        <w:rPr>
          <w:rFonts w:ascii="Times New Roman" w:hAnsi="Times New Roman"/>
          <w:b/>
          <w:szCs w:val="24"/>
          <w:lang w:eastAsia="ja-JP"/>
        </w:rPr>
        <w:t xml:space="preserve">SË KOMUNIKIMEVE </w:t>
      </w:r>
      <w:r w:rsidRPr="00537E4F">
        <w:rPr>
          <w:rFonts w:ascii="Times New Roman" w:hAnsi="Times New Roman"/>
          <w:b/>
          <w:szCs w:val="24"/>
          <w:lang w:eastAsia="ja-JP"/>
        </w:rPr>
        <w:t xml:space="preserve">ELEKTRONIKE </w:t>
      </w:r>
    </w:p>
    <w:p w:rsidR="0082487A" w:rsidRPr="00F46BB5" w:rsidRDefault="0082487A" w:rsidP="00672A67">
      <w:pPr>
        <w:tabs>
          <w:tab w:val="left" w:pos="180"/>
        </w:tabs>
        <w:rPr>
          <w:rFonts w:ascii="Times New Roman" w:eastAsia="MS Mincho" w:hAnsi="Times New Roman"/>
          <w:b/>
          <w:szCs w:val="24"/>
          <w14:shadow w14:blurRad="50800" w14:dist="38100" w14:dir="2700000" w14:sx="100000" w14:sy="100000" w14:kx="0" w14:ky="0" w14:algn="tl">
            <w14:srgbClr w14:val="000000">
              <w14:alpha w14:val="60000"/>
            </w14:srgbClr>
          </w14:shadow>
        </w:rPr>
      </w:pPr>
    </w:p>
    <w:p w:rsidR="0082487A" w:rsidRPr="00F46BB5" w:rsidRDefault="0082487A" w:rsidP="00672A67">
      <w:pPr>
        <w:tabs>
          <w:tab w:val="left" w:pos="180"/>
        </w:tabs>
        <w:jc w:val="center"/>
        <w:rPr>
          <w:rFonts w:ascii="Times New Roman" w:eastAsia="MS Mincho" w:hAnsi="Times New Roman"/>
          <w:b/>
          <w:szCs w:val="24"/>
          <w14:shadow w14:blurRad="50800" w14:dist="38100" w14:dir="2700000" w14:sx="100000" w14:sy="100000" w14:kx="0" w14:ky="0" w14:algn="tl">
            <w14:srgbClr w14:val="000000">
              <w14:alpha w14:val="60000"/>
            </w14:srgbClr>
          </w14:shadow>
        </w:rPr>
      </w:pPr>
    </w:p>
    <w:p w:rsidR="0082487A" w:rsidRPr="00B531F1" w:rsidRDefault="0082487A" w:rsidP="00B531F1">
      <w:pPr>
        <w:pStyle w:val="Hyperlink1"/>
        <w:tabs>
          <w:tab w:val="left" w:pos="180"/>
        </w:tabs>
        <w:ind w:firstLine="0"/>
        <w:rPr>
          <w:rFonts w:ascii="Times New Roman" w:hAnsi="Times New Roman"/>
          <w:sz w:val="24"/>
          <w:szCs w:val="24"/>
          <w:lang w:val="sq-AL"/>
        </w:rPr>
      </w:pPr>
      <w:r w:rsidRPr="00B531F1">
        <w:rPr>
          <w:rFonts w:ascii="Times New Roman" w:hAnsi="Times New Roman"/>
          <w:sz w:val="24"/>
          <w:szCs w:val="24"/>
          <w:lang w:val="sq-AL"/>
        </w:rPr>
        <w:t xml:space="preserve">Në mbështetje të nenit 22 paragrafi 5, të </w:t>
      </w:r>
      <w:r w:rsidR="00600DA5" w:rsidRPr="00B531F1">
        <w:rPr>
          <w:rFonts w:ascii="Times New Roman" w:hAnsi="Times New Roman"/>
          <w:sz w:val="24"/>
          <w:szCs w:val="24"/>
          <w:lang w:val="sq-AL"/>
        </w:rPr>
        <w:t>ligjit Nr. 04/L</w:t>
      </w:r>
      <w:r w:rsidRPr="00B531F1">
        <w:rPr>
          <w:rFonts w:ascii="Times New Roman" w:hAnsi="Times New Roman"/>
          <w:sz w:val="24"/>
          <w:szCs w:val="24"/>
          <w:lang w:val="sq-AL"/>
        </w:rPr>
        <w:t xml:space="preserve">-109 për Komunikimet Elektronike (Gazeta Zyrtare e Republikës së Kosovës </w:t>
      </w:r>
      <w:r w:rsidR="00600DA5" w:rsidRPr="00B531F1">
        <w:rPr>
          <w:rFonts w:ascii="Times New Roman" w:hAnsi="Times New Roman"/>
          <w:sz w:val="24"/>
          <w:szCs w:val="24"/>
          <w:lang w:val="sq-AL"/>
        </w:rPr>
        <w:t xml:space="preserve">Nr. 30, 09 Nëntor </w:t>
      </w:r>
      <w:r w:rsidRPr="00B531F1">
        <w:rPr>
          <w:rFonts w:ascii="Times New Roman" w:hAnsi="Times New Roman"/>
          <w:sz w:val="24"/>
          <w:szCs w:val="24"/>
          <w:lang w:val="sq-AL"/>
        </w:rPr>
        <w:t>2012), nenit 8 (1.4) të Rregullores Nr.02/2011 për Fushat e Përgjegjësisë Administrative të Zyrës së Kryeministrit dhe Ministrive (Gazeta Zyrtare e Republikës së Kosovës Nr.1/18 prill 2011), si dhe nenit 38 paragrafi 6, të Rregullores Nr. 09/2011 së Punës së Qeverisë së Republikës së Kosovës (Gazeta Zyrtare e Republikës së Kosovës Nr. 15/12 shtator 2011),</w:t>
      </w:r>
    </w:p>
    <w:p w:rsidR="0082487A" w:rsidRPr="00537E4F" w:rsidRDefault="0082487A" w:rsidP="00672A67">
      <w:pPr>
        <w:pStyle w:val="Default"/>
        <w:tabs>
          <w:tab w:val="left" w:pos="180"/>
        </w:tabs>
        <w:ind w:right="920"/>
        <w:rPr>
          <w:color w:val="auto"/>
          <w:lang w:val="sq-AL"/>
        </w:rPr>
      </w:pPr>
    </w:p>
    <w:p w:rsidR="0082487A" w:rsidRPr="00537E4F" w:rsidRDefault="0082487A" w:rsidP="00672A67">
      <w:pPr>
        <w:pStyle w:val="Default"/>
        <w:tabs>
          <w:tab w:val="left" w:pos="180"/>
        </w:tabs>
        <w:ind w:right="920"/>
        <w:rPr>
          <w:color w:val="auto"/>
          <w:lang w:val="sq-AL"/>
        </w:rPr>
      </w:pPr>
      <w:r w:rsidRPr="00537E4F">
        <w:rPr>
          <w:color w:val="auto"/>
          <w:lang w:val="sq-AL"/>
        </w:rPr>
        <w:t xml:space="preserve">Nxjerrë: </w:t>
      </w:r>
    </w:p>
    <w:p w:rsidR="0082487A" w:rsidRPr="00F46BB5" w:rsidRDefault="0082487A" w:rsidP="00672A67">
      <w:pPr>
        <w:tabs>
          <w:tab w:val="left" w:pos="180"/>
        </w:tabs>
        <w:jc w:val="center"/>
        <w:rPr>
          <w:rFonts w:ascii="Times New Roman" w:eastAsia="MS Mincho" w:hAnsi="Times New Roman"/>
          <w:b/>
          <w:szCs w:val="24"/>
          <w14:shadow w14:blurRad="50800" w14:dist="38100" w14:dir="2700000" w14:sx="100000" w14:sy="100000" w14:kx="0" w14:ky="0" w14:algn="tl">
            <w14:srgbClr w14:val="000000">
              <w14:alpha w14:val="60000"/>
            </w14:srgbClr>
          </w14:shadow>
        </w:rPr>
      </w:pPr>
    </w:p>
    <w:p w:rsidR="0082487A" w:rsidRPr="00537E4F" w:rsidRDefault="0082487A" w:rsidP="00672A67">
      <w:pPr>
        <w:tabs>
          <w:tab w:val="left" w:pos="180"/>
        </w:tabs>
        <w:jc w:val="center"/>
        <w:rPr>
          <w:rFonts w:ascii="Times New Roman" w:hAnsi="Times New Roman"/>
          <w:b/>
          <w:szCs w:val="24"/>
          <w:lang w:eastAsia="ja-JP"/>
        </w:rPr>
      </w:pPr>
      <w:r w:rsidRPr="00537E4F">
        <w:rPr>
          <w:rFonts w:ascii="Times New Roman" w:hAnsi="Times New Roman"/>
          <w:b/>
          <w:szCs w:val="24"/>
        </w:rPr>
        <w:t>RREGULLORE</w:t>
      </w:r>
      <w:r w:rsidRPr="00537E4F">
        <w:rPr>
          <w:rFonts w:ascii="Times New Roman" w:hAnsi="Times New Roman"/>
          <w:b/>
          <w:szCs w:val="24"/>
          <w:lang w:eastAsia="ja-JP"/>
        </w:rPr>
        <w:t xml:space="preserve"> (MZHE) NR. XX/2016  </w:t>
      </w:r>
      <w:r w:rsidR="00CE5974" w:rsidRPr="00537E4F">
        <w:rPr>
          <w:rFonts w:ascii="Times New Roman" w:hAnsi="Times New Roman"/>
          <w:b/>
          <w:szCs w:val="24"/>
          <w:lang w:eastAsia="ja-JP"/>
        </w:rPr>
        <w:t>PËR NDËRTIMIN, INSTALIMIN DHE MBIKQYRJEN E INFRASTRUKTURËS SË KOMUNIKIMEVE ELEKTRONIKE</w:t>
      </w:r>
    </w:p>
    <w:p w:rsidR="0082487A" w:rsidRPr="00F46BB5" w:rsidRDefault="00395340" w:rsidP="00672A67">
      <w:pPr>
        <w:tabs>
          <w:tab w:val="left" w:pos="180"/>
        </w:tabs>
        <w:rPr>
          <w:rFonts w:ascii="Times New Roman" w:eastAsia="MS Mincho" w:hAnsi="Times New Roman"/>
          <w:b/>
          <w:szCs w:val="24"/>
          <w14:shadow w14:blurRad="50800" w14:dist="38100" w14:dir="2700000" w14:sx="100000" w14:sy="100000" w14:kx="0" w14:ky="0" w14:algn="tl">
            <w14:srgbClr w14:val="000000">
              <w14:alpha w14:val="60000"/>
            </w14:srgbClr>
          </w14:shadow>
        </w:rPr>
      </w:pPr>
      <w:r w:rsidRPr="00F46BB5">
        <w:rPr>
          <w:rFonts w:ascii="Times New Roman" w:eastAsia="MS Mincho" w:hAnsi="Times New Roman"/>
          <w:b/>
          <w:szCs w:val="24"/>
          <w14:shadow w14:blurRad="50800" w14:dist="38100" w14:dir="2700000" w14:sx="100000" w14:sy="100000" w14:kx="0" w14:ky="0" w14:algn="tl">
            <w14:srgbClr w14:val="000000">
              <w14:alpha w14:val="60000"/>
            </w14:srgbClr>
          </w14:shadow>
        </w:rPr>
        <w:t xml:space="preserve"> </w:t>
      </w:r>
    </w:p>
    <w:p w:rsidR="00B6406F" w:rsidRPr="00BE215B" w:rsidRDefault="00FB6A95"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Neni</w:t>
      </w:r>
      <w:r w:rsidR="00B6406F" w:rsidRPr="00BE215B">
        <w:rPr>
          <w:rFonts w:ascii="Times New Roman" w:hAnsi="Times New Roman"/>
          <w:b/>
          <w:sz w:val="24"/>
          <w:szCs w:val="24"/>
          <w:lang w:val="sq-AL"/>
        </w:rPr>
        <w:t xml:space="preserve"> </w:t>
      </w:r>
      <w:r w:rsidR="0082487A" w:rsidRPr="00BE215B">
        <w:rPr>
          <w:rFonts w:ascii="Times New Roman" w:hAnsi="Times New Roman"/>
          <w:b/>
          <w:sz w:val="24"/>
          <w:szCs w:val="24"/>
          <w:lang w:val="sq-AL"/>
        </w:rPr>
        <w:t>1</w:t>
      </w:r>
    </w:p>
    <w:p w:rsidR="00FE32AA" w:rsidRPr="00BE215B" w:rsidRDefault="000573A7" w:rsidP="00BE215B">
      <w:pPr>
        <w:pStyle w:val="ListParagraph"/>
        <w:tabs>
          <w:tab w:val="left" w:pos="18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 xml:space="preserve">Qëllimi </w:t>
      </w:r>
    </w:p>
    <w:p w:rsidR="00CA754F" w:rsidRDefault="00CA754F" w:rsidP="00CA754F">
      <w:pPr>
        <w:pStyle w:val="Hyperlink1"/>
        <w:tabs>
          <w:tab w:val="left" w:pos="180"/>
        </w:tabs>
        <w:ind w:firstLine="0"/>
        <w:rPr>
          <w:rFonts w:ascii="Times New Roman" w:hAnsi="Times New Roman"/>
          <w:sz w:val="24"/>
          <w:szCs w:val="24"/>
          <w:lang w:val="sq-AL"/>
        </w:rPr>
      </w:pPr>
    </w:p>
    <w:p w:rsidR="001D3155" w:rsidRPr="00537E4F" w:rsidRDefault="00DE01C1" w:rsidP="00CA754F">
      <w:pPr>
        <w:pStyle w:val="Hyperlink1"/>
        <w:tabs>
          <w:tab w:val="left" w:pos="180"/>
        </w:tabs>
        <w:ind w:firstLine="0"/>
        <w:rPr>
          <w:rFonts w:ascii="Times New Roman" w:hAnsi="Times New Roman"/>
          <w:sz w:val="24"/>
          <w:szCs w:val="24"/>
          <w:lang w:val="sq-AL"/>
        </w:rPr>
      </w:pPr>
      <w:r w:rsidRPr="00537E4F">
        <w:rPr>
          <w:rFonts w:ascii="Times New Roman" w:hAnsi="Times New Roman"/>
          <w:sz w:val="24"/>
          <w:szCs w:val="24"/>
          <w:lang w:val="sq-AL"/>
        </w:rPr>
        <w:t xml:space="preserve">1. </w:t>
      </w:r>
      <w:r w:rsidR="00FB6A95" w:rsidRPr="00537E4F">
        <w:rPr>
          <w:rFonts w:ascii="Times New Roman" w:hAnsi="Times New Roman"/>
          <w:sz w:val="24"/>
          <w:szCs w:val="24"/>
          <w:lang w:val="sq-AL"/>
        </w:rPr>
        <w:t>Q</w:t>
      </w:r>
      <w:r w:rsidR="000573A7" w:rsidRPr="00537E4F">
        <w:rPr>
          <w:rFonts w:ascii="Times New Roman" w:hAnsi="Times New Roman"/>
          <w:sz w:val="24"/>
          <w:szCs w:val="24"/>
          <w:lang w:val="sq-AL"/>
        </w:rPr>
        <w:t>ë</w:t>
      </w:r>
      <w:r w:rsidR="00FB6A95" w:rsidRPr="00537E4F">
        <w:rPr>
          <w:rFonts w:ascii="Times New Roman" w:hAnsi="Times New Roman"/>
          <w:sz w:val="24"/>
          <w:szCs w:val="24"/>
          <w:lang w:val="sq-AL"/>
        </w:rPr>
        <w:t>llimi i k</w:t>
      </w:r>
      <w:r w:rsidR="000573A7" w:rsidRPr="00537E4F">
        <w:rPr>
          <w:rFonts w:ascii="Times New Roman" w:hAnsi="Times New Roman"/>
          <w:sz w:val="24"/>
          <w:szCs w:val="24"/>
          <w:lang w:val="sq-AL"/>
        </w:rPr>
        <w:t>ë</w:t>
      </w:r>
      <w:r w:rsidR="00242FC9" w:rsidRPr="00537E4F">
        <w:rPr>
          <w:rFonts w:ascii="Times New Roman" w:hAnsi="Times New Roman"/>
          <w:sz w:val="24"/>
          <w:szCs w:val="24"/>
          <w:lang w:val="sq-AL"/>
        </w:rPr>
        <w:t>saj Rregullore</w:t>
      </w:r>
      <w:r w:rsidR="00CE5974" w:rsidRPr="00537E4F">
        <w:rPr>
          <w:rFonts w:ascii="Times New Roman" w:hAnsi="Times New Roman"/>
          <w:sz w:val="24"/>
          <w:szCs w:val="24"/>
          <w:lang w:val="sq-AL"/>
        </w:rPr>
        <w:t>je</w:t>
      </w:r>
      <w:r w:rsidR="00FB6A95" w:rsidRPr="00537E4F">
        <w:rPr>
          <w:rFonts w:ascii="Times New Roman" w:hAnsi="Times New Roman"/>
          <w:sz w:val="24"/>
          <w:szCs w:val="24"/>
          <w:lang w:val="sq-AL"/>
        </w:rPr>
        <w:t xml:space="preserve"> është të p</w:t>
      </w:r>
      <w:r w:rsidR="000573A7" w:rsidRPr="00537E4F">
        <w:rPr>
          <w:rFonts w:ascii="Times New Roman" w:hAnsi="Times New Roman"/>
          <w:sz w:val="24"/>
          <w:szCs w:val="24"/>
          <w:lang w:val="sq-AL"/>
        </w:rPr>
        <w:t>ë</w:t>
      </w:r>
      <w:r w:rsidR="00FB6A95" w:rsidRPr="00537E4F">
        <w:rPr>
          <w:rFonts w:ascii="Times New Roman" w:hAnsi="Times New Roman"/>
          <w:sz w:val="24"/>
          <w:szCs w:val="24"/>
          <w:lang w:val="sq-AL"/>
        </w:rPr>
        <w:t>rcaktoj</w:t>
      </w:r>
      <w:r w:rsidR="000573A7" w:rsidRPr="00537E4F">
        <w:rPr>
          <w:rFonts w:ascii="Times New Roman" w:hAnsi="Times New Roman"/>
          <w:sz w:val="24"/>
          <w:szCs w:val="24"/>
          <w:lang w:val="sq-AL"/>
        </w:rPr>
        <w:t>ë</w:t>
      </w:r>
      <w:r w:rsidR="00FB6A95" w:rsidRPr="00537E4F">
        <w:rPr>
          <w:rFonts w:ascii="Times New Roman" w:hAnsi="Times New Roman"/>
          <w:sz w:val="24"/>
          <w:szCs w:val="24"/>
          <w:lang w:val="sq-AL"/>
        </w:rPr>
        <w:t xml:space="preserve"> rregullat për planifikimin (projektimin), nd</w:t>
      </w:r>
      <w:r w:rsidR="000573A7" w:rsidRPr="00537E4F">
        <w:rPr>
          <w:rFonts w:ascii="Times New Roman" w:hAnsi="Times New Roman"/>
          <w:sz w:val="24"/>
          <w:szCs w:val="24"/>
          <w:lang w:val="sq-AL"/>
        </w:rPr>
        <w:t>ë</w:t>
      </w:r>
      <w:r w:rsidR="00FB6A95" w:rsidRPr="00537E4F">
        <w:rPr>
          <w:rFonts w:ascii="Times New Roman" w:hAnsi="Times New Roman"/>
          <w:sz w:val="24"/>
          <w:szCs w:val="24"/>
          <w:lang w:val="sq-AL"/>
        </w:rPr>
        <w:t>rtimin, instalimin dhe mbik</w:t>
      </w:r>
      <w:r w:rsidR="000573A7" w:rsidRPr="00537E4F">
        <w:rPr>
          <w:rFonts w:ascii="Times New Roman" w:hAnsi="Times New Roman"/>
          <w:sz w:val="24"/>
          <w:szCs w:val="24"/>
          <w:lang w:val="sq-AL"/>
        </w:rPr>
        <w:t>ë</w:t>
      </w:r>
      <w:r w:rsidR="00FB6A95" w:rsidRPr="00537E4F">
        <w:rPr>
          <w:rFonts w:ascii="Times New Roman" w:hAnsi="Times New Roman"/>
          <w:sz w:val="24"/>
          <w:szCs w:val="24"/>
          <w:lang w:val="sq-AL"/>
        </w:rPr>
        <w:t>qyrjen e infrastruktur</w:t>
      </w:r>
      <w:r w:rsidR="000573A7" w:rsidRPr="00537E4F">
        <w:rPr>
          <w:rFonts w:ascii="Times New Roman" w:hAnsi="Times New Roman"/>
          <w:sz w:val="24"/>
          <w:szCs w:val="24"/>
          <w:lang w:val="sq-AL"/>
        </w:rPr>
        <w:t>ë</w:t>
      </w:r>
      <w:r w:rsidR="00FB6A95" w:rsidRPr="00537E4F">
        <w:rPr>
          <w:rFonts w:ascii="Times New Roman" w:hAnsi="Times New Roman"/>
          <w:sz w:val="24"/>
          <w:szCs w:val="24"/>
          <w:lang w:val="sq-AL"/>
        </w:rPr>
        <w:t>s n</w:t>
      </w:r>
      <w:r w:rsidR="000573A7" w:rsidRPr="00537E4F">
        <w:rPr>
          <w:rFonts w:ascii="Times New Roman" w:hAnsi="Times New Roman"/>
          <w:sz w:val="24"/>
          <w:szCs w:val="24"/>
          <w:lang w:val="sq-AL"/>
        </w:rPr>
        <w:t>ë</w:t>
      </w:r>
      <w:r w:rsidR="00FB6A95" w:rsidRPr="00537E4F">
        <w:rPr>
          <w:rFonts w:ascii="Times New Roman" w:hAnsi="Times New Roman"/>
          <w:sz w:val="24"/>
          <w:szCs w:val="24"/>
          <w:lang w:val="sq-AL"/>
        </w:rPr>
        <w:t>ntok</w:t>
      </w:r>
      <w:r w:rsidR="000573A7" w:rsidRPr="00537E4F">
        <w:rPr>
          <w:rFonts w:ascii="Times New Roman" w:hAnsi="Times New Roman"/>
          <w:sz w:val="24"/>
          <w:szCs w:val="24"/>
          <w:lang w:val="sq-AL"/>
        </w:rPr>
        <w:t>ë</w:t>
      </w:r>
      <w:r w:rsidR="00FB6A95" w:rsidRPr="00537E4F">
        <w:rPr>
          <w:rFonts w:ascii="Times New Roman" w:hAnsi="Times New Roman"/>
          <w:sz w:val="24"/>
          <w:szCs w:val="24"/>
          <w:lang w:val="sq-AL"/>
        </w:rPr>
        <w:t>sore dhe ajrore të komunikim</w:t>
      </w:r>
      <w:r w:rsidR="00CE5974" w:rsidRPr="00537E4F">
        <w:rPr>
          <w:rFonts w:ascii="Times New Roman" w:hAnsi="Times New Roman"/>
          <w:sz w:val="24"/>
          <w:szCs w:val="24"/>
          <w:lang w:val="sq-AL"/>
        </w:rPr>
        <w:t>eve</w:t>
      </w:r>
      <w:r w:rsidR="00FB6A95" w:rsidRPr="00537E4F">
        <w:rPr>
          <w:rFonts w:ascii="Times New Roman" w:hAnsi="Times New Roman"/>
          <w:sz w:val="24"/>
          <w:szCs w:val="24"/>
          <w:lang w:val="sq-AL"/>
        </w:rPr>
        <w:t xml:space="preserve"> elektronik në zona urbane dhe rurale, si dhe infrastruktur</w:t>
      </w:r>
      <w:r w:rsidR="00EA747A" w:rsidRPr="00537E4F">
        <w:rPr>
          <w:rFonts w:ascii="Times New Roman" w:hAnsi="Times New Roman"/>
          <w:sz w:val="24"/>
          <w:szCs w:val="24"/>
          <w:lang w:val="sq-AL"/>
        </w:rPr>
        <w:t>ës tjetër</w:t>
      </w:r>
      <w:r w:rsidR="00FB6A95" w:rsidRPr="00537E4F">
        <w:rPr>
          <w:rFonts w:ascii="Times New Roman" w:hAnsi="Times New Roman"/>
          <w:sz w:val="24"/>
          <w:szCs w:val="24"/>
          <w:lang w:val="sq-AL"/>
        </w:rPr>
        <w:t xml:space="preserve"> p</w:t>
      </w:r>
      <w:r w:rsidR="000573A7" w:rsidRPr="00537E4F">
        <w:rPr>
          <w:rFonts w:ascii="Times New Roman" w:hAnsi="Times New Roman"/>
          <w:sz w:val="24"/>
          <w:szCs w:val="24"/>
          <w:lang w:val="sq-AL"/>
        </w:rPr>
        <w:t>ë</w:t>
      </w:r>
      <w:r w:rsidR="00FB6A95" w:rsidRPr="00537E4F">
        <w:rPr>
          <w:rFonts w:ascii="Times New Roman" w:hAnsi="Times New Roman"/>
          <w:sz w:val="24"/>
          <w:szCs w:val="24"/>
          <w:lang w:val="sq-AL"/>
        </w:rPr>
        <w:t>rkat</w:t>
      </w:r>
      <w:r w:rsidR="000573A7" w:rsidRPr="00537E4F">
        <w:rPr>
          <w:rFonts w:ascii="Times New Roman" w:hAnsi="Times New Roman"/>
          <w:sz w:val="24"/>
          <w:szCs w:val="24"/>
          <w:lang w:val="sq-AL"/>
        </w:rPr>
        <w:t>ë</w:t>
      </w:r>
      <w:r w:rsidR="00FB6A95" w:rsidRPr="00537E4F">
        <w:rPr>
          <w:rFonts w:ascii="Times New Roman" w:hAnsi="Times New Roman"/>
          <w:sz w:val="24"/>
          <w:szCs w:val="24"/>
          <w:lang w:val="sq-AL"/>
        </w:rPr>
        <w:t>se për instalimin n</w:t>
      </w:r>
      <w:r w:rsidR="000573A7" w:rsidRPr="00537E4F">
        <w:rPr>
          <w:rFonts w:ascii="Times New Roman" w:hAnsi="Times New Roman"/>
          <w:sz w:val="24"/>
          <w:szCs w:val="24"/>
          <w:lang w:val="sq-AL"/>
        </w:rPr>
        <w:t>ë</w:t>
      </w:r>
      <w:r w:rsidR="00FB6A95" w:rsidRPr="00537E4F">
        <w:rPr>
          <w:rFonts w:ascii="Times New Roman" w:hAnsi="Times New Roman"/>
          <w:sz w:val="24"/>
          <w:szCs w:val="24"/>
          <w:lang w:val="sq-AL"/>
        </w:rPr>
        <w:t>ntok</w:t>
      </w:r>
      <w:r w:rsidR="000573A7" w:rsidRPr="00537E4F">
        <w:rPr>
          <w:rFonts w:ascii="Times New Roman" w:hAnsi="Times New Roman"/>
          <w:sz w:val="24"/>
          <w:szCs w:val="24"/>
          <w:lang w:val="sq-AL"/>
        </w:rPr>
        <w:t>ë</w:t>
      </w:r>
      <w:r w:rsidR="00FB6A95" w:rsidRPr="00537E4F">
        <w:rPr>
          <w:rFonts w:ascii="Times New Roman" w:hAnsi="Times New Roman"/>
          <w:sz w:val="24"/>
          <w:szCs w:val="24"/>
          <w:lang w:val="sq-AL"/>
        </w:rPr>
        <w:t>sor apo ajror dhe/ose bashk</w:t>
      </w:r>
      <w:r w:rsidR="000573A7" w:rsidRPr="00537E4F">
        <w:rPr>
          <w:rFonts w:ascii="Times New Roman" w:hAnsi="Times New Roman"/>
          <w:sz w:val="24"/>
          <w:szCs w:val="24"/>
          <w:lang w:val="sq-AL"/>
        </w:rPr>
        <w:t>ë</w:t>
      </w:r>
      <w:r w:rsidR="00FB6A95" w:rsidRPr="00537E4F">
        <w:rPr>
          <w:rFonts w:ascii="Times New Roman" w:hAnsi="Times New Roman"/>
          <w:sz w:val="24"/>
          <w:szCs w:val="24"/>
          <w:lang w:val="sq-AL"/>
        </w:rPr>
        <w:t>vendosjen</w:t>
      </w:r>
      <w:r w:rsidR="00EA747A" w:rsidRPr="00537E4F">
        <w:rPr>
          <w:rFonts w:ascii="Times New Roman" w:hAnsi="Times New Roman"/>
          <w:sz w:val="24"/>
          <w:szCs w:val="24"/>
          <w:lang w:val="sq-AL"/>
        </w:rPr>
        <w:t xml:space="preserve"> </w:t>
      </w:r>
      <w:r w:rsidR="00FB6A95" w:rsidRPr="00537E4F">
        <w:rPr>
          <w:rFonts w:ascii="Times New Roman" w:hAnsi="Times New Roman"/>
          <w:sz w:val="24"/>
          <w:szCs w:val="24"/>
          <w:lang w:val="sq-AL"/>
        </w:rPr>
        <w:t>e rrjeteve publike</w:t>
      </w:r>
      <w:r w:rsidR="00537E4F" w:rsidRPr="00537E4F">
        <w:rPr>
          <w:rFonts w:ascii="Times New Roman" w:hAnsi="Times New Roman"/>
          <w:sz w:val="24"/>
          <w:szCs w:val="24"/>
          <w:lang w:val="sq-AL"/>
        </w:rPr>
        <w:t xml:space="preserve"> </w:t>
      </w:r>
      <w:r w:rsidR="00FB6A95" w:rsidRPr="00537E4F">
        <w:rPr>
          <w:rFonts w:ascii="Times New Roman" w:hAnsi="Times New Roman"/>
          <w:sz w:val="24"/>
          <w:szCs w:val="24"/>
          <w:lang w:val="sq-AL"/>
        </w:rPr>
        <w:t xml:space="preserve">të </w:t>
      </w:r>
      <w:r w:rsidR="00EA747A" w:rsidRPr="00537E4F">
        <w:rPr>
          <w:rFonts w:ascii="Times New Roman" w:hAnsi="Times New Roman"/>
          <w:sz w:val="24"/>
          <w:szCs w:val="24"/>
          <w:lang w:val="sq-AL"/>
        </w:rPr>
        <w:t xml:space="preserve">komunikimeve </w:t>
      </w:r>
      <w:r w:rsidR="00FB6A95" w:rsidRPr="00537E4F">
        <w:rPr>
          <w:rFonts w:ascii="Times New Roman" w:hAnsi="Times New Roman"/>
          <w:sz w:val="24"/>
          <w:szCs w:val="24"/>
          <w:lang w:val="sq-AL"/>
        </w:rPr>
        <w:t>elektronik</w:t>
      </w:r>
      <w:r w:rsidR="00EA747A" w:rsidRPr="00537E4F">
        <w:rPr>
          <w:rFonts w:ascii="Times New Roman" w:hAnsi="Times New Roman"/>
          <w:sz w:val="24"/>
          <w:szCs w:val="24"/>
          <w:lang w:val="sq-AL"/>
        </w:rPr>
        <w:t>e</w:t>
      </w:r>
      <w:r w:rsidR="00787176">
        <w:rPr>
          <w:rFonts w:ascii="Times New Roman" w:hAnsi="Times New Roman"/>
          <w:sz w:val="24"/>
          <w:szCs w:val="24"/>
          <w:lang w:val="sq-AL"/>
        </w:rPr>
        <w:t>, si dhe të rrjeteve private në rastet kur punët e planifikimit, ndërtimit, instalimit ose mbikëqyrjes do të bëhen jashtë pronave të pronarve të rrjeteve private dhe në zonat mbrojtëse të kabllove</w:t>
      </w:r>
      <w:r w:rsidR="00212C22">
        <w:rPr>
          <w:rFonts w:ascii="Times New Roman" w:hAnsi="Times New Roman"/>
          <w:sz w:val="24"/>
          <w:szCs w:val="24"/>
          <w:lang w:val="sq-AL"/>
        </w:rPr>
        <w:t xml:space="preserve"> </w:t>
      </w:r>
      <w:r w:rsidR="00FB6A95" w:rsidRPr="00537E4F">
        <w:rPr>
          <w:rFonts w:ascii="Times New Roman" w:hAnsi="Times New Roman"/>
          <w:sz w:val="24"/>
          <w:szCs w:val="24"/>
          <w:lang w:val="sq-AL"/>
        </w:rPr>
        <w:t>(më tutje në tekst: infrastruktura</w:t>
      </w:r>
      <w:r w:rsidR="005B120E" w:rsidRPr="00537E4F">
        <w:rPr>
          <w:rFonts w:ascii="Times New Roman" w:hAnsi="Times New Roman"/>
          <w:sz w:val="24"/>
          <w:szCs w:val="24"/>
          <w:lang w:val="sq-AL"/>
        </w:rPr>
        <w:t>)</w:t>
      </w:r>
      <w:r w:rsidR="008F728E" w:rsidRPr="00537E4F">
        <w:rPr>
          <w:rFonts w:ascii="Times New Roman" w:hAnsi="Times New Roman"/>
          <w:sz w:val="24"/>
          <w:szCs w:val="24"/>
          <w:lang w:val="sq-AL"/>
        </w:rPr>
        <w:t>;</w:t>
      </w:r>
    </w:p>
    <w:p w:rsidR="00FE3547" w:rsidRPr="00537E4F" w:rsidRDefault="00DE01C1" w:rsidP="00672A67">
      <w:pPr>
        <w:pStyle w:val="ListParagraph"/>
        <w:tabs>
          <w:tab w:val="left" w:pos="180"/>
        </w:tabs>
        <w:spacing w:before="240" w:after="0" w:line="240" w:lineRule="auto"/>
        <w:ind w:left="0"/>
        <w:contextualSpacing w:val="0"/>
        <w:jc w:val="both"/>
        <w:rPr>
          <w:rFonts w:ascii="Times New Roman" w:eastAsia="Times New Roman" w:hAnsi="Times New Roman"/>
          <w:sz w:val="24"/>
          <w:szCs w:val="24"/>
          <w:lang w:val="sq-AL"/>
        </w:rPr>
      </w:pPr>
      <w:r w:rsidRPr="00537E4F">
        <w:rPr>
          <w:rFonts w:ascii="Times New Roman" w:eastAsia="Times New Roman" w:hAnsi="Times New Roman"/>
          <w:sz w:val="24"/>
          <w:szCs w:val="24"/>
          <w:lang w:val="sq-AL"/>
        </w:rPr>
        <w:t xml:space="preserve">2. </w:t>
      </w:r>
      <w:r w:rsidR="00FB6A95" w:rsidRPr="00537E4F">
        <w:rPr>
          <w:rFonts w:ascii="Times New Roman" w:eastAsia="Times New Roman" w:hAnsi="Times New Roman"/>
          <w:sz w:val="24"/>
          <w:szCs w:val="24"/>
          <w:lang w:val="sq-AL"/>
        </w:rPr>
        <w:t>Ministria dhe Autoriteti</w:t>
      </w:r>
      <w:r w:rsidR="00D035CB" w:rsidRPr="00537E4F">
        <w:rPr>
          <w:rFonts w:ascii="Times New Roman" w:eastAsia="Times New Roman" w:hAnsi="Times New Roman"/>
          <w:sz w:val="24"/>
          <w:szCs w:val="24"/>
          <w:lang w:val="sq-AL"/>
        </w:rPr>
        <w:t xml:space="preserve"> </w:t>
      </w:r>
      <w:r w:rsidR="00FB6A95" w:rsidRPr="00537E4F">
        <w:rPr>
          <w:rFonts w:ascii="Times New Roman" w:eastAsia="Times New Roman" w:hAnsi="Times New Roman"/>
          <w:sz w:val="24"/>
          <w:szCs w:val="24"/>
          <w:lang w:val="sq-AL"/>
        </w:rPr>
        <w:t>p</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 xml:space="preserve">rmes </w:t>
      </w:r>
      <w:r w:rsidR="00D035CB" w:rsidRPr="00537E4F">
        <w:rPr>
          <w:rFonts w:ascii="Times New Roman" w:eastAsia="Times New Roman" w:hAnsi="Times New Roman"/>
          <w:sz w:val="24"/>
          <w:szCs w:val="24"/>
          <w:lang w:val="sq-AL"/>
        </w:rPr>
        <w:t xml:space="preserve">zbatimit të </w:t>
      </w:r>
      <w:r w:rsidR="00FB6A95" w:rsidRPr="00537E4F">
        <w:rPr>
          <w:rFonts w:ascii="Times New Roman" w:eastAsia="Times New Roman" w:hAnsi="Times New Roman"/>
          <w:sz w:val="24"/>
          <w:szCs w:val="24"/>
          <w:lang w:val="sq-AL"/>
        </w:rPr>
        <w:t>k</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saj Rregulloreje</w:t>
      </w:r>
      <w:r w:rsidR="005B120E" w:rsidRPr="00537E4F">
        <w:rPr>
          <w:rFonts w:ascii="Times New Roman" w:eastAsia="Times New Roman" w:hAnsi="Times New Roman"/>
          <w:sz w:val="24"/>
          <w:szCs w:val="24"/>
          <w:lang w:val="sq-AL"/>
        </w:rPr>
        <w:t xml:space="preserve"> </w:t>
      </w:r>
      <w:r w:rsidR="00FB6A95" w:rsidRPr="00537E4F">
        <w:rPr>
          <w:rFonts w:ascii="Times New Roman" w:eastAsia="Times New Roman" w:hAnsi="Times New Roman"/>
          <w:sz w:val="24"/>
          <w:szCs w:val="24"/>
          <w:lang w:val="sq-AL"/>
        </w:rPr>
        <w:t>ofrojn</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 xml:space="preserve"> </w:t>
      </w:r>
      <w:r w:rsidR="00D035CB" w:rsidRPr="00537E4F">
        <w:rPr>
          <w:rFonts w:ascii="Times New Roman" w:eastAsia="Times New Roman" w:hAnsi="Times New Roman"/>
          <w:sz w:val="24"/>
          <w:szCs w:val="24"/>
          <w:lang w:val="sq-AL"/>
        </w:rPr>
        <w:t xml:space="preserve">mbështetje </w:t>
      </w:r>
      <w:r w:rsidR="00FB6A95" w:rsidRPr="00537E4F">
        <w:rPr>
          <w:rFonts w:ascii="Times New Roman" w:eastAsia="Times New Roman" w:hAnsi="Times New Roman"/>
          <w:sz w:val="24"/>
          <w:szCs w:val="24"/>
          <w:lang w:val="sq-AL"/>
        </w:rPr>
        <w:t>për nd</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rmarr</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sit në fush</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n e nd</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rtimit</w:t>
      </w:r>
      <w:r w:rsidR="00212C22">
        <w:rPr>
          <w:rFonts w:ascii="Times New Roman" w:eastAsia="Times New Roman" w:hAnsi="Times New Roman"/>
          <w:sz w:val="24"/>
          <w:szCs w:val="24"/>
          <w:lang w:val="sq-AL"/>
        </w:rPr>
        <w:t>, instalimit</w:t>
      </w:r>
      <w:r w:rsidR="00B124CA" w:rsidRPr="00537E4F">
        <w:rPr>
          <w:rFonts w:ascii="Times New Roman" w:eastAsia="Times New Roman" w:hAnsi="Times New Roman"/>
          <w:sz w:val="24"/>
          <w:szCs w:val="24"/>
          <w:lang w:val="sq-AL"/>
        </w:rPr>
        <w:t xml:space="preserve"> dhe mbikëqyrjes së</w:t>
      </w:r>
      <w:r w:rsidR="00FB6A95" w:rsidRPr="00537E4F">
        <w:rPr>
          <w:rFonts w:ascii="Times New Roman" w:eastAsia="Times New Roman" w:hAnsi="Times New Roman"/>
          <w:sz w:val="24"/>
          <w:szCs w:val="24"/>
          <w:lang w:val="sq-AL"/>
        </w:rPr>
        <w:t xml:space="preserve"> infrastruktur</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s së komunikimeve elektronike në të gjith</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 xml:space="preserve"> territorin e Republik</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s së Kosov</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s</w:t>
      </w:r>
      <w:r w:rsidR="00F371E9" w:rsidRPr="00537E4F">
        <w:rPr>
          <w:rFonts w:ascii="Times New Roman" w:hAnsi="Times New Roman"/>
          <w:sz w:val="24"/>
          <w:szCs w:val="24"/>
          <w:lang w:val="sq-AL"/>
        </w:rPr>
        <w:t>.</w:t>
      </w:r>
    </w:p>
    <w:p w:rsidR="00600DA5" w:rsidRPr="00537E4F" w:rsidRDefault="00600DA5" w:rsidP="00672A67">
      <w:pPr>
        <w:pStyle w:val="ListParagraph"/>
        <w:tabs>
          <w:tab w:val="left" w:pos="180"/>
          <w:tab w:val="left" w:pos="4755"/>
          <w:tab w:val="center" w:pos="5220"/>
        </w:tabs>
        <w:spacing w:after="0" w:line="240" w:lineRule="auto"/>
        <w:contextualSpacing w:val="0"/>
        <w:jc w:val="center"/>
        <w:rPr>
          <w:rFonts w:ascii="Times New Roman" w:hAnsi="Times New Roman"/>
          <w:b/>
          <w:sz w:val="24"/>
          <w:szCs w:val="24"/>
          <w:lang w:val="sq-AL"/>
        </w:rPr>
      </w:pPr>
    </w:p>
    <w:p w:rsidR="0082487A" w:rsidRPr="00537E4F" w:rsidRDefault="0082487A"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537E4F">
        <w:rPr>
          <w:rFonts w:ascii="Times New Roman" w:hAnsi="Times New Roman"/>
          <w:b/>
          <w:sz w:val="24"/>
          <w:szCs w:val="24"/>
          <w:lang w:val="sq-AL"/>
        </w:rPr>
        <w:t>Neni 2</w:t>
      </w:r>
    </w:p>
    <w:p w:rsidR="0082487A" w:rsidRPr="00BE215B" w:rsidRDefault="0082487A"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537E4F">
        <w:rPr>
          <w:rFonts w:ascii="Times New Roman" w:hAnsi="Times New Roman"/>
          <w:b/>
          <w:sz w:val="24"/>
          <w:szCs w:val="24"/>
          <w:lang w:val="sq-AL"/>
        </w:rPr>
        <w:t>Fushëveprimi</w:t>
      </w:r>
    </w:p>
    <w:p w:rsidR="00CA754F" w:rsidRDefault="00CA754F" w:rsidP="00CA754F">
      <w:pPr>
        <w:pStyle w:val="ListParagraph"/>
        <w:tabs>
          <w:tab w:val="left" w:pos="180"/>
        </w:tabs>
        <w:spacing w:after="0" w:line="240" w:lineRule="auto"/>
        <w:ind w:left="0"/>
        <w:contextualSpacing w:val="0"/>
        <w:jc w:val="both"/>
        <w:rPr>
          <w:rFonts w:ascii="Times New Roman" w:eastAsia="Times New Roman" w:hAnsi="Times New Roman"/>
          <w:sz w:val="24"/>
          <w:szCs w:val="24"/>
          <w:lang w:val="sq-AL"/>
        </w:rPr>
      </w:pPr>
    </w:p>
    <w:p w:rsidR="00FE3547" w:rsidRPr="00537E4F" w:rsidRDefault="00DE01C1" w:rsidP="00CA754F">
      <w:pPr>
        <w:pStyle w:val="ListParagraph"/>
        <w:tabs>
          <w:tab w:val="left" w:pos="180"/>
        </w:tabs>
        <w:spacing w:after="0" w:line="240" w:lineRule="auto"/>
        <w:ind w:left="0"/>
        <w:contextualSpacing w:val="0"/>
        <w:jc w:val="both"/>
        <w:rPr>
          <w:rFonts w:ascii="Times New Roman" w:eastAsia="Times New Roman" w:hAnsi="Times New Roman"/>
          <w:sz w:val="24"/>
          <w:szCs w:val="24"/>
          <w:lang w:val="sq-AL"/>
        </w:rPr>
      </w:pPr>
      <w:r w:rsidRPr="00537E4F">
        <w:rPr>
          <w:rFonts w:ascii="Times New Roman" w:eastAsia="Times New Roman" w:hAnsi="Times New Roman"/>
          <w:sz w:val="24"/>
          <w:szCs w:val="24"/>
          <w:lang w:val="sq-AL"/>
        </w:rPr>
        <w:t xml:space="preserve">1. </w:t>
      </w:r>
      <w:r w:rsidR="00FB6A95" w:rsidRPr="00537E4F">
        <w:rPr>
          <w:rFonts w:ascii="Times New Roman" w:eastAsia="Times New Roman" w:hAnsi="Times New Roman"/>
          <w:sz w:val="24"/>
          <w:szCs w:val="24"/>
          <w:lang w:val="sq-AL"/>
        </w:rPr>
        <w:t>Rregullorja p</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rcakton k</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 xml:space="preserve">rkesat, procedurat, kushtet dhe specifikimet teknike, sipas të cilave </w:t>
      </w:r>
      <w:r w:rsidR="00E749D5" w:rsidRPr="00537E4F">
        <w:rPr>
          <w:rFonts w:ascii="Times New Roman" w:eastAsia="Times New Roman" w:hAnsi="Times New Roman"/>
          <w:sz w:val="24"/>
          <w:szCs w:val="24"/>
          <w:lang w:val="sq-AL"/>
        </w:rPr>
        <w:t xml:space="preserve">ndërmarrësit </w:t>
      </w:r>
      <w:r w:rsidR="00FB6A95" w:rsidRPr="00537E4F">
        <w:rPr>
          <w:rFonts w:ascii="Times New Roman" w:eastAsia="Times New Roman" w:hAnsi="Times New Roman"/>
          <w:sz w:val="24"/>
          <w:szCs w:val="24"/>
          <w:lang w:val="sq-AL"/>
        </w:rPr>
        <w:t>angazhohen në planifikim (projektim), nd</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rtim, instalim dhe mbik</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qyrje të infrastruktur</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s</w:t>
      </w:r>
      <w:r w:rsidR="0043663B" w:rsidRPr="00537E4F">
        <w:rPr>
          <w:rFonts w:ascii="Times New Roman" w:eastAsia="Times New Roman" w:hAnsi="Times New Roman"/>
          <w:sz w:val="24"/>
          <w:szCs w:val="24"/>
          <w:lang w:val="sq-AL"/>
        </w:rPr>
        <w:t xml:space="preserve"> së komunikimeve elektronike</w:t>
      </w:r>
      <w:r w:rsidR="00FB6A95" w:rsidRPr="00537E4F">
        <w:rPr>
          <w:rFonts w:ascii="Times New Roman" w:eastAsia="Times New Roman" w:hAnsi="Times New Roman"/>
          <w:sz w:val="24"/>
          <w:szCs w:val="24"/>
          <w:lang w:val="sq-AL"/>
        </w:rPr>
        <w:t xml:space="preserve"> n</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ntok</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sore dhe ajrore</w:t>
      </w:r>
      <w:r w:rsidR="00212C22">
        <w:rPr>
          <w:rFonts w:ascii="Times New Roman" w:eastAsia="Times New Roman" w:hAnsi="Times New Roman"/>
          <w:sz w:val="24"/>
          <w:szCs w:val="24"/>
          <w:lang w:val="sq-AL"/>
        </w:rPr>
        <w:t>, si</w:t>
      </w:r>
      <w:r w:rsidR="0043663B" w:rsidRPr="00537E4F">
        <w:rPr>
          <w:rFonts w:ascii="Times New Roman" w:eastAsia="Times New Roman" w:hAnsi="Times New Roman"/>
          <w:sz w:val="24"/>
          <w:szCs w:val="24"/>
          <w:lang w:val="sq-AL"/>
        </w:rPr>
        <w:t xml:space="preserve"> dhe </w:t>
      </w:r>
      <w:r w:rsidR="00212C22">
        <w:rPr>
          <w:rFonts w:ascii="Times New Roman" w:eastAsia="Times New Roman" w:hAnsi="Times New Roman"/>
          <w:sz w:val="24"/>
          <w:szCs w:val="24"/>
          <w:lang w:val="sq-AL"/>
        </w:rPr>
        <w:t xml:space="preserve">në </w:t>
      </w:r>
      <w:r w:rsidR="0043663B" w:rsidRPr="00537E4F">
        <w:rPr>
          <w:rFonts w:ascii="Times New Roman" w:eastAsia="Times New Roman" w:hAnsi="Times New Roman"/>
          <w:sz w:val="24"/>
          <w:szCs w:val="24"/>
          <w:lang w:val="sq-AL"/>
        </w:rPr>
        <w:t xml:space="preserve">adaptimin </w:t>
      </w:r>
      <w:r w:rsidR="00212C22">
        <w:rPr>
          <w:rFonts w:ascii="Times New Roman" w:eastAsia="Times New Roman" w:hAnsi="Times New Roman"/>
          <w:sz w:val="24"/>
          <w:szCs w:val="24"/>
          <w:lang w:val="sq-AL"/>
        </w:rPr>
        <w:t>e</w:t>
      </w:r>
      <w:r w:rsidR="0043663B" w:rsidRPr="00537E4F">
        <w:rPr>
          <w:rFonts w:ascii="Times New Roman" w:eastAsia="Times New Roman" w:hAnsi="Times New Roman"/>
          <w:sz w:val="24"/>
          <w:szCs w:val="24"/>
          <w:lang w:val="sq-AL"/>
        </w:rPr>
        <w:t xml:space="preserve"> </w:t>
      </w:r>
      <w:r w:rsidR="0043663B" w:rsidRPr="00537E4F">
        <w:rPr>
          <w:rFonts w:ascii="Times New Roman" w:eastAsia="Times New Roman" w:hAnsi="Times New Roman"/>
          <w:sz w:val="24"/>
          <w:szCs w:val="24"/>
          <w:lang w:val="sq-AL"/>
        </w:rPr>
        <w:lastRenderedPageBreak/>
        <w:t xml:space="preserve">infrastrukturës ekzistuese të komunikimeve elektronike </w:t>
      </w:r>
      <w:r w:rsidR="00B124CA" w:rsidRPr="00537E4F">
        <w:rPr>
          <w:rFonts w:ascii="Times New Roman" w:eastAsia="Times New Roman" w:hAnsi="Times New Roman"/>
          <w:sz w:val="24"/>
          <w:szCs w:val="24"/>
          <w:lang w:val="sq-AL"/>
        </w:rPr>
        <w:t>në konfigurim nëntokësor dhe aj</w:t>
      </w:r>
      <w:r w:rsidR="0043663B" w:rsidRPr="00537E4F">
        <w:rPr>
          <w:rFonts w:ascii="Times New Roman" w:eastAsia="Times New Roman" w:hAnsi="Times New Roman"/>
          <w:sz w:val="24"/>
          <w:szCs w:val="24"/>
          <w:lang w:val="sq-AL"/>
        </w:rPr>
        <w:t xml:space="preserve">ror </w:t>
      </w:r>
      <w:r w:rsidR="00FB6A95" w:rsidRPr="00537E4F">
        <w:rPr>
          <w:rFonts w:ascii="Times New Roman" w:eastAsia="Times New Roman" w:hAnsi="Times New Roman"/>
          <w:sz w:val="24"/>
          <w:szCs w:val="24"/>
          <w:lang w:val="sq-AL"/>
        </w:rPr>
        <w:t>sipas kushteve dhe k</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rkesave të k</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saj Rregullore</w:t>
      </w:r>
      <w:r w:rsidR="00E749D5" w:rsidRPr="00537E4F">
        <w:rPr>
          <w:rFonts w:ascii="Times New Roman" w:eastAsia="Times New Roman" w:hAnsi="Times New Roman"/>
          <w:sz w:val="24"/>
          <w:szCs w:val="24"/>
          <w:lang w:val="sq-AL"/>
        </w:rPr>
        <w:t>je.</w:t>
      </w:r>
      <w:r w:rsidR="00926D89" w:rsidRPr="00537E4F">
        <w:rPr>
          <w:rFonts w:ascii="Times New Roman" w:eastAsia="Times New Roman" w:hAnsi="Times New Roman"/>
          <w:sz w:val="24"/>
          <w:szCs w:val="24"/>
          <w:lang w:val="sq-AL"/>
        </w:rPr>
        <w:t xml:space="preserve"> </w:t>
      </w:r>
    </w:p>
    <w:p w:rsidR="00FE3547" w:rsidRDefault="00DE01C1" w:rsidP="00672A67">
      <w:pPr>
        <w:pStyle w:val="ListParagraph"/>
        <w:tabs>
          <w:tab w:val="left" w:pos="180"/>
        </w:tabs>
        <w:spacing w:before="240" w:after="0" w:line="240" w:lineRule="auto"/>
        <w:ind w:left="0"/>
        <w:contextualSpacing w:val="0"/>
        <w:jc w:val="both"/>
        <w:rPr>
          <w:rFonts w:ascii="Times New Roman" w:eastAsia="Times New Roman" w:hAnsi="Times New Roman"/>
          <w:sz w:val="24"/>
          <w:szCs w:val="24"/>
          <w:lang w:val="sq-AL"/>
        </w:rPr>
      </w:pPr>
      <w:r w:rsidRPr="00537E4F">
        <w:rPr>
          <w:rFonts w:ascii="Times New Roman" w:eastAsia="Times New Roman" w:hAnsi="Times New Roman"/>
          <w:sz w:val="24"/>
          <w:szCs w:val="24"/>
          <w:lang w:val="sq-AL"/>
        </w:rPr>
        <w:t xml:space="preserve">2. </w:t>
      </w:r>
      <w:r w:rsidR="00FB6A95" w:rsidRPr="00537E4F">
        <w:rPr>
          <w:rFonts w:ascii="Times New Roman" w:eastAsia="Times New Roman" w:hAnsi="Times New Roman"/>
          <w:sz w:val="24"/>
          <w:szCs w:val="24"/>
          <w:lang w:val="sq-AL"/>
        </w:rPr>
        <w:t>Rregullorja vlen për të gjith</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 xml:space="preserve"> personat fizik</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 xml:space="preserve"> dhe juridik, duke p</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rfshir</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 xml:space="preserve"> subjektet publike, si dhe pronar</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t/poseduesit e infrastruktur</w:t>
      </w:r>
      <w:r w:rsidR="000573A7" w:rsidRPr="00537E4F">
        <w:rPr>
          <w:rFonts w:ascii="Times New Roman" w:eastAsia="Times New Roman" w:hAnsi="Times New Roman"/>
          <w:sz w:val="24"/>
          <w:szCs w:val="24"/>
          <w:lang w:val="sq-AL"/>
        </w:rPr>
        <w:t>ë</w:t>
      </w:r>
      <w:r w:rsidR="00FB6A95" w:rsidRPr="00537E4F">
        <w:rPr>
          <w:rFonts w:ascii="Times New Roman" w:eastAsia="Times New Roman" w:hAnsi="Times New Roman"/>
          <w:sz w:val="24"/>
          <w:szCs w:val="24"/>
          <w:lang w:val="sq-AL"/>
        </w:rPr>
        <w:t>s së komunikimeve elektronike</w:t>
      </w:r>
      <w:r w:rsidR="00926D89" w:rsidRPr="00537E4F">
        <w:rPr>
          <w:rFonts w:ascii="Times New Roman" w:eastAsia="Times New Roman" w:hAnsi="Times New Roman"/>
          <w:sz w:val="24"/>
          <w:szCs w:val="24"/>
          <w:lang w:val="sq-AL"/>
        </w:rPr>
        <w:t>.</w:t>
      </w:r>
    </w:p>
    <w:p w:rsidR="00212C22" w:rsidRPr="00537E4F" w:rsidRDefault="00212C22" w:rsidP="00672A67">
      <w:pPr>
        <w:pStyle w:val="ListParagraph"/>
        <w:tabs>
          <w:tab w:val="left" w:pos="180"/>
        </w:tabs>
        <w:spacing w:before="240" w:after="0" w:line="240" w:lineRule="auto"/>
        <w:ind w:left="0"/>
        <w:contextualSpacing w:val="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3. </w:t>
      </w:r>
      <w:r w:rsidR="00B53FE3" w:rsidRPr="00B53FE3">
        <w:rPr>
          <w:rFonts w:ascii="Times New Roman" w:eastAsia="Times New Roman" w:hAnsi="Times New Roman"/>
          <w:sz w:val="24"/>
          <w:szCs w:val="24"/>
          <w:lang w:val="sq-AL"/>
        </w:rPr>
        <w:t xml:space="preserve">Rregullat tjera për kërkesat teknike për përdorimin e përbashkët të infrastrukturës </w:t>
      </w:r>
      <w:r w:rsidR="00B53FE3">
        <w:rPr>
          <w:rFonts w:ascii="Times New Roman" w:eastAsia="Times New Roman" w:hAnsi="Times New Roman"/>
          <w:sz w:val="24"/>
          <w:szCs w:val="24"/>
          <w:lang w:val="sq-AL"/>
        </w:rPr>
        <w:t xml:space="preserve">së komunikimeve elektronike </w:t>
      </w:r>
      <w:r w:rsidR="00B53FE3" w:rsidRPr="00B53FE3">
        <w:rPr>
          <w:rFonts w:ascii="Times New Roman" w:eastAsia="Times New Roman" w:hAnsi="Times New Roman"/>
          <w:sz w:val="24"/>
          <w:szCs w:val="24"/>
          <w:lang w:val="sq-AL"/>
        </w:rPr>
        <w:t>përshkruhen me Rregullore të posaçme që nxirren nga Autoriteti sipas Ligjit për Komunikimet Elektronike.</w:t>
      </w:r>
    </w:p>
    <w:p w:rsidR="00087C59" w:rsidRPr="00537E4F" w:rsidRDefault="00087C59" w:rsidP="00672A67">
      <w:pPr>
        <w:pStyle w:val="NoSpacing"/>
        <w:tabs>
          <w:tab w:val="left" w:pos="180"/>
        </w:tabs>
        <w:rPr>
          <w:rFonts w:ascii="Times New Roman" w:hAnsi="Times New Roman"/>
          <w:sz w:val="24"/>
          <w:szCs w:val="24"/>
        </w:rPr>
      </w:pPr>
    </w:p>
    <w:p w:rsidR="004B71BB" w:rsidRPr="00BE215B" w:rsidRDefault="00FB6A95"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Neni</w:t>
      </w:r>
      <w:r w:rsidR="00FE6236" w:rsidRPr="00BE215B">
        <w:rPr>
          <w:rFonts w:ascii="Times New Roman" w:hAnsi="Times New Roman"/>
          <w:b/>
          <w:sz w:val="24"/>
          <w:szCs w:val="24"/>
          <w:lang w:val="sq-AL"/>
        </w:rPr>
        <w:t xml:space="preserve"> 3</w:t>
      </w:r>
    </w:p>
    <w:p w:rsidR="004B71BB" w:rsidRPr="00BE215B" w:rsidRDefault="00FB6A95"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P</w:t>
      </w:r>
      <w:r w:rsidR="000573A7" w:rsidRPr="00BE215B">
        <w:rPr>
          <w:rFonts w:ascii="Times New Roman" w:hAnsi="Times New Roman"/>
          <w:b/>
          <w:sz w:val="24"/>
          <w:szCs w:val="24"/>
          <w:lang w:val="sq-AL"/>
        </w:rPr>
        <w:t>ë</w:t>
      </w:r>
      <w:r w:rsidRPr="00BE215B">
        <w:rPr>
          <w:rFonts w:ascii="Times New Roman" w:hAnsi="Times New Roman"/>
          <w:b/>
          <w:sz w:val="24"/>
          <w:szCs w:val="24"/>
          <w:lang w:val="sq-AL"/>
        </w:rPr>
        <w:t>rkufizimet</w:t>
      </w:r>
    </w:p>
    <w:p w:rsidR="00DE01C1" w:rsidRPr="00F46BB5" w:rsidRDefault="00DE01C1" w:rsidP="00672A67">
      <w:pPr>
        <w:tabs>
          <w:tab w:val="left" w:pos="180"/>
        </w:tabs>
        <w:jc w:val="center"/>
        <w:rPr>
          <w:rFonts w:ascii="Times New Roman" w:eastAsia="MS Mincho" w:hAnsi="Times New Roman"/>
          <w:b/>
          <w:szCs w:val="24"/>
          <w14:shadow w14:blurRad="50800" w14:dist="38100" w14:dir="2700000" w14:sx="100000" w14:sy="100000" w14:kx="0" w14:ky="0" w14:algn="tl">
            <w14:srgbClr w14:val="000000">
              <w14:alpha w14:val="60000"/>
            </w14:srgbClr>
          </w14:shadow>
        </w:rPr>
      </w:pPr>
    </w:p>
    <w:p w:rsidR="005D2985" w:rsidRPr="00537E4F" w:rsidRDefault="00B53FE3" w:rsidP="00672A67">
      <w:pPr>
        <w:pStyle w:val="NoSpacing"/>
        <w:numPr>
          <w:ilvl w:val="0"/>
          <w:numId w:val="11"/>
        </w:numPr>
        <w:tabs>
          <w:tab w:val="left" w:pos="180"/>
          <w:tab w:val="left" w:pos="270"/>
        </w:tabs>
        <w:ind w:left="0" w:firstLine="0"/>
        <w:jc w:val="both"/>
        <w:rPr>
          <w:rFonts w:ascii="Times New Roman" w:hAnsi="Times New Roman"/>
          <w:sz w:val="24"/>
          <w:szCs w:val="24"/>
        </w:rPr>
      </w:pPr>
      <w:r>
        <w:rPr>
          <w:rFonts w:ascii="Times New Roman" w:hAnsi="Times New Roman"/>
          <w:sz w:val="24"/>
          <w:szCs w:val="24"/>
        </w:rPr>
        <w:t xml:space="preserve"> </w:t>
      </w:r>
      <w:r w:rsidR="00FB6A95" w:rsidRPr="00537E4F">
        <w:rPr>
          <w:rFonts w:ascii="Times New Roman" w:hAnsi="Times New Roman"/>
          <w:sz w:val="24"/>
          <w:szCs w:val="24"/>
        </w:rPr>
        <w:t xml:space="preserve">Termat </w:t>
      </w:r>
      <w:r w:rsidR="00F65EE7" w:rsidRPr="00537E4F">
        <w:rPr>
          <w:rFonts w:ascii="Times New Roman" w:hAnsi="Times New Roman"/>
          <w:sz w:val="24"/>
          <w:szCs w:val="24"/>
        </w:rPr>
        <w:t xml:space="preserve">e </w:t>
      </w:r>
      <w:r w:rsidR="00380953" w:rsidRPr="00537E4F">
        <w:rPr>
          <w:rFonts w:ascii="Times New Roman" w:hAnsi="Times New Roman"/>
          <w:sz w:val="24"/>
          <w:szCs w:val="24"/>
        </w:rPr>
        <w:t xml:space="preserve"> përdorura në këtë Rregullore</w:t>
      </w:r>
      <w:r w:rsidR="00FB6A95" w:rsidRPr="00537E4F">
        <w:rPr>
          <w:rFonts w:ascii="Times New Roman" w:hAnsi="Times New Roman"/>
          <w:sz w:val="24"/>
          <w:szCs w:val="24"/>
        </w:rPr>
        <w:t xml:space="preserve"> kanë k</w:t>
      </w:r>
      <w:r w:rsidR="000573A7" w:rsidRPr="00537E4F">
        <w:rPr>
          <w:rFonts w:ascii="Times New Roman" w:hAnsi="Times New Roman"/>
          <w:sz w:val="24"/>
          <w:szCs w:val="24"/>
        </w:rPr>
        <w:t>ë</w:t>
      </w:r>
      <w:r w:rsidR="00FB6A95" w:rsidRPr="00537E4F">
        <w:rPr>
          <w:rFonts w:ascii="Times New Roman" w:hAnsi="Times New Roman"/>
          <w:sz w:val="24"/>
          <w:szCs w:val="24"/>
        </w:rPr>
        <w:t>to kuptime</w:t>
      </w:r>
      <w:r w:rsidR="005B120E" w:rsidRPr="00537E4F">
        <w:rPr>
          <w:rFonts w:ascii="Times New Roman" w:hAnsi="Times New Roman"/>
          <w:sz w:val="24"/>
          <w:szCs w:val="24"/>
        </w:rPr>
        <w:t>:</w:t>
      </w:r>
    </w:p>
    <w:p w:rsidR="00FE3547" w:rsidRPr="00537E4F" w:rsidRDefault="00FE3547" w:rsidP="00672A67">
      <w:pPr>
        <w:pStyle w:val="NoSpacing"/>
        <w:tabs>
          <w:tab w:val="left" w:pos="180"/>
        </w:tabs>
        <w:jc w:val="both"/>
        <w:rPr>
          <w:rFonts w:ascii="Times New Roman" w:hAnsi="Times New Roman"/>
          <w:sz w:val="24"/>
          <w:szCs w:val="24"/>
        </w:rPr>
      </w:pPr>
    </w:p>
    <w:p w:rsidR="000F759B" w:rsidRPr="00537E4F" w:rsidRDefault="00380953" w:rsidP="00672A67">
      <w:pPr>
        <w:tabs>
          <w:tab w:val="left" w:pos="180"/>
        </w:tabs>
        <w:ind w:left="720"/>
        <w:jc w:val="both"/>
        <w:rPr>
          <w:rFonts w:ascii="Times New Roman" w:hAnsi="Times New Roman"/>
          <w:szCs w:val="24"/>
        </w:rPr>
      </w:pPr>
      <w:r w:rsidRPr="00537E4F">
        <w:rPr>
          <w:rFonts w:ascii="Times New Roman" w:hAnsi="Times New Roman"/>
          <w:b/>
          <w:szCs w:val="24"/>
        </w:rPr>
        <w:t xml:space="preserve">1.1. </w:t>
      </w:r>
      <w:r w:rsidR="000F759B" w:rsidRPr="00537E4F">
        <w:rPr>
          <w:rFonts w:ascii="Times New Roman" w:hAnsi="Times New Roman"/>
          <w:b/>
          <w:szCs w:val="24"/>
        </w:rPr>
        <w:t>Ministria</w:t>
      </w:r>
      <w:r w:rsidR="00787176">
        <w:rPr>
          <w:rFonts w:ascii="Times New Roman" w:hAnsi="Times New Roman"/>
          <w:b/>
          <w:szCs w:val="24"/>
        </w:rPr>
        <w:t xml:space="preserve"> </w:t>
      </w:r>
      <w:r w:rsidR="000F759B" w:rsidRPr="00537E4F">
        <w:rPr>
          <w:rFonts w:ascii="Times New Roman" w:hAnsi="Times New Roman"/>
          <w:b/>
          <w:szCs w:val="24"/>
        </w:rPr>
        <w:t>-</w:t>
      </w:r>
      <w:r w:rsidR="000F759B" w:rsidRPr="00537E4F">
        <w:rPr>
          <w:rFonts w:ascii="Times New Roman" w:hAnsi="Times New Roman"/>
          <w:szCs w:val="24"/>
        </w:rPr>
        <w:t xml:space="preserve"> ministria përgjegjëse për sektorin e komunikimeve elektronike;</w:t>
      </w:r>
    </w:p>
    <w:p w:rsidR="000F759B" w:rsidRPr="00537E4F" w:rsidRDefault="000F759B" w:rsidP="00672A67">
      <w:pPr>
        <w:tabs>
          <w:tab w:val="left" w:pos="180"/>
        </w:tabs>
        <w:ind w:left="1260"/>
        <w:jc w:val="both"/>
        <w:rPr>
          <w:rFonts w:ascii="Times New Roman" w:hAnsi="Times New Roman"/>
          <w:szCs w:val="24"/>
        </w:rPr>
      </w:pPr>
    </w:p>
    <w:p w:rsidR="000F759B" w:rsidRPr="00537E4F" w:rsidRDefault="000F759B" w:rsidP="00672A67">
      <w:pPr>
        <w:tabs>
          <w:tab w:val="left" w:pos="180"/>
        </w:tabs>
        <w:ind w:left="720"/>
        <w:jc w:val="both"/>
        <w:rPr>
          <w:rFonts w:ascii="Times New Roman" w:hAnsi="Times New Roman"/>
          <w:szCs w:val="24"/>
        </w:rPr>
      </w:pPr>
      <w:r w:rsidRPr="00537E4F">
        <w:rPr>
          <w:rFonts w:ascii="Times New Roman" w:hAnsi="Times New Roman"/>
          <w:b/>
          <w:szCs w:val="24"/>
        </w:rPr>
        <w:t>1.2. Autoriteti Rregullativ i Komunikimeve Elektronike dhe Postare</w:t>
      </w:r>
      <w:r w:rsidRPr="00537E4F">
        <w:rPr>
          <w:rFonts w:ascii="Times New Roman" w:hAnsi="Times New Roman"/>
          <w:szCs w:val="24"/>
        </w:rPr>
        <w:t xml:space="preserve"> – (më poshtë </w:t>
      </w:r>
      <w:r w:rsidRPr="00322C49">
        <w:rPr>
          <w:rFonts w:ascii="Times New Roman" w:hAnsi="Times New Roman"/>
          <w:b/>
          <w:szCs w:val="24"/>
        </w:rPr>
        <w:t>Autoriteti</w:t>
      </w:r>
      <w:r w:rsidRPr="00537E4F">
        <w:rPr>
          <w:rFonts w:ascii="Times New Roman" w:hAnsi="Times New Roman"/>
          <w:szCs w:val="24"/>
        </w:rPr>
        <w:t xml:space="preserve">) është organi rregullator, i cili zbaton dhe mbikëqyrë kornizën rregullatore të përcaktuar </w:t>
      </w:r>
      <w:r w:rsidR="00212C22">
        <w:rPr>
          <w:rFonts w:ascii="Times New Roman" w:hAnsi="Times New Roman"/>
          <w:szCs w:val="24"/>
        </w:rPr>
        <w:t>me Ligjin për Komunikimet Elektronike</w:t>
      </w:r>
      <w:r w:rsidRPr="00537E4F">
        <w:rPr>
          <w:rFonts w:ascii="Times New Roman" w:hAnsi="Times New Roman"/>
          <w:szCs w:val="24"/>
        </w:rPr>
        <w:t xml:space="preserve">, nga </w:t>
      </w:r>
      <w:r w:rsidR="00212C22">
        <w:rPr>
          <w:rFonts w:ascii="Times New Roman" w:hAnsi="Times New Roman"/>
          <w:szCs w:val="24"/>
        </w:rPr>
        <w:t>L</w:t>
      </w:r>
      <w:r w:rsidRPr="00537E4F">
        <w:rPr>
          <w:rFonts w:ascii="Times New Roman" w:hAnsi="Times New Roman"/>
          <w:szCs w:val="24"/>
        </w:rPr>
        <w:t xml:space="preserve">igji për </w:t>
      </w:r>
      <w:r w:rsidR="00212C22">
        <w:rPr>
          <w:rFonts w:ascii="Times New Roman" w:hAnsi="Times New Roman"/>
          <w:szCs w:val="24"/>
        </w:rPr>
        <w:t>S</w:t>
      </w:r>
      <w:r w:rsidRPr="00537E4F">
        <w:rPr>
          <w:rFonts w:ascii="Times New Roman" w:hAnsi="Times New Roman"/>
          <w:szCs w:val="24"/>
        </w:rPr>
        <w:t xml:space="preserve">hërbimet </w:t>
      </w:r>
      <w:r w:rsidR="00212C22">
        <w:rPr>
          <w:rFonts w:ascii="Times New Roman" w:hAnsi="Times New Roman"/>
          <w:szCs w:val="24"/>
        </w:rPr>
        <w:t>P</w:t>
      </w:r>
      <w:r w:rsidRPr="00537E4F">
        <w:rPr>
          <w:rFonts w:ascii="Times New Roman" w:hAnsi="Times New Roman"/>
          <w:szCs w:val="24"/>
        </w:rPr>
        <w:t>ostare, si dhe nga politikat e zhvillimit të fushës së komunikimeve elektronike dhe shërbimeve postare, të përcaktuara nga Qeveria, bazuar në dispozitat e Ligjit për Komunikimet Elektronike.</w:t>
      </w:r>
    </w:p>
    <w:p w:rsidR="000F759B" w:rsidRPr="00537E4F" w:rsidRDefault="000F759B" w:rsidP="00672A67">
      <w:pPr>
        <w:tabs>
          <w:tab w:val="left" w:pos="180"/>
        </w:tabs>
        <w:ind w:left="1260"/>
        <w:jc w:val="both"/>
        <w:rPr>
          <w:rFonts w:ascii="Times New Roman" w:hAnsi="Times New Roman"/>
          <w:szCs w:val="24"/>
        </w:rPr>
      </w:pPr>
    </w:p>
    <w:p w:rsidR="000F759B" w:rsidRPr="00537E4F" w:rsidRDefault="000F759B" w:rsidP="00672A67">
      <w:pPr>
        <w:tabs>
          <w:tab w:val="left" w:pos="180"/>
        </w:tabs>
        <w:ind w:left="720"/>
        <w:jc w:val="both"/>
        <w:rPr>
          <w:rFonts w:ascii="Times New Roman" w:hAnsi="Times New Roman"/>
          <w:szCs w:val="24"/>
        </w:rPr>
      </w:pPr>
      <w:r w:rsidRPr="00537E4F">
        <w:rPr>
          <w:rFonts w:ascii="Times New Roman" w:hAnsi="Times New Roman"/>
          <w:b/>
          <w:szCs w:val="24"/>
        </w:rPr>
        <w:t>1.3. Ndërmarrës</w:t>
      </w:r>
      <w:r w:rsidR="00376D54">
        <w:rPr>
          <w:rFonts w:ascii="Times New Roman" w:hAnsi="Times New Roman"/>
          <w:b/>
          <w:szCs w:val="24"/>
        </w:rPr>
        <w:t xml:space="preserve"> </w:t>
      </w:r>
      <w:r w:rsidRPr="00537E4F">
        <w:rPr>
          <w:rFonts w:ascii="Times New Roman" w:hAnsi="Times New Roman"/>
          <w:szCs w:val="24"/>
        </w:rPr>
        <w:t>- çdo person fizik dhe/ose juridik, ose një grup personash të bashkuar në bazë të kontrollit apo të varësisë, të cilët janë të përfshirë në një veprimtari të komunikimeve elektronike në Republikën e Kosovës ose veprimet e të cilave, nëse realizohen, kanë qëllim ose mund të kenë ndikim në aktivitetin ekonomik në Republikën e Kosovës;</w:t>
      </w:r>
    </w:p>
    <w:p w:rsidR="000F759B" w:rsidRPr="00537E4F" w:rsidRDefault="000F759B" w:rsidP="00672A67">
      <w:pPr>
        <w:tabs>
          <w:tab w:val="left" w:pos="180"/>
        </w:tabs>
        <w:ind w:left="1260"/>
        <w:jc w:val="both"/>
        <w:rPr>
          <w:rFonts w:ascii="Times New Roman" w:hAnsi="Times New Roman"/>
          <w:szCs w:val="24"/>
        </w:rPr>
      </w:pPr>
    </w:p>
    <w:p w:rsidR="000F759B" w:rsidRPr="00537E4F" w:rsidRDefault="000F759B" w:rsidP="00672A67">
      <w:pPr>
        <w:tabs>
          <w:tab w:val="left" w:pos="180"/>
        </w:tabs>
        <w:ind w:left="720"/>
        <w:jc w:val="both"/>
        <w:rPr>
          <w:rFonts w:ascii="Times New Roman" w:hAnsi="Times New Roman"/>
          <w:szCs w:val="24"/>
        </w:rPr>
      </w:pPr>
      <w:r w:rsidRPr="00537E4F">
        <w:rPr>
          <w:rFonts w:ascii="Times New Roman" w:hAnsi="Times New Roman"/>
          <w:b/>
          <w:szCs w:val="24"/>
        </w:rPr>
        <w:t>1.4. Operator</w:t>
      </w:r>
      <w:r w:rsidRPr="00537E4F">
        <w:rPr>
          <w:rFonts w:ascii="Times New Roman" w:hAnsi="Times New Roman"/>
          <w:szCs w:val="24"/>
        </w:rPr>
        <w:t xml:space="preserve"> – ndërmarrës që ofron, ose që është i autorizuar të ofrojë një rrjet të komunikimeve elektronike ose faciliteteve shoqëruese;</w:t>
      </w:r>
    </w:p>
    <w:p w:rsidR="000F759B" w:rsidRPr="00537E4F" w:rsidRDefault="000F759B" w:rsidP="00672A67">
      <w:pPr>
        <w:tabs>
          <w:tab w:val="left" w:pos="180"/>
        </w:tabs>
        <w:ind w:left="1260"/>
        <w:jc w:val="both"/>
        <w:rPr>
          <w:rFonts w:ascii="Times New Roman" w:hAnsi="Times New Roman"/>
          <w:szCs w:val="24"/>
        </w:rPr>
      </w:pPr>
    </w:p>
    <w:p w:rsidR="00600DA5" w:rsidRPr="00537E4F" w:rsidRDefault="000F759B" w:rsidP="00672A67">
      <w:pPr>
        <w:tabs>
          <w:tab w:val="left" w:pos="180"/>
        </w:tabs>
        <w:ind w:left="720"/>
        <w:jc w:val="both"/>
        <w:rPr>
          <w:rFonts w:ascii="Times New Roman" w:hAnsi="Times New Roman"/>
          <w:szCs w:val="24"/>
        </w:rPr>
      </w:pPr>
      <w:r w:rsidRPr="00537E4F">
        <w:rPr>
          <w:rFonts w:ascii="Times New Roman" w:hAnsi="Times New Roman"/>
          <w:b/>
          <w:szCs w:val="24"/>
        </w:rPr>
        <w:t xml:space="preserve">1.5. </w:t>
      </w:r>
      <w:r w:rsidR="00FB6A95" w:rsidRPr="00537E4F">
        <w:rPr>
          <w:rFonts w:ascii="Times New Roman" w:hAnsi="Times New Roman"/>
          <w:b/>
          <w:szCs w:val="24"/>
        </w:rPr>
        <w:t>Nd</w:t>
      </w:r>
      <w:r w:rsidR="000573A7" w:rsidRPr="00537E4F">
        <w:rPr>
          <w:rFonts w:ascii="Times New Roman" w:hAnsi="Times New Roman"/>
          <w:b/>
          <w:szCs w:val="24"/>
        </w:rPr>
        <w:t>ë</w:t>
      </w:r>
      <w:r w:rsidR="00FB6A95" w:rsidRPr="00537E4F">
        <w:rPr>
          <w:rFonts w:ascii="Times New Roman" w:hAnsi="Times New Roman"/>
          <w:b/>
          <w:szCs w:val="24"/>
        </w:rPr>
        <w:t>rtimi i rrjeteve të komunikim</w:t>
      </w:r>
      <w:r w:rsidR="00165690">
        <w:rPr>
          <w:rFonts w:ascii="Times New Roman" w:hAnsi="Times New Roman"/>
          <w:b/>
          <w:szCs w:val="24"/>
        </w:rPr>
        <w:t>eve</w:t>
      </w:r>
      <w:r w:rsidR="00FB6A95" w:rsidRPr="00537E4F">
        <w:rPr>
          <w:rFonts w:ascii="Times New Roman" w:hAnsi="Times New Roman"/>
          <w:b/>
          <w:szCs w:val="24"/>
        </w:rPr>
        <w:t xml:space="preserve"> elektronik</w:t>
      </w:r>
      <w:r w:rsidR="00165690">
        <w:rPr>
          <w:rFonts w:ascii="Times New Roman" w:hAnsi="Times New Roman"/>
          <w:b/>
          <w:szCs w:val="24"/>
        </w:rPr>
        <w:t>e</w:t>
      </w:r>
      <w:r w:rsidR="00FB6A95" w:rsidRPr="00537E4F">
        <w:rPr>
          <w:rFonts w:ascii="Times New Roman" w:hAnsi="Times New Roman"/>
          <w:b/>
          <w:szCs w:val="24"/>
        </w:rPr>
        <w:t xml:space="preserve"> </w:t>
      </w:r>
      <w:r w:rsidR="00FB6A95" w:rsidRPr="00537E4F">
        <w:rPr>
          <w:rFonts w:ascii="Times New Roman" w:hAnsi="Times New Roman"/>
          <w:szCs w:val="24"/>
        </w:rPr>
        <w:t>– nd</w:t>
      </w:r>
      <w:r w:rsidR="000573A7" w:rsidRPr="00537E4F">
        <w:rPr>
          <w:rFonts w:ascii="Times New Roman" w:hAnsi="Times New Roman"/>
          <w:szCs w:val="24"/>
        </w:rPr>
        <w:t>ë</w:t>
      </w:r>
      <w:r w:rsidR="00FB6A95" w:rsidRPr="00537E4F">
        <w:rPr>
          <w:rFonts w:ascii="Times New Roman" w:hAnsi="Times New Roman"/>
          <w:szCs w:val="24"/>
        </w:rPr>
        <w:t>rtimi i strukturave të komunikim</w:t>
      </w:r>
      <w:r w:rsidR="005F7763">
        <w:rPr>
          <w:rFonts w:ascii="Times New Roman" w:hAnsi="Times New Roman"/>
          <w:szCs w:val="24"/>
        </w:rPr>
        <w:t>eve</w:t>
      </w:r>
      <w:r w:rsidR="00FB6A95" w:rsidRPr="00537E4F">
        <w:rPr>
          <w:rFonts w:ascii="Times New Roman" w:hAnsi="Times New Roman"/>
          <w:szCs w:val="24"/>
        </w:rPr>
        <w:t xml:space="preserve"> elektronik</w:t>
      </w:r>
      <w:r w:rsidR="005F7763">
        <w:rPr>
          <w:rFonts w:ascii="Times New Roman" w:hAnsi="Times New Roman"/>
          <w:szCs w:val="24"/>
        </w:rPr>
        <w:t>e</w:t>
      </w:r>
      <w:r w:rsidR="00FB6A95" w:rsidRPr="00537E4F">
        <w:rPr>
          <w:rFonts w:ascii="Times New Roman" w:hAnsi="Times New Roman"/>
          <w:szCs w:val="24"/>
        </w:rPr>
        <w:t xml:space="preserve"> duke p</w:t>
      </w:r>
      <w:r w:rsidR="000573A7" w:rsidRPr="00537E4F">
        <w:rPr>
          <w:rFonts w:ascii="Times New Roman" w:hAnsi="Times New Roman"/>
          <w:szCs w:val="24"/>
        </w:rPr>
        <w:t>ë</w:t>
      </w:r>
      <w:r w:rsidR="00FB6A95" w:rsidRPr="00537E4F">
        <w:rPr>
          <w:rFonts w:ascii="Times New Roman" w:hAnsi="Times New Roman"/>
          <w:szCs w:val="24"/>
        </w:rPr>
        <w:t>rfshir</w:t>
      </w:r>
      <w:r w:rsidR="000573A7" w:rsidRPr="00537E4F">
        <w:rPr>
          <w:rFonts w:ascii="Times New Roman" w:hAnsi="Times New Roman"/>
          <w:szCs w:val="24"/>
        </w:rPr>
        <w:t>ë</w:t>
      </w:r>
      <w:r w:rsidR="00FB6A95" w:rsidRPr="00537E4F">
        <w:rPr>
          <w:rFonts w:ascii="Times New Roman" w:hAnsi="Times New Roman"/>
          <w:szCs w:val="24"/>
        </w:rPr>
        <w:t xml:space="preserve"> punimet e dheut, si dhe montimin e kornizave, direk</w:t>
      </w:r>
      <w:r w:rsidR="000573A7" w:rsidRPr="00537E4F">
        <w:rPr>
          <w:rFonts w:ascii="Times New Roman" w:hAnsi="Times New Roman"/>
          <w:szCs w:val="24"/>
        </w:rPr>
        <w:t>ë</w:t>
      </w:r>
      <w:r w:rsidR="00FB6A95" w:rsidRPr="00537E4F">
        <w:rPr>
          <w:rFonts w:ascii="Times New Roman" w:hAnsi="Times New Roman"/>
          <w:szCs w:val="24"/>
        </w:rPr>
        <w:t xml:space="preserve">ve dhe pajisjeve </w:t>
      </w:r>
      <w:r w:rsidR="005270B4">
        <w:rPr>
          <w:rFonts w:ascii="Times New Roman" w:hAnsi="Times New Roman"/>
          <w:szCs w:val="24"/>
        </w:rPr>
        <w:t xml:space="preserve">tjera </w:t>
      </w:r>
      <w:r w:rsidR="00FB6A95" w:rsidRPr="00537E4F">
        <w:rPr>
          <w:rFonts w:ascii="Times New Roman" w:hAnsi="Times New Roman"/>
          <w:szCs w:val="24"/>
        </w:rPr>
        <w:t>mbi struktura</w:t>
      </w:r>
      <w:r w:rsidR="005270B4">
        <w:rPr>
          <w:rFonts w:ascii="Times New Roman" w:hAnsi="Times New Roman"/>
          <w:szCs w:val="24"/>
        </w:rPr>
        <w:t>t</w:t>
      </w:r>
      <w:r w:rsidR="00FB6A95" w:rsidRPr="00537E4F">
        <w:rPr>
          <w:rFonts w:ascii="Times New Roman" w:hAnsi="Times New Roman"/>
          <w:szCs w:val="24"/>
        </w:rPr>
        <w:t xml:space="preserve"> ekzistuese, n</w:t>
      </w:r>
      <w:r w:rsidR="000573A7" w:rsidRPr="00537E4F">
        <w:rPr>
          <w:rFonts w:ascii="Times New Roman" w:hAnsi="Times New Roman"/>
          <w:szCs w:val="24"/>
        </w:rPr>
        <w:t>ë</w:t>
      </w:r>
      <w:r w:rsidR="00FB6A95" w:rsidRPr="00537E4F">
        <w:rPr>
          <w:rFonts w:ascii="Times New Roman" w:hAnsi="Times New Roman"/>
          <w:szCs w:val="24"/>
        </w:rPr>
        <w:t>se siguria, kapaciteti bart</w:t>
      </w:r>
      <w:r w:rsidR="000573A7" w:rsidRPr="00537E4F">
        <w:rPr>
          <w:rFonts w:ascii="Times New Roman" w:hAnsi="Times New Roman"/>
          <w:szCs w:val="24"/>
        </w:rPr>
        <w:t>ë</w:t>
      </w:r>
      <w:r w:rsidR="00FB6A95" w:rsidRPr="00537E4F">
        <w:rPr>
          <w:rFonts w:ascii="Times New Roman" w:hAnsi="Times New Roman"/>
          <w:szCs w:val="24"/>
        </w:rPr>
        <w:t>s</w:t>
      </w:r>
      <w:r w:rsidR="005270B4">
        <w:rPr>
          <w:rFonts w:ascii="Times New Roman" w:hAnsi="Times New Roman"/>
          <w:szCs w:val="24"/>
        </w:rPr>
        <w:t>,</w:t>
      </w:r>
      <w:r w:rsidR="00FB6A95" w:rsidRPr="00537E4F">
        <w:rPr>
          <w:rFonts w:ascii="Times New Roman" w:hAnsi="Times New Roman"/>
          <w:szCs w:val="24"/>
        </w:rPr>
        <w:t xml:space="preserve"> apo stabiliteti i konstruksioneve në struktur</w:t>
      </w:r>
      <w:r w:rsidR="000573A7" w:rsidRPr="00537E4F">
        <w:rPr>
          <w:rFonts w:ascii="Times New Roman" w:hAnsi="Times New Roman"/>
          <w:szCs w:val="24"/>
        </w:rPr>
        <w:t>ë</w:t>
      </w:r>
      <w:r w:rsidR="00FB6A95" w:rsidRPr="00537E4F">
        <w:rPr>
          <w:rFonts w:ascii="Times New Roman" w:hAnsi="Times New Roman"/>
          <w:szCs w:val="24"/>
        </w:rPr>
        <w:t xml:space="preserve"> është p</w:t>
      </w:r>
      <w:r w:rsidR="000573A7" w:rsidRPr="00537E4F">
        <w:rPr>
          <w:rFonts w:ascii="Times New Roman" w:hAnsi="Times New Roman"/>
          <w:szCs w:val="24"/>
        </w:rPr>
        <w:t>ë</w:t>
      </w:r>
      <w:r w:rsidR="00FB6A95" w:rsidRPr="00537E4F">
        <w:rPr>
          <w:rFonts w:ascii="Times New Roman" w:hAnsi="Times New Roman"/>
          <w:szCs w:val="24"/>
        </w:rPr>
        <w:t>rkeq</w:t>
      </w:r>
      <w:r w:rsidR="000573A7" w:rsidRPr="00537E4F">
        <w:rPr>
          <w:rFonts w:ascii="Times New Roman" w:hAnsi="Times New Roman"/>
          <w:szCs w:val="24"/>
        </w:rPr>
        <w:t>ë</w:t>
      </w:r>
      <w:r w:rsidR="00FB6A95" w:rsidRPr="00537E4F">
        <w:rPr>
          <w:rFonts w:ascii="Times New Roman" w:hAnsi="Times New Roman"/>
          <w:szCs w:val="24"/>
        </w:rPr>
        <w:t xml:space="preserve">suar për shkak të saj, </w:t>
      </w:r>
      <w:r w:rsidR="005270B4">
        <w:rPr>
          <w:rFonts w:ascii="Times New Roman" w:hAnsi="Times New Roman"/>
          <w:szCs w:val="24"/>
        </w:rPr>
        <w:t>prandaj</w:t>
      </w:r>
      <w:r w:rsidR="00FB6A95" w:rsidRPr="00537E4F">
        <w:rPr>
          <w:rFonts w:ascii="Times New Roman" w:hAnsi="Times New Roman"/>
          <w:szCs w:val="24"/>
        </w:rPr>
        <w:t xml:space="preserve"> dhe avancimi i tyre duhet të </w:t>
      </w:r>
      <w:r w:rsidR="005270B4">
        <w:rPr>
          <w:rFonts w:ascii="Times New Roman" w:hAnsi="Times New Roman"/>
          <w:szCs w:val="24"/>
        </w:rPr>
        <w:t>bëhet</w:t>
      </w:r>
      <w:r w:rsidR="00600DA5" w:rsidRPr="00537E4F">
        <w:rPr>
          <w:rFonts w:ascii="Times New Roman" w:hAnsi="Times New Roman"/>
          <w:szCs w:val="24"/>
        </w:rPr>
        <w:t>.</w:t>
      </w:r>
    </w:p>
    <w:p w:rsidR="00DD2119" w:rsidRPr="00537E4F" w:rsidRDefault="00DD2119" w:rsidP="00672A67">
      <w:pPr>
        <w:tabs>
          <w:tab w:val="left" w:pos="180"/>
        </w:tabs>
        <w:ind w:left="1260"/>
        <w:jc w:val="both"/>
        <w:rPr>
          <w:rFonts w:ascii="Times New Roman" w:hAnsi="Times New Roman"/>
          <w:szCs w:val="24"/>
        </w:rPr>
      </w:pPr>
    </w:p>
    <w:p w:rsidR="00600DA5" w:rsidRPr="00537E4F" w:rsidRDefault="000F759B" w:rsidP="00672A67">
      <w:pPr>
        <w:tabs>
          <w:tab w:val="left" w:pos="180"/>
        </w:tabs>
        <w:ind w:left="720"/>
        <w:jc w:val="both"/>
        <w:rPr>
          <w:rFonts w:ascii="Times New Roman" w:hAnsi="Times New Roman"/>
          <w:szCs w:val="24"/>
        </w:rPr>
      </w:pPr>
      <w:r w:rsidRPr="00537E4F">
        <w:rPr>
          <w:rFonts w:ascii="Times New Roman" w:hAnsi="Times New Roman"/>
          <w:b/>
          <w:szCs w:val="24"/>
        </w:rPr>
        <w:t>1.6.</w:t>
      </w:r>
      <w:r w:rsidR="00380953" w:rsidRPr="00537E4F">
        <w:rPr>
          <w:rFonts w:ascii="Times New Roman" w:hAnsi="Times New Roman"/>
          <w:b/>
          <w:szCs w:val="24"/>
        </w:rPr>
        <w:t xml:space="preserve"> </w:t>
      </w:r>
      <w:r w:rsidR="00FB6A95" w:rsidRPr="00537E4F">
        <w:rPr>
          <w:rFonts w:ascii="Times New Roman" w:hAnsi="Times New Roman"/>
          <w:b/>
          <w:szCs w:val="24"/>
        </w:rPr>
        <w:t>Instalimi i rrjeteve të komunikim</w:t>
      </w:r>
      <w:r w:rsidR="00165690">
        <w:rPr>
          <w:rFonts w:ascii="Times New Roman" w:hAnsi="Times New Roman"/>
          <w:b/>
          <w:szCs w:val="24"/>
        </w:rPr>
        <w:t>eve</w:t>
      </w:r>
      <w:r w:rsidR="00FB6A95" w:rsidRPr="00537E4F">
        <w:rPr>
          <w:rFonts w:ascii="Times New Roman" w:hAnsi="Times New Roman"/>
          <w:b/>
          <w:szCs w:val="24"/>
        </w:rPr>
        <w:t xml:space="preserve"> elektronik</w:t>
      </w:r>
      <w:r w:rsidR="00165690">
        <w:rPr>
          <w:rFonts w:ascii="Times New Roman" w:hAnsi="Times New Roman"/>
          <w:b/>
          <w:szCs w:val="24"/>
        </w:rPr>
        <w:t>e</w:t>
      </w:r>
      <w:r w:rsidR="00FB6A95" w:rsidRPr="00537E4F">
        <w:rPr>
          <w:rFonts w:ascii="Times New Roman" w:hAnsi="Times New Roman"/>
          <w:b/>
          <w:szCs w:val="24"/>
        </w:rPr>
        <w:t xml:space="preserve"> </w:t>
      </w:r>
      <w:r w:rsidR="00FB6A95" w:rsidRPr="00537E4F">
        <w:rPr>
          <w:rFonts w:ascii="Times New Roman" w:hAnsi="Times New Roman"/>
          <w:szCs w:val="24"/>
        </w:rPr>
        <w:t>– montimi i linjave dhe pajisjeve të rrjeteve të komunikim</w:t>
      </w:r>
      <w:r w:rsidR="005270B4">
        <w:rPr>
          <w:rFonts w:ascii="Times New Roman" w:hAnsi="Times New Roman"/>
          <w:szCs w:val="24"/>
        </w:rPr>
        <w:t>eve</w:t>
      </w:r>
      <w:r w:rsidR="00FB6A95" w:rsidRPr="00537E4F">
        <w:rPr>
          <w:rFonts w:ascii="Times New Roman" w:hAnsi="Times New Roman"/>
          <w:szCs w:val="24"/>
        </w:rPr>
        <w:t xml:space="preserve"> elektronik</w:t>
      </w:r>
      <w:r w:rsidR="005270B4">
        <w:rPr>
          <w:rFonts w:ascii="Times New Roman" w:hAnsi="Times New Roman"/>
          <w:szCs w:val="24"/>
        </w:rPr>
        <w:t>e</w:t>
      </w:r>
      <w:r w:rsidR="00FB6A95" w:rsidRPr="00537E4F">
        <w:rPr>
          <w:rFonts w:ascii="Times New Roman" w:hAnsi="Times New Roman"/>
          <w:szCs w:val="24"/>
        </w:rPr>
        <w:t xml:space="preserve"> në struktura ekzistuese, nd</w:t>
      </w:r>
      <w:r w:rsidR="000573A7" w:rsidRPr="00537E4F">
        <w:rPr>
          <w:rFonts w:ascii="Times New Roman" w:hAnsi="Times New Roman"/>
          <w:szCs w:val="24"/>
        </w:rPr>
        <w:t>ë</w:t>
      </w:r>
      <w:r w:rsidR="00FB6A95" w:rsidRPr="00537E4F">
        <w:rPr>
          <w:rFonts w:ascii="Times New Roman" w:hAnsi="Times New Roman"/>
          <w:szCs w:val="24"/>
        </w:rPr>
        <w:t>rmjet tyre, mbi trar</w:t>
      </w:r>
      <w:r w:rsidR="000573A7" w:rsidRPr="00537E4F">
        <w:rPr>
          <w:rFonts w:ascii="Times New Roman" w:hAnsi="Times New Roman"/>
          <w:szCs w:val="24"/>
        </w:rPr>
        <w:t>ë</w:t>
      </w:r>
      <w:r w:rsidR="00FB6A95" w:rsidRPr="00537E4F">
        <w:rPr>
          <w:rFonts w:ascii="Times New Roman" w:hAnsi="Times New Roman"/>
          <w:szCs w:val="24"/>
        </w:rPr>
        <w:t xml:space="preserve"> mb</w:t>
      </w:r>
      <w:r w:rsidR="000573A7" w:rsidRPr="00537E4F">
        <w:rPr>
          <w:rFonts w:ascii="Times New Roman" w:hAnsi="Times New Roman"/>
          <w:szCs w:val="24"/>
        </w:rPr>
        <w:t>ë</w:t>
      </w:r>
      <w:r w:rsidR="00FB6A95" w:rsidRPr="00537E4F">
        <w:rPr>
          <w:rFonts w:ascii="Times New Roman" w:hAnsi="Times New Roman"/>
          <w:szCs w:val="24"/>
        </w:rPr>
        <w:t>shtet</w:t>
      </w:r>
      <w:r w:rsidR="000573A7" w:rsidRPr="00537E4F">
        <w:rPr>
          <w:rFonts w:ascii="Times New Roman" w:hAnsi="Times New Roman"/>
          <w:szCs w:val="24"/>
        </w:rPr>
        <w:t>ë</w:t>
      </w:r>
      <w:r w:rsidR="00FB6A95" w:rsidRPr="00537E4F">
        <w:rPr>
          <w:rFonts w:ascii="Times New Roman" w:hAnsi="Times New Roman"/>
          <w:szCs w:val="24"/>
        </w:rPr>
        <w:t>s, shtylla, direk</w:t>
      </w:r>
      <w:r w:rsidR="000573A7" w:rsidRPr="00537E4F">
        <w:rPr>
          <w:rFonts w:ascii="Times New Roman" w:hAnsi="Times New Roman"/>
          <w:szCs w:val="24"/>
        </w:rPr>
        <w:t>ë</w:t>
      </w:r>
      <w:r w:rsidR="00FB6A95" w:rsidRPr="00537E4F">
        <w:rPr>
          <w:rFonts w:ascii="Times New Roman" w:hAnsi="Times New Roman"/>
          <w:szCs w:val="24"/>
        </w:rPr>
        <w:t xml:space="preserve">, korniza, </w:t>
      </w:r>
      <w:r w:rsidR="005270B4">
        <w:rPr>
          <w:rFonts w:ascii="Times New Roman" w:hAnsi="Times New Roman"/>
          <w:szCs w:val="24"/>
        </w:rPr>
        <w:t xml:space="preserve">gypa </w:t>
      </w:r>
      <w:r w:rsidR="00FB6A95" w:rsidRPr="00537E4F">
        <w:rPr>
          <w:rFonts w:ascii="Times New Roman" w:hAnsi="Times New Roman"/>
          <w:szCs w:val="24"/>
        </w:rPr>
        <w:t>kabll</w:t>
      </w:r>
      <w:r w:rsidR="005270B4">
        <w:rPr>
          <w:rFonts w:ascii="Times New Roman" w:hAnsi="Times New Roman"/>
          <w:szCs w:val="24"/>
        </w:rPr>
        <w:t>or</w:t>
      </w:r>
      <w:r w:rsidR="00FB6A95" w:rsidRPr="00537E4F">
        <w:rPr>
          <w:rFonts w:ascii="Times New Roman" w:hAnsi="Times New Roman"/>
          <w:szCs w:val="24"/>
        </w:rPr>
        <w:t>, pa kryer punimet e dheut, montimi i radio-pajisjeve dhe antenave të rrjeteve të komunikim</w:t>
      </w:r>
      <w:r w:rsidR="005270B4">
        <w:rPr>
          <w:rFonts w:ascii="Times New Roman" w:hAnsi="Times New Roman"/>
          <w:szCs w:val="24"/>
        </w:rPr>
        <w:t>eve</w:t>
      </w:r>
      <w:r w:rsidR="00FB6A95" w:rsidRPr="00537E4F">
        <w:rPr>
          <w:rFonts w:ascii="Times New Roman" w:hAnsi="Times New Roman"/>
          <w:szCs w:val="24"/>
        </w:rPr>
        <w:t xml:space="preserve"> elektronik</w:t>
      </w:r>
      <w:r w:rsidR="005270B4">
        <w:rPr>
          <w:rFonts w:ascii="Times New Roman" w:hAnsi="Times New Roman"/>
          <w:szCs w:val="24"/>
        </w:rPr>
        <w:t>e</w:t>
      </w:r>
      <w:r w:rsidR="00DD2119" w:rsidRPr="00537E4F">
        <w:rPr>
          <w:rFonts w:ascii="Times New Roman" w:hAnsi="Times New Roman"/>
          <w:szCs w:val="24"/>
        </w:rPr>
        <w:t xml:space="preserve">, </w:t>
      </w:r>
      <w:r w:rsidR="00FB6A95" w:rsidRPr="00537E4F">
        <w:rPr>
          <w:rFonts w:ascii="Times New Roman" w:hAnsi="Times New Roman"/>
          <w:szCs w:val="24"/>
        </w:rPr>
        <w:t>n</w:t>
      </w:r>
      <w:r w:rsidR="000573A7" w:rsidRPr="00537E4F">
        <w:rPr>
          <w:rFonts w:ascii="Times New Roman" w:hAnsi="Times New Roman"/>
          <w:szCs w:val="24"/>
        </w:rPr>
        <w:t>ë</w:t>
      </w:r>
      <w:r w:rsidR="00FB6A95" w:rsidRPr="00537E4F">
        <w:rPr>
          <w:rFonts w:ascii="Times New Roman" w:hAnsi="Times New Roman"/>
          <w:szCs w:val="24"/>
        </w:rPr>
        <w:t>se në p</w:t>
      </w:r>
      <w:r w:rsidR="000573A7" w:rsidRPr="00537E4F">
        <w:rPr>
          <w:rFonts w:ascii="Times New Roman" w:hAnsi="Times New Roman"/>
          <w:szCs w:val="24"/>
        </w:rPr>
        <w:t>ë</w:t>
      </w:r>
      <w:r w:rsidR="00FB6A95" w:rsidRPr="00537E4F">
        <w:rPr>
          <w:rFonts w:ascii="Times New Roman" w:hAnsi="Times New Roman"/>
          <w:szCs w:val="24"/>
        </w:rPr>
        <w:t>rputhje me projektin teknik për instalimin e rrjeteve të komunikim</w:t>
      </w:r>
      <w:r w:rsidR="005270B4">
        <w:rPr>
          <w:rFonts w:ascii="Times New Roman" w:hAnsi="Times New Roman"/>
          <w:szCs w:val="24"/>
        </w:rPr>
        <w:t>eve</w:t>
      </w:r>
      <w:r w:rsidR="00FB6A95" w:rsidRPr="00537E4F">
        <w:rPr>
          <w:rFonts w:ascii="Times New Roman" w:hAnsi="Times New Roman"/>
          <w:szCs w:val="24"/>
        </w:rPr>
        <w:t xml:space="preserve"> elektronik</w:t>
      </w:r>
      <w:r w:rsidR="005270B4">
        <w:rPr>
          <w:rFonts w:ascii="Times New Roman" w:hAnsi="Times New Roman"/>
          <w:szCs w:val="24"/>
        </w:rPr>
        <w:t>e</w:t>
      </w:r>
      <w:r w:rsidR="00DD2119" w:rsidRPr="00537E4F">
        <w:rPr>
          <w:rFonts w:ascii="Times New Roman" w:hAnsi="Times New Roman"/>
          <w:szCs w:val="24"/>
        </w:rPr>
        <w:t xml:space="preserve"> (</w:t>
      </w:r>
      <w:r w:rsidR="00FB6A95" w:rsidRPr="00537E4F">
        <w:rPr>
          <w:rFonts w:ascii="Times New Roman" w:hAnsi="Times New Roman"/>
          <w:szCs w:val="24"/>
        </w:rPr>
        <w:t>më tutje – projekt instalimi), siguria, kapaciteti bart</w:t>
      </w:r>
      <w:r w:rsidR="000573A7" w:rsidRPr="00537E4F">
        <w:rPr>
          <w:rFonts w:ascii="Times New Roman" w:hAnsi="Times New Roman"/>
          <w:szCs w:val="24"/>
        </w:rPr>
        <w:t>ë</w:t>
      </w:r>
      <w:r w:rsidR="00FB6A95" w:rsidRPr="00537E4F">
        <w:rPr>
          <w:rFonts w:ascii="Times New Roman" w:hAnsi="Times New Roman"/>
          <w:szCs w:val="24"/>
        </w:rPr>
        <w:t>s apo stabiliteti i konstruksioneve të struktur</w:t>
      </w:r>
      <w:r w:rsidR="000573A7" w:rsidRPr="00537E4F">
        <w:rPr>
          <w:rFonts w:ascii="Times New Roman" w:hAnsi="Times New Roman"/>
          <w:szCs w:val="24"/>
        </w:rPr>
        <w:t>ë</w:t>
      </w:r>
      <w:r w:rsidR="00FB6A95" w:rsidRPr="00537E4F">
        <w:rPr>
          <w:rFonts w:ascii="Times New Roman" w:hAnsi="Times New Roman"/>
          <w:szCs w:val="24"/>
        </w:rPr>
        <w:t>s nuk p</w:t>
      </w:r>
      <w:r w:rsidR="000573A7" w:rsidRPr="00537E4F">
        <w:rPr>
          <w:rFonts w:ascii="Times New Roman" w:hAnsi="Times New Roman"/>
          <w:szCs w:val="24"/>
        </w:rPr>
        <w:t>ë</w:t>
      </w:r>
      <w:r w:rsidR="00FB6A95" w:rsidRPr="00537E4F">
        <w:rPr>
          <w:rFonts w:ascii="Times New Roman" w:hAnsi="Times New Roman"/>
          <w:szCs w:val="24"/>
        </w:rPr>
        <w:t>rkeq</w:t>
      </w:r>
      <w:r w:rsidR="000573A7" w:rsidRPr="00537E4F">
        <w:rPr>
          <w:rFonts w:ascii="Times New Roman" w:hAnsi="Times New Roman"/>
          <w:szCs w:val="24"/>
        </w:rPr>
        <w:t>ë</w:t>
      </w:r>
      <w:r w:rsidR="00FB6A95" w:rsidRPr="00537E4F">
        <w:rPr>
          <w:rFonts w:ascii="Times New Roman" w:hAnsi="Times New Roman"/>
          <w:szCs w:val="24"/>
        </w:rPr>
        <w:t>sohet, si dhe avancimi i tyre, bashk</w:t>
      </w:r>
      <w:r w:rsidR="000573A7" w:rsidRPr="00537E4F">
        <w:rPr>
          <w:rFonts w:ascii="Times New Roman" w:hAnsi="Times New Roman"/>
          <w:szCs w:val="24"/>
        </w:rPr>
        <w:t>ë</w:t>
      </w:r>
      <w:r w:rsidR="00FB6A95" w:rsidRPr="00537E4F">
        <w:rPr>
          <w:rFonts w:ascii="Times New Roman" w:hAnsi="Times New Roman"/>
          <w:szCs w:val="24"/>
        </w:rPr>
        <w:t xml:space="preserve"> me </w:t>
      </w:r>
      <w:r w:rsidR="007E4376" w:rsidRPr="00537E4F">
        <w:rPr>
          <w:rFonts w:ascii="Times New Roman" w:hAnsi="Times New Roman"/>
          <w:szCs w:val="24"/>
        </w:rPr>
        <w:t>nd</w:t>
      </w:r>
      <w:r w:rsidR="000573A7" w:rsidRPr="00537E4F">
        <w:rPr>
          <w:rFonts w:ascii="Times New Roman" w:hAnsi="Times New Roman"/>
          <w:szCs w:val="24"/>
        </w:rPr>
        <w:t>ë</w:t>
      </w:r>
      <w:r w:rsidR="007E4376" w:rsidRPr="00537E4F">
        <w:rPr>
          <w:rFonts w:ascii="Times New Roman" w:hAnsi="Times New Roman"/>
          <w:szCs w:val="24"/>
        </w:rPr>
        <w:t>rtimin e thjeshtuar apo rind</w:t>
      </w:r>
      <w:r w:rsidR="000573A7" w:rsidRPr="00537E4F">
        <w:rPr>
          <w:rFonts w:ascii="Times New Roman" w:hAnsi="Times New Roman"/>
          <w:szCs w:val="24"/>
        </w:rPr>
        <w:t>ë</w:t>
      </w:r>
      <w:r w:rsidR="007E4376" w:rsidRPr="00537E4F">
        <w:rPr>
          <w:rFonts w:ascii="Times New Roman" w:hAnsi="Times New Roman"/>
          <w:szCs w:val="24"/>
        </w:rPr>
        <w:t>rtimin e kokave të rrjetit inxhinierik dhe rrjeteve të brendshme inxhinierike nuk kanë nevoj</w:t>
      </w:r>
      <w:r w:rsidR="000573A7" w:rsidRPr="00537E4F">
        <w:rPr>
          <w:rFonts w:ascii="Times New Roman" w:hAnsi="Times New Roman"/>
          <w:szCs w:val="24"/>
        </w:rPr>
        <w:t>ë</w:t>
      </w:r>
      <w:r w:rsidR="007E4376" w:rsidRPr="00537E4F">
        <w:rPr>
          <w:rFonts w:ascii="Times New Roman" w:hAnsi="Times New Roman"/>
          <w:szCs w:val="24"/>
        </w:rPr>
        <w:t xml:space="preserve"> të b</w:t>
      </w:r>
      <w:r w:rsidR="000573A7" w:rsidRPr="00537E4F">
        <w:rPr>
          <w:rFonts w:ascii="Times New Roman" w:hAnsi="Times New Roman"/>
          <w:szCs w:val="24"/>
        </w:rPr>
        <w:t>ë</w:t>
      </w:r>
      <w:r w:rsidR="007E4376" w:rsidRPr="00537E4F">
        <w:rPr>
          <w:rFonts w:ascii="Times New Roman" w:hAnsi="Times New Roman"/>
          <w:szCs w:val="24"/>
        </w:rPr>
        <w:t>hen</w:t>
      </w:r>
      <w:r w:rsidR="00600DA5" w:rsidRPr="00537E4F">
        <w:rPr>
          <w:rFonts w:ascii="Times New Roman" w:hAnsi="Times New Roman"/>
          <w:szCs w:val="24"/>
        </w:rPr>
        <w:t>.</w:t>
      </w:r>
    </w:p>
    <w:p w:rsidR="00DD2119" w:rsidRPr="00537E4F" w:rsidRDefault="00DD2119" w:rsidP="00672A67">
      <w:pPr>
        <w:tabs>
          <w:tab w:val="left" w:pos="180"/>
        </w:tabs>
        <w:ind w:left="1260"/>
        <w:jc w:val="both"/>
        <w:rPr>
          <w:rFonts w:ascii="Times New Roman" w:hAnsi="Times New Roman"/>
          <w:szCs w:val="24"/>
        </w:rPr>
      </w:pPr>
    </w:p>
    <w:p w:rsidR="00600DA5" w:rsidRPr="00B53FE3" w:rsidRDefault="00380953" w:rsidP="00672A67">
      <w:pPr>
        <w:tabs>
          <w:tab w:val="left" w:pos="180"/>
        </w:tabs>
        <w:ind w:left="720"/>
        <w:jc w:val="both"/>
        <w:rPr>
          <w:rFonts w:ascii="Times New Roman" w:hAnsi="Times New Roman"/>
          <w:szCs w:val="24"/>
        </w:rPr>
      </w:pPr>
      <w:r w:rsidRPr="00B53FE3">
        <w:rPr>
          <w:rFonts w:ascii="Times New Roman" w:hAnsi="Times New Roman"/>
          <w:b/>
          <w:szCs w:val="24"/>
        </w:rPr>
        <w:t>1.</w:t>
      </w:r>
      <w:r w:rsidR="000F759B" w:rsidRPr="00B53FE3">
        <w:rPr>
          <w:rFonts w:ascii="Times New Roman" w:hAnsi="Times New Roman"/>
          <w:b/>
          <w:szCs w:val="24"/>
        </w:rPr>
        <w:t>7</w:t>
      </w:r>
      <w:r w:rsidRPr="00B53FE3">
        <w:rPr>
          <w:rFonts w:ascii="Times New Roman" w:hAnsi="Times New Roman"/>
          <w:b/>
          <w:szCs w:val="24"/>
        </w:rPr>
        <w:t xml:space="preserve">. </w:t>
      </w:r>
      <w:r w:rsidR="007E4376" w:rsidRPr="00B53FE3">
        <w:rPr>
          <w:rFonts w:ascii="Times New Roman" w:hAnsi="Times New Roman"/>
          <w:b/>
          <w:szCs w:val="24"/>
        </w:rPr>
        <w:t>R</w:t>
      </w:r>
      <w:r w:rsidR="00350E65" w:rsidRPr="00B53FE3">
        <w:rPr>
          <w:rFonts w:ascii="Times New Roman" w:hAnsi="Times New Roman"/>
          <w:b/>
          <w:szCs w:val="24"/>
        </w:rPr>
        <w:t xml:space="preserve">indërtimi </w:t>
      </w:r>
      <w:r w:rsidR="007E4376" w:rsidRPr="00B53FE3">
        <w:rPr>
          <w:rFonts w:ascii="Times New Roman" w:hAnsi="Times New Roman"/>
          <w:b/>
          <w:szCs w:val="24"/>
        </w:rPr>
        <w:t xml:space="preserve"> i rrjeteve të </w:t>
      </w:r>
      <w:r w:rsidR="00FB6A95" w:rsidRPr="00B53FE3">
        <w:rPr>
          <w:rFonts w:ascii="Times New Roman" w:hAnsi="Times New Roman"/>
          <w:b/>
          <w:szCs w:val="24"/>
        </w:rPr>
        <w:t>komunikim</w:t>
      </w:r>
      <w:r w:rsidR="00165690">
        <w:rPr>
          <w:rFonts w:ascii="Times New Roman" w:hAnsi="Times New Roman"/>
          <w:b/>
          <w:szCs w:val="24"/>
        </w:rPr>
        <w:t>eve</w:t>
      </w:r>
      <w:r w:rsidR="00FB6A95" w:rsidRPr="00B53FE3">
        <w:rPr>
          <w:rFonts w:ascii="Times New Roman" w:hAnsi="Times New Roman"/>
          <w:b/>
          <w:szCs w:val="24"/>
        </w:rPr>
        <w:t xml:space="preserve"> elektronik</w:t>
      </w:r>
      <w:r w:rsidR="00165690">
        <w:rPr>
          <w:rFonts w:ascii="Times New Roman" w:hAnsi="Times New Roman"/>
          <w:b/>
          <w:szCs w:val="24"/>
        </w:rPr>
        <w:t>e</w:t>
      </w:r>
      <w:r w:rsidR="007E4376" w:rsidRPr="00B53FE3">
        <w:rPr>
          <w:rFonts w:ascii="Times New Roman" w:hAnsi="Times New Roman"/>
          <w:szCs w:val="24"/>
        </w:rPr>
        <w:t xml:space="preserve"> – nd</w:t>
      </w:r>
      <w:r w:rsidR="000573A7" w:rsidRPr="00B53FE3">
        <w:rPr>
          <w:rFonts w:ascii="Times New Roman" w:hAnsi="Times New Roman"/>
          <w:szCs w:val="24"/>
        </w:rPr>
        <w:t>ë</w:t>
      </w:r>
      <w:r w:rsidR="007E4376" w:rsidRPr="00B53FE3">
        <w:rPr>
          <w:rFonts w:ascii="Times New Roman" w:hAnsi="Times New Roman"/>
          <w:szCs w:val="24"/>
        </w:rPr>
        <w:t>rrimi i një pjese të rrjetit të komunikim</w:t>
      </w:r>
      <w:r w:rsidR="005270B4">
        <w:rPr>
          <w:rFonts w:ascii="Times New Roman" w:hAnsi="Times New Roman"/>
          <w:szCs w:val="24"/>
        </w:rPr>
        <w:t>eve</w:t>
      </w:r>
      <w:r w:rsidR="007E4376" w:rsidRPr="00B53FE3">
        <w:rPr>
          <w:rFonts w:ascii="Times New Roman" w:hAnsi="Times New Roman"/>
          <w:szCs w:val="24"/>
        </w:rPr>
        <w:t xml:space="preserve"> elektronik</w:t>
      </w:r>
      <w:r w:rsidR="005270B4">
        <w:rPr>
          <w:rFonts w:ascii="Times New Roman" w:hAnsi="Times New Roman"/>
          <w:szCs w:val="24"/>
        </w:rPr>
        <w:t>e</w:t>
      </w:r>
      <w:r w:rsidR="007E4376" w:rsidRPr="00B53FE3">
        <w:rPr>
          <w:rFonts w:ascii="Times New Roman" w:hAnsi="Times New Roman"/>
          <w:szCs w:val="24"/>
        </w:rPr>
        <w:t xml:space="preserve"> apo pajisjeve të tij, apo punime të tjera të nd</w:t>
      </w:r>
      <w:r w:rsidR="000573A7" w:rsidRPr="00B53FE3">
        <w:rPr>
          <w:rFonts w:ascii="Times New Roman" w:hAnsi="Times New Roman"/>
          <w:szCs w:val="24"/>
        </w:rPr>
        <w:t>ë</w:t>
      </w:r>
      <w:r w:rsidR="007E4376" w:rsidRPr="00B53FE3">
        <w:rPr>
          <w:rFonts w:ascii="Times New Roman" w:hAnsi="Times New Roman"/>
          <w:szCs w:val="24"/>
        </w:rPr>
        <w:t>rlidhura në një zon</w:t>
      </w:r>
      <w:r w:rsidR="000573A7" w:rsidRPr="00B53FE3">
        <w:rPr>
          <w:rFonts w:ascii="Times New Roman" w:hAnsi="Times New Roman"/>
          <w:szCs w:val="24"/>
        </w:rPr>
        <w:t>ë</w:t>
      </w:r>
      <w:r w:rsidR="007E4376" w:rsidRPr="00B53FE3">
        <w:rPr>
          <w:rFonts w:ascii="Times New Roman" w:hAnsi="Times New Roman"/>
          <w:szCs w:val="24"/>
        </w:rPr>
        <w:t xml:space="preserve"> të mbrojtur, apo nd</w:t>
      </w:r>
      <w:r w:rsidR="000573A7" w:rsidRPr="00B53FE3">
        <w:rPr>
          <w:rFonts w:ascii="Times New Roman" w:hAnsi="Times New Roman"/>
          <w:szCs w:val="24"/>
        </w:rPr>
        <w:t>ë</w:t>
      </w:r>
      <w:r w:rsidR="007E4376" w:rsidRPr="00B53FE3">
        <w:rPr>
          <w:rFonts w:ascii="Times New Roman" w:hAnsi="Times New Roman"/>
          <w:szCs w:val="24"/>
        </w:rPr>
        <w:t>rrimi i rrjetit të brendsh</w:t>
      </w:r>
      <w:r w:rsidR="000573A7" w:rsidRPr="00B53FE3">
        <w:rPr>
          <w:rFonts w:ascii="Times New Roman" w:hAnsi="Times New Roman"/>
          <w:szCs w:val="24"/>
        </w:rPr>
        <w:t>ë</w:t>
      </w:r>
      <w:r w:rsidR="007E4376" w:rsidRPr="00B53FE3">
        <w:rPr>
          <w:rFonts w:ascii="Times New Roman" w:hAnsi="Times New Roman"/>
          <w:szCs w:val="24"/>
        </w:rPr>
        <w:t xml:space="preserve">m të komunikimeve elektronike, një pjese të </w:t>
      </w:r>
      <w:r w:rsidR="005270B4">
        <w:rPr>
          <w:rFonts w:ascii="Times New Roman" w:hAnsi="Times New Roman"/>
          <w:szCs w:val="24"/>
        </w:rPr>
        <w:t>tij</w:t>
      </w:r>
      <w:r w:rsidR="007E4376" w:rsidRPr="00B53FE3">
        <w:rPr>
          <w:rFonts w:ascii="Times New Roman" w:hAnsi="Times New Roman"/>
          <w:szCs w:val="24"/>
        </w:rPr>
        <w:t xml:space="preserve"> apo pajisjeve, ose nd</w:t>
      </w:r>
      <w:r w:rsidR="000573A7" w:rsidRPr="00B53FE3">
        <w:rPr>
          <w:rFonts w:ascii="Times New Roman" w:hAnsi="Times New Roman"/>
          <w:szCs w:val="24"/>
        </w:rPr>
        <w:t>ë</w:t>
      </w:r>
      <w:r w:rsidR="007E4376" w:rsidRPr="00B53FE3">
        <w:rPr>
          <w:rFonts w:ascii="Times New Roman" w:hAnsi="Times New Roman"/>
          <w:szCs w:val="24"/>
        </w:rPr>
        <w:t>rrimi i rrjetit të komunikimeve elektronike apo një numri të pjes</w:t>
      </w:r>
      <w:r w:rsidR="000573A7" w:rsidRPr="00B53FE3">
        <w:rPr>
          <w:rFonts w:ascii="Times New Roman" w:hAnsi="Times New Roman"/>
          <w:szCs w:val="24"/>
        </w:rPr>
        <w:t>ë</w:t>
      </w:r>
      <w:r w:rsidR="007E4376" w:rsidRPr="00B53FE3">
        <w:rPr>
          <w:rFonts w:ascii="Times New Roman" w:hAnsi="Times New Roman"/>
          <w:szCs w:val="24"/>
        </w:rPr>
        <w:t>ve të tij, duke ruajtur funksionet ekzistuese</w:t>
      </w:r>
      <w:r w:rsidR="00600DA5" w:rsidRPr="00B53FE3">
        <w:rPr>
          <w:rFonts w:ascii="Times New Roman" w:hAnsi="Times New Roman"/>
          <w:szCs w:val="24"/>
        </w:rPr>
        <w:t>.</w:t>
      </w:r>
    </w:p>
    <w:p w:rsidR="00DD2119" w:rsidRPr="00B53FE3" w:rsidRDefault="00DD2119" w:rsidP="00672A67">
      <w:pPr>
        <w:tabs>
          <w:tab w:val="left" w:pos="180"/>
        </w:tabs>
        <w:ind w:left="1260"/>
        <w:jc w:val="both"/>
        <w:rPr>
          <w:rFonts w:ascii="Times New Roman" w:hAnsi="Times New Roman"/>
          <w:szCs w:val="24"/>
        </w:rPr>
      </w:pPr>
    </w:p>
    <w:p w:rsidR="00631673" w:rsidRPr="00537E4F" w:rsidRDefault="00380953" w:rsidP="00672A67">
      <w:pPr>
        <w:tabs>
          <w:tab w:val="left" w:pos="180"/>
        </w:tabs>
        <w:ind w:left="720"/>
        <w:jc w:val="both"/>
        <w:rPr>
          <w:rFonts w:ascii="Times New Roman" w:hAnsi="Times New Roman"/>
          <w:szCs w:val="24"/>
        </w:rPr>
      </w:pPr>
      <w:r w:rsidRPr="00B53FE3">
        <w:rPr>
          <w:rFonts w:ascii="Times New Roman" w:hAnsi="Times New Roman"/>
          <w:b/>
          <w:szCs w:val="24"/>
        </w:rPr>
        <w:t>1.</w:t>
      </w:r>
      <w:r w:rsidR="000F759B" w:rsidRPr="00B53FE3">
        <w:rPr>
          <w:rFonts w:ascii="Times New Roman" w:hAnsi="Times New Roman"/>
          <w:b/>
          <w:szCs w:val="24"/>
        </w:rPr>
        <w:t>8</w:t>
      </w:r>
      <w:r w:rsidRPr="00B53FE3">
        <w:rPr>
          <w:rFonts w:ascii="Times New Roman" w:hAnsi="Times New Roman"/>
          <w:szCs w:val="24"/>
        </w:rPr>
        <w:t xml:space="preserve">. </w:t>
      </w:r>
      <w:r w:rsidR="000C05A8" w:rsidRPr="00B53FE3">
        <w:rPr>
          <w:rFonts w:ascii="Times New Roman" w:hAnsi="Times New Roman"/>
          <w:b/>
          <w:szCs w:val="24"/>
        </w:rPr>
        <w:t>Gyp kabllor</w:t>
      </w:r>
      <w:r w:rsidR="007E4376" w:rsidRPr="00B53FE3">
        <w:rPr>
          <w:rFonts w:ascii="Times New Roman" w:hAnsi="Times New Roman"/>
          <w:szCs w:val="24"/>
        </w:rPr>
        <w:t xml:space="preserve"> – gypa që vendosen në </w:t>
      </w:r>
      <w:r w:rsidR="00ED5C11" w:rsidRPr="00B53FE3">
        <w:rPr>
          <w:rFonts w:ascii="Times New Roman" w:hAnsi="Times New Roman"/>
          <w:szCs w:val="24"/>
        </w:rPr>
        <w:t xml:space="preserve">tokë </w:t>
      </w:r>
      <w:r w:rsidR="007E4376" w:rsidRPr="00B53FE3">
        <w:rPr>
          <w:rFonts w:ascii="Times New Roman" w:hAnsi="Times New Roman"/>
          <w:szCs w:val="24"/>
        </w:rPr>
        <w:t>apo në konstruksione strukturash, apo një t</w:t>
      </w:r>
      <w:r w:rsidR="000573A7" w:rsidRPr="00B53FE3">
        <w:rPr>
          <w:rFonts w:ascii="Times New Roman" w:hAnsi="Times New Roman"/>
          <w:szCs w:val="24"/>
        </w:rPr>
        <w:t>ë</w:t>
      </w:r>
      <w:r w:rsidR="007E4376" w:rsidRPr="00B53FE3">
        <w:rPr>
          <w:rFonts w:ascii="Times New Roman" w:hAnsi="Times New Roman"/>
          <w:szCs w:val="24"/>
        </w:rPr>
        <w:t>r</w:t>
      </w:r>
      <w:r w:rsidR="000573A7" w:rsidRPr="00B53FE3">
        <w:rPr>
          <w:rFonts w:ascii="Times New Roman" w:hAnsi="Times New Roman"/>
          <w:szCs w:val="24"/>
        </w:rPr>
        <w:t>ë</w:t>
      </w:r>
      <w:r w:rsidR="007E4376" w:rsidRPr="00B53FE3">
        <w:rPr>
          <w:rFonts w:ascii="Times New Roman" w:hAnsi="Times New Roman"/>
          <w:szCs w:val="24"/>
        </w:rPr>
        <w:t>si e tyre bashk</w:t>
      </w:r>
      <w:r w:rsidR="000573A7" w:rsidRPr="00B53FE3">
        <w:rPr>
          <w:rFonts w:ascii="Times New Roman" w:hAnsi="Times New Roman"/>
          <w:szCs w:val="24"/>
        </w:rPr>
        <w:t>ë</w:t>
      </w:r>
      <w:r w:rsidR="007E4376" w:rsidRPr="00B53FE3">
        <w:rPr>
          <w:rFonts w:ascii="Times New Roman" w:hAnsi="Times New Roman"/>
          <w:szCs w:val="24"/>
        </w:rPr>
        <w:t xml:space="preserve"> me pusetat e kabllove ose hap</w:t>
      </w:r>
      <w:r w:rsidR="000573A7" w:rsidRPr="00B53FE3">
        <w:rPr>
          <w:rFonts w:ascii="Times New Roman" w:hAnsi="Times New Roman"/>
          <w:szCs w:val="24"/>
        </w:rPr>
        <w:t>ë</w:t>
      </w:r>
      <w:r w:rsidR="007E4376" w:rsidRPr="00B53FE3">
        <w:rPr>
          <w:rFonts w:ascii="Times New Roman" w:hAnsi="Times New Roman"/>
          <w:szCs w:val="24"/>
        </w:rPr>
        <w:t>sirave të tjera n</w:t>
      </w:r>
      <w:r w:rsidR="000573A7" w:rsidRPr="00B53FE3">
        <w:rPr>
          <w:rFonts w:ascii="Times New Roman" w:hAnsi="Times New Roman"/>
          <w:szCs w:val="24"/>
        </w:rPr>
        <w:t>ë</w:t>
      </w:r>
      <w:r w:rsidR="007E4376" w:rsidRPr="00B53FE3">
        <w:rPr>
          <w:rFonts w:ascii="Times New Roman" w:hAnsi="Times New Roman"/>
          <w:szCs w:val="24"/>
        </w:rPr>
        <w:t>ntok</w:t>
      </w:r>
      <w:r w:rsidR="000573A7" w:rsidRPr="00B53FE3">
        <w:rPr>
          <w:rFonts w:ascii="Times New Roman" w:hAnsi="Times New Roman"/>
          <w:szCs w:val="24"/>
        </w:rPr>
        <w:t>ë</w:t>
      </w:r>
      <w:r w:rsidR="007E4376" w:rsidRPr="00B53FE3">
        <w:rPr>
          <w:rFonts w:ascii="Times New Roman" w:hAnsi="Times New Roman"/>
          <w:szCs w:val="24"/>
        </w:rPr>
        <w:t xml:space="preserve">sore </w:t>
      </w:r>
      <w:r w:rsidR="00631673" w:rsidRPr="00B53FE3">
        <w:rPr>
          <w:rFonts w:ascii="Times New Roman" w:hAnsi="Times New Roman"/>
          <w:szCs w:val="24"/>
        </w:rPr>
        <w:t>me qëllim të instalimit, çinstalimit të kabllove të komunikimeve elektronike si dhe për mbrojtjen e tyre</w:t>
      </w:r>
      <w:r w:rsidR="00537E4F" w:rsidRPr="00B53FE3">
        <w:rPr>
          <w:rFonts w:ascii="Times New Roman" w:hAnsi="Times New Roman"/>
          <w:szCs w:val="24"/>
        </w:rPr>
        <w:t>.</w:t>
      </w:r>
    </w:p>
    <w:p w:rsidR="00DD2119" w:rsidRPr="00537E4F" w:rsidRDefault="00DD2119" w:rsidP="00672A67">
      <w:pPr>
        <w:tabs>
          <w:tab w:val="left" w:pos="180"/>
        </w:tabs>
        <w:ind w:left="1260"/>
        <w:jc w:val="both"/>
        <w:rPr>
          <w:rFonts w:ascii="Times New Roman" w:hAnsi="Times New Roman"/>
          <w:szCs w:val="24"/>
        </w:rPr>
      </w:pPr>
    </w:p>
    <w:p w:rsidR="00600DA5" w:rsidRPr="00537E4F" w:rsidRDefault="00380953" w:rsidP="00165690">
      <w:pPr>
        <w:tabs>
          <w:tab w:val="left" w:pos="180"/>
        </w:tabs>
        <w:ind w:left="720"/>
        <w:jc w:val="both"/>
        <w:rPr>
          <w:rFonts w:ascii="Times New Roman" w:hAnsi="Times New Roman"/>
          <w:b/>
          <w:szCs w:val="24"/>
          <w:highlight w:val="yellow"/>
        </w:rPr>
      </w:pPr>
      <w:r w:rsidRPr="00B53FE3">
        <w:rPr>
          <w:rFonts w:ascii="Times New Roman" w:hAnsi="Times New Roman"/>
          <w:b/>
          <w:szCs w:val="24"/>
        </w:rPr>
        <w:lastRenderedPageBreak/>
        <w:t>1.</w:t>
      </w:r>
      <w:r w:rsidR="000F759B" w:rsidRPr="00B53FE3">
        <w:rPr>
          <w:rFonts w:ascii="Times New Roman" w:hAnsi="Times New Roman"/>
          <w:b/>
          <w:szCs w:val="24"/>
        </w:rPr>
        <w:t>9</w:t>
      </w:r>
      <w:r w:rsidRPr="00B53FE3">
        <w:rPr>
          <w:rFonts w:ascii="Times New Roman" w:hAnsi="Times New Roman"/>
          <w:b/>
          <w:szCs w:val="24"/>
        </w:rPr>
        <w:t xml:space="preserve">. </w:t>
      </w:r>
      <w:r w:rsidR="007E4376" w:rsidRPr="00B53FE3">
        <w:rPr>
          <w:rFonts w:ascii="Times New Roman" w:hAnsi="Times New Roman"/>
          <w:b/>
          <w:szCs w:val="24"/>
        </w:rPr>
        <w:t xml:space="preserve">Zonat </w:t>
      </w:r>
      <w:r w:rsidR="00376D54" w:rsidRPr="00B53FE3">
        <w:rPr>
          <w:rFonts w:ascii="Times New Roman" w:hAnsi="Times New Roman"/>
          <w:b/>
          <w:szCs w:val="24"/>
        </w:rPr>
        <w:t>mbrojtëse të</w:t>
      </w:r>
      <w:r w:rsidR="007E4376" w:rsidRPr="00B53FE3">
        <w:rPr>
          <w:rFonts w:ascii="Times New Roman" w:hAnsi="Times New Roman"/>
          <w:b/>
          <w:szCs w:val="24"/>
        </w:rPr>
        <w:t xml:space="preserve"> </w:t>
      </w:r>
      <w:r w:rsidR="00376D54" w:rsidRPr="00B53FE3">
        <w:rPr>
          <w:rFonts w:ascii="Times New Roman" w:hAnsi="Times New Roman"/>
          <w:b/>
          <w:szCs w:val="24"/>
        </w:rPr>
        <w:t xml:space="preserve">kabllove </w:t>
      </w:r>
      <w:r w:rsidR="004C7080" w:rsidRPr="00B53FE3">
        <w:rPr>
          <w:rFonts w:ascii="Times New Roman" w:hAnsi="Times New Roman"/>
          <w:b/>
          <w:szCs w:val="24"/>
        </w:rPr>
        <w:t xml:space="preserve">- </w:t>
      </w:r>
      <w:r w:rsidR="00376D54" w:rsidRPr="00324C94">
        <w:rPr>
          <w:rFonts w:ascii="Times New Roman" w:hAnsi="Times New Roman"/>
          <w:szCs w:val="24"/>
        </w:rPr>
        <w:t xml:space="preserve">zonat e mbrojtura të cilat janë të përcaktuara përgjatë linjave të transportit, telekomunikacionit dhe linjave tjera komunikuese, si dhe përreth objekteve, të cilat sigurojnë funksionimin e shërbimeve të ndryshme publike. Roli kryesor i zonave mbrojtëse të kabllove duhet të jetë për të siguruar mirëmbajtje </w:t>
      </w:r>
      <w:r w:rsidR="002C092A" w:rsidRPr="00324C94">
        <w:rPr>
          <w:rFonts w:ascii="Times New Roman" w:hAnsi="Times New Roman"/>
          <w:szCs w:val="24"/>
        </w:rPr>
        <w:t>efektive dhe të sigurt dhe mundësi të zhvillimit</w:t>
      </w:r>
      <w:r w:rsidR="00376D54" w:rsidRPr="00324C94">
        <w:rPr>
          <w:rFonts w:ascii="Times New Roman" w:hAnsi="Times New Roman"/>
          <w:szCs w:val="24"/>
        </w:rPr>
        <w:t xml:space="preserve"> të komunikimeve dhe objekteve të referuara.</w:t>
      </w:r>
    </w:p>
    <w:p w:rsidR="00DE43F9" w:rsidRPr="00B53FE3" w:rsidRDefault="00380953" w:rsidP="00BE215B">
      <w:pPr>
        <w:tabs>
          <w:tab w:val="left" w:pos="180"/>
        </w:tabs>
        <w:spacing w:before="240"/>
        <w:ind w:left="720"/>
        <w:jc w:val="both"/>
        <w:rPr>
          <w:rFonts w:ascii="Times New Roman" w:hAnsi="Times New Roman"/>
          <w:szCs w:val="24"/>
        </w:rPr>
      </w:pPr>
      <w:r w:rsidRPr="00B53FE3">
        <w:rPr>
          <w:rFonts w:ascii="Times New Roman" w:hAnsi="Times New Roman"/>
          <w:b/>
          <w:szCs w:val="24"/>
        </w:rPr>
        <w:t>1.</w:t>
      </w:r>
      <w:r w:rsidR="000F759B" w:rsidRPr="00B53FE3">
        <w:rPr>
          <w:rFonts w:ascii="Times New Roman" w:hAnsi="Times New Roman"/>
          <w:b/>
          <w:szCs w:val="24"/>
        </w:rPr>
        <w:t>10</w:t>
      </w:r>
      <w:r w:rsidRPr="00B53FE3">
        <w:rPr>
          <w:rFonts w:ascii="Times New Roman" w:hAnsi="Times New Roman"/>
          <w:b/>
          <w:szCs w:val="24"/>
        </w:rPr>
        <w:t xml:space="preserve">. </w:t>
      </w:r>
      <w:r w:rsidR="00A24FCE" w:rsidRPr="00B53FE3">
        <w:rPr>
          <w:rFonts w:ascii="Times New Roman" w:hAnsi="Times New Roman"/>
          <w:b/>
          <w:szCs w:val="24"/>
        </w:rPr>
        <w:t>Pun</w:t>
      </w:r>
      <w:r w:rsidR="00A24FCE">
        <w:rPr>
          <w:rFonts w:ascii="Times New Roman" w:hAnsi="Times New Roman"/>
          <w:b/>
          <w:szCs w:val="24"/>
        </w:rPr>
        <w:t>ët</w:t>
      </w:r>
      <w:r w:rsidR="00A24FCE" w:rsidRPr="00B53FE3">
        <w:rPr>
          <w:rFonts w:ascii="Times New Roman" w:hAnsi="Times New Roman"/>
          <w:b/>
          <w:szCs w:val="24"/>
        </w:rPr>
        <w:t xml:space="preserve"> </w:t>
      </w:r>
      <w:r w:rsidR="007E4376" w:rsidRPr="00B53FE3">
        <w:rPr>
          <w:rFonts w:ascii="Times New Roman" w:hAnsi="Times New Roman"/>
          <w:b/>
          <w:szCs w:val="24"/>
        </w:rPr>
        <w:t xml:space="preserve">e </w:t>
      </w:r>
      <w:r w:rsidR="006D197E" w:rsidRPr="00B53FE3">
        <w:rPr>
          <w:rFonts w:ascii="Times New Roman" w:hAnsi="Times New Roman"/>
          <w:b/>
          <w:szCs w:val="24"/>
        </w:rPr>
        <w:t xml:space="preserve">mbuluara </w:t>
      </w:r>
      <w:r w:rsidR="007E4376" w:rsidRPr="00B53FE3">
        <w:rPr>
          <w:rFonts w:ascii="Times New Roman" w:hAnsi="Times New Roman"/>
          <w:b/>
          <w:szCs w:val="24"/>
        </w:rPr>
        <w:t>nd</w:t>
      </w:r>
      <w:r w:rsidR="000573A7" w:rsidRPr="00B53FE3">
        <w:rPr>
          <w:rFonts w:ascii="Times New Roman" w:hAnsi="Times New Roman"/>
          <w:b/>
          <w:szCs w:val="24"/>
        </w:rPr>
        <w:t>ë</w:t>
      </w:r>
      <w:r w:rsidR="007E4376" w:rsidRPr="00B53FE3">
        <w:rPr>
          <w:rFonts w:ascii="Times New Roman" w:hAnsi="Times New Roman"/>
          <w:b/>
          <w:szCs w:val="24"/>
        </w:rPr>
        <w:t>rtimore</w:t>
      </w:r>
      <w:r w:rsidR="007E4376" w:rsidRPr="00B53FE3">
        <w:rPr>
          <w:rFonts w:ascii="Times New Roman" w:hAnsi="Times New Roman"/>
          <w:szCs w:val="24"/>
        </w:rPr>
        <w:t xml:space="preserve"> – të gjitha pun</w:t>
      </w:r>
      <w:r w:rsidR="000573A7" w:rsidRPr="00B53FE3">
        <w:rPr>
          <w:rFonts w:ascii="Times New Roman" w:hAnsi="Times New Roman"/>
          <w:szCs w:val="24"/>
        </w:rPr>
        <w:t>ë</w:t>
      </w:r>
      <w:r w:rsidR="007E4376" w:rsidRPr="00B53FE3">
        <w:rPr>
          <w:rFonts w:ascii="Times New Roman" w:hAnsi="Times New Roman"/>
          <w:szCs w:val="24"/>
        </w:rPr>
        <w:t>t nd</w:t>
      </w:r>
      <w:r w:rsidR="000573A7" w:rsidRPr="00B53FE3">
        <w:rPr>
          <w:rFonts w:ascii="Times New Roman" w:hAnsi="Times New Roman"/>
          <w:szCs w:val="24"/>
        </w:rPr>
        <w:t>ë</w:t>
      </w:r>
      <w:r w:rsidR="007E4376" w:rsidRPr="00B53FE3">
        <w:rPr>
          <w:rFonts w:ascii="Times New Roman" w:hAnsi="Times New Roman"/>
          <w:szCs w:val="24"/>
        </w:rPr>
        <w:t>rtimore që janë kryer n</w:t>
      </w:r>
      <w:r w:rsidR="000573A7" w:rsidRPr="00B53FE3">
        <w:rPr>
          <w:rFonts w:ascii="Times New Roman" w:hAnsi="Times New Roman"/>
          <w:szCs w:val="24"/>
        </w:rPr>
        <w:t>ë</w:t>
      </w:r>
      <w:r w:rsidR="007E4376" w:rsidRPr="00B53FE3">
        <w:rPr>
          <w:rFonts w:ascii="Times New Roman" w:hAnsi="Times New Roman"/>
          <w:szCs w:val="24"/>
        </w:rPr>
        <w:t>n tok</w:t>
      </w:r>
      <w:r w:rsidR="000573A7" w:rsidRPr="00B53FE3">
        <w:rPr>
          <w:rFonts w:ascii="Times New Roman" w:hAnsi="Times New Roman"/>
          <w:szCs w:val="24"/>
        </w:rPr>
        <w:t>ë</w:t>
      </w:r>
      <w:r w:rsidR="007E4376" w:rsidRPr="00B53FE3">
        <w:rPr>
          <w:rFonts w:ascii="Times New Roman" w:hAnsi="Times New Roman"/>
          <w:szCs w:val="24"/>
        </w:rPr>
        <w:t xml:space="preserve"> apo brenda murit</w:t>
      </w:r>
      <w:r w:rsidR="00F94CBA" w:rsidRPr="00B53FE3">
        <w:rPr>
          <w:rFonts w:ascii="Times New Roman" w:hAnsi="Times New Roman"/>
          <w:szCs w:val="24"/>
        </w:rPr>
        <w:t xml:space="preserve"> dhe</w:t>
      </w:r>
      <w:r w:rsidR="007E4376" w:rsidRPr="00B53FE3">
        <w:rPr>
          <w:rFonts w:ascii="Times New Roman" w:hAnsi="Times New Roman"/>
          <w:szCs w:val="24"/>
        </w:rPr>
        <w:t xml:space="preserve"> që</w:t>
      </w:r>
      <w:r w:rsidR="00F94CBA" w:rsidRPr="00B53FE3">
        <w:rPr>
          <w:rFonts w:ascii="Times New Roman" w:hAnsi="Times New Roman"/>
          <w:szCs w:val="24"/>
        </w:rPr>
        <w:t xml:space="preserve"> </w:t>
      </w:r>
      <w:r w:rsidR="007E4376" w:rsidRPr="00B53FE3">
        <w:rPr>
          <w:rFonts w:ascii="Times New Roman" w:hAnsi="Times New Roman"/>
          <w:szCs w:val="24"/>
        </w:rPr>
        <w:t>janë mbuluar</w:t>
      </w:r>
      <w:r w:rsidR="00D26B3B" w:rsidRPr="00B53FE3">
        <w:rPr>
          <w:rFonts w:ascii="Times New Roman" w:hAnsi="Times New Roman"/>
          <w:szCs w:val="24"/>
        </w:rPr>
        <w:t>.</w:t>
      </w:r>
    </w:p>
    <w:p w:rsidR="00600DA5" w:rsidRPr="00B53FE3" w:rsidRDefault="00600DA5" w:rsidP="00672A67">
      <w:pPr>
        <w:tabs>
          <w:tab w:val="left" w:pos="180"/>
        </w:tabs>
        <w:ind w:left="1260"/>
        <w:jc w:val="both"/>
        <w:rPr>
          <w:rFonts w:ascii="Times New Roman" w:hAnsi="Times New Roman"/>
          <w:szCs w:val="24"/>
        </w:rPr>
      </w:pPr>
    </w:p>
    <w:p w:rsidR="00C9743A" w:rsidRPr="00B53FE3" w:rsidRDefault="00380953" w:rsidP="00672A67">
      <w:pPr>
        <w:tabs>
          <w:tab w:val="left" w:pos="180"/>
        </w:tabs>
        <w:ind w:left="720"/>
        <w:jc w:val="both"/>
        <w:rPr>
          <w:rFonts w:ascii="Times New Roman" w:hAnsi="Times New Roman"/>
          <w:szCs w:val="24"/>
        </w:rPr>
      </w:pPr>
      <w:r w:rsidRPr="00B53FE3">
        <w:rPr>
          <w:rFonts w:ascii="Times New Roman" w:hAnsi="Times New Roman"/>
          <w:b/>
          <w:szCs w:val="24"/>
        </w:rPr>
        <w:t>1.</w:t>
      </w:r>
      <w:r w:rsidR="00D26B3B" w:rsidRPr="00B53FE3">
        <w:rPr>
          <w:rFonts w:ascii="Times New Roman" w:hAnsi="Times New Roman"/>
          <w:b/>
          <w:szCs w:val="24"/>
        </w:rPr>
        <w:t>1</w:t>
      </w:r>
      <w:r w:rsidR="00F94CBA" w:rsidRPr="00B53FE3">
        <w:rPr>
          <w:rFonts w:ascii="Times New Roman" w:hAnsi="Times New Roman"/>
          <w:b/>
          <w:szCs w:val="24"/>
        </w:rPr>
        <w:t>1</w:t>
      </w:r>
      <w:r w:rsidRPr="00B53FE3">
        <w:rPr>
          <w:rFonts w:ascii="Times New Roman" w:hAnsi="Times New Roman"/>
          <w:b/>
          <w:szCs w:val="24"/>
        </w:rPr>
        <w:t xml:space="preserve">. </w:t>
      </w:r>
      <w:r w:rsidR="007E4376" w:rsidRPr="00B53FE3">
        <w:rPr>
          <w:rFonts w:ascii="Times New Roman" w:hAnsi="Times New Roman"/>
          <w:b/>
          <w:szCs w:val="24"/>
        </w:rPr>
        <w:t>Rrug</w:t>
      </w:r>
      <w:r w:rsidR="000573A7" w:rsidRPr="00B53FE3">
        <w:rPr>
          <w:rFonts w:ascii="Times New Roman" w:hAnsi="Times New Roman"/>
          <w:b/>
          <w:szCs w:val="24"/>
        </w:rPr>
        <w:t>ë</w:t>
      </w:r>
      <w:r w:rsidR="007E4376" w:rsidRPr="00B53FE3">
        <w:rPr>
          <w:rFonts w:ascii="Times New Roman" w:hAnsi="Times New Roman"/>
          <w:b/>
          <w:szCs w:val="24"/>
        </w:rPr>
        <w:t xml:space="preserve"> horizontale </w:t>
      </w:r>
      <w:r w:rsidR="007E4376" w:rsidRPr="00B53FE3">
        <w:rPr>
          <w:rFonts w:ascii="Times New Roman" w:hAnsi="Times New Roman"/>
          <w:szCs w:val="24"/>
        </w:rPr>
        <w:t>– një pjes</w:t>
      </w:r>
      <w:r w:rsidR="000573A7" w:rsidRPr="00B53FE3">
        <w:rPr>
          <w:rFonts w:ascii="Times New Roman" w:hAnsi="Times New Roman"/>
          <w:szCs w:val="24"/>
        </w:rPr>
        <w:t>ë</w:t>
      </w:r>
      <w:r w:rsidR="007E4376" w:rsidRPr="00B53FE3">
        <w:rPr>
          <w:rFonts w:ascii="Times New Roman" w:hAnsi="Times New Roman"/>
          <w:szCs w:val="24"/>
        </w:rPr>
        <w:t xml:space="preserve"> e sistemit inxhinierik të objektit për shtrimin e kabllove të komunikimit nga kabineti shp</w:t>
      </w:r>
      <w:r w:rsidR="000573A7" w:rsidRPr="00B53FE3">
        <w:rPr>
          <w:rFonts w:ascii="Times New Roman" w:hAnsi="Times New Roman"/>
          <w:szCs w:val="24"/>
        </w:rPr>
        <w:t>ë</w:t>
      </w:r>
      <w:r w:rsidR="007E4376" w:rsidRPr="00B53FE3">
        <w:rPr>
          <w:rFonts w:ascii="Times New Roman" w:hAnsi="Times New Roman"/>
          <w:szCs w:val="24"/>
        </w:rPr>
        <w:t>rndar</w:t>
      </w:r>
      <w:r w:rsidR="000573A7" w:rsidRPr="00B53FE3">
        <w:rPr>
          <w:rFonts w:ascii="Times New Roman" w:hAnsi="Times New Roman"/>
          <w:szCs w:val="24"/>
        </w:rPr>
        <w:t>ë</w:t>
      </w:r>
      <w:r w:rsidR="007E4376" w:rsidRPr="00B53FE3">
        <w:rPr>
          <w:rFonts w:ascii="Times New Roman" w:hAnsi="Times New Roman"/>
          <w:szCs w:val="24"/>
        </w:rPr>
        <w:t>s deri tek prizat e komunikimeve elektronike</w:t>
      </w:r>
      <w:r w:rsidR="00C9743A" w:rsidRPr="00B53FE3">
        <w:rPr>
          <w:rFonts w:ascii="Times New Roman" w:hAnsi="Times New Roman"/>
          <w:szCs w:val="24"/>
        </w:rPr>
        <w:t xml:space="preserve"> </w:t>
      </w:r>
      <w:r w:rsidR="007E4376" w:rsidRPr="00B53FE3">
        <w:rPr>
          <w:rFonts w:ascii="Times New Roman" w:hAnsi="Times New Roman"/>
          <w:szCs w:val="24"/>
        </w:rPr>
        <w:t>dhe (ose) tek kutit</w:t>
      </w:r>
      <w:r w:rsidR="000573A7" w:rsidRPr="00B53FE3">
        <w:rPr>
          <w:rFonts w:ascii="Times New Roman" w:hAnsi="Times New Roman"/>
          <w:szCs w:val="24"/>
        </w:rPr>
        <w:t>ë</w:t>
      </w:r>
      <w:r w:rsidR="007E4376" w:rsidRPr="00B53FE3">
        <w:rPr>
          <w:rFonts w:ascii="Times New Roman" w:hAnsi="Times New Roman"/>
          <w:szCs w:val="24"/>
        </w:rPr>
        <w:t xml:space="preserve"> shp</w:t>
      </w:r>
      <w:r w:rsidR="000573A7" w:rsidRPr="00B53FE3">
        <w:rPr>
          <w:rFonts w:ascii="Times New Roman" w:hAnsi="Times New Roman"/>
          <w:szCs w:val="24"/>
        </w:rPr>
        <w:t>ë</w:t>
      </w:r>
      <w:r w:rsidR="007E4376" w:rsidRPr="00B53FE3">
        <w:rPr>
          <w:rFonts w:ascii="Times New Roman" w:hAnsi="Times New Roman"/>
          <w:szCs w:val="24"/>
        </w:rPr>
        <w:t>rndar</w:t>
      </w:r>
      <w:r w:rsidR="000573A7" w:rsidRPr="00B53FE3">
        <w:rPr>
          <w:rFonts w:ascii="Times New Roman" w:hAnsi="Times New Roman"/>
          <w:szCs w:val="24"/>
        </w:rPr>
        <w:t>ë</w:t>
      </w:r>
      <w:r w:rsidR="007E4376" w:rsidRPr="00B53FE3">
        <w:rPr>
          <w:rFonts w:ascii="Times New Roman" w:hAnsi="Times New Roman"/>
          <w:szCs w:val="24"/>
        </w:rPr>
        <w:t>se, p</w:t>
      </w:r>
      <w:r w:rsidR="000573A7" w:rsidRPr="00B53FE3">
        <w:rPr>
          <w:rFonts w:ascii="Times New Roman" w:hAnsi="Times New Roman"/>
          <w:szCs w:val="24"/>
        </w:rPr>
        <w:t>ë</w:t>
      </w:r>
      <w:r w:rsidR="007E4376" w:rsidRPr="00B53FE3">
        <w:rPr>
          <w:rFonts w:ascii="Times New Roman" w:hAnsi="Times New Roman"/>
          <w:szCs w:val="24"/>
        </w:rPr>
        <w:t>rmes kanaleve</w:t>
      </w:r>
      <w:r w:rsidR="00C9743A" w:rsidRPr="00B53FE3">
        <w:rPr>
          <w:rFonts w:ascii="Times New Roman" w:hAnsi="Times New Roman"/>
          <w:szCs w:val="24"/>
        </w:rPr>
        <w:t xml:space="preserve">. </w:t>
      </w:r>
    </w:p>
    <w:p w:rsidR="00600DA5" w:rsidRPr="00B53FE3" w:rsidRDefault="00600DA5" w:rsidP="00672A67">
      <w:pPr>
        <w:tabs>
          <w:tab w:val="left" w:pos="180"/>
        </w:tabs>
        <w:ind w:left="1260"/>
        <w:jc w:val="both"/>
        <w:rPr>
          <w:rFonts w:ascii="Times New Roman" w:hAnsi="Times New Roman"/>
          <w:szCs w:val="24"/>
        </w:rPr>
      </w:pPr>
    </w:p>
    <w:p w:rsidR="000224F8" w:rsidRPr="00B53FE3" w:rsidRDefault="00380953" w:rsidP="00672A67">
      <w:pPr>
        <w:tabs>
          <w:tab w:val="left" w:pos="180"/>
        </w:tabs>
        <w:ind w:left="720"/>
        <w:jc w:val="both"/>
        <w:rPr>
          <w:rFonts w:ascii="Times New Roman" w:hAnsi="Times New Roman"/>
          <w:szCs w:val="24"/>
        </w:rPr>
      </w:pPr>
      <w:r w:rsidRPr="00B53FE3">
        <w:rPr>
          <w:rFonts w:ascii="Times New Roman" w:hAnsi="Times New Roman"/>
          <w:b/>
          <w:szCs w:val="24"/>
        </w:rPr>
        <w:t>1.</w:t>
      </w:r>
      <w:r w:rsidR="00D26B3B" w:rsidRPr="00B53FE3">
        <w:rPr>
          <w:rFonts w:ascii="Times New Roman" w:hAnsi="Times New Roman"/>
          <w:b/>
          <w:szCs w:val="24"/>
        </w:rPr>
        <w:t>1</w:t>
      </w:r>
      <w:r w:rsidR="00995E2C" w:rsidRPr="00B53FE3">
        <w:rPr>
          <w:rFonts w:ascii="Times New Roman" w:hAnsi="Times New Roman"/>
          <w:b/>
          <w:szCs w:val="24"/>
        </w:rPr>
        <w:t>2</w:t>
      </w:r>
      <w:r w:rsidRPr="00B53FE3">
        <w:rPr>
          <w:rFonts w:ascii="Times New Roman" w:hAnsi="Times New Roman"/>
          <w:b/>
          <w:szCs w:val="24"/>
        </w:rPr>
        <w:t xml:space="preserve">. </w:t>
      </w:r>
      <w:r w:rsidR="000224F8" w:rsidRPr="00B53FE3">
        <w:rPr>
          <w:rFonts w:ascii="Times New Roman" w:hAnsi="Times New Roman"/>
          <w:b/>
          <w:szCs w:val="24"/>
        </w:rPr>
        <w:t>Kabll</w:t>
      </w:r>
      <w:r w:rsidR="00DE7A7C">
        <w:rPr>
          <w:rFonts w:ascii="Times New Roman" w:hAnsi="Times New Roman"/>
          <w:b/>
          <w:szCs w:val="24"/>
        </w:rPr>
        <w:t>o e</w:t>
      </w:r>
      <w:r w:rsidR="000224F8" w:rsidRPr="00B53FE3">
        <w:rPr>
          <w:rFonts w:ascii="Times New Roman" w:hAnsi="Times New Roman"/>
          <w:b/>
          <w:szCs w:val="24"/>
        </w:rPr>
        <w:t xml:space="preserve"> komunikimeve elektronike</w:t>
      </w:r>
      <w:r w:rsidR="00C9743A" w:rsidRPr="00B53FE3">
        <w:rPr>
          <w:rFonts w:ascii="Times New Roman" w:hAnsi="Times New Roman"/>
          <w:szCs w:val="24"/>
        </w:rPr>
        <w:t xml:space="preserve"> – </w:t>
      </w:r>
      <w:r w:rsidR="007E4376" w:rsidRPr="00B53FE3">
        <w:rPr>
          <w:rFonts w:ascii="Times New Roman" w:hAnsi="Times New Roman"/>
          <w:szCs w:val="24"/>
        </w:rPr>
        <w:t>linj</w:t>
      </w:r>
      <w:r w:rsidR="000573A7" w:rsidRPr="00B53FE3">
        <w:rPr>
          <w:rFonts w:ascii="Times New Roman" w:hAnsi="Times New Roman"/>
          <w:szCs w:val="24"/>
        </w:rPr>
        <w:t>ë</w:t>
      </w:r>
      <w:r w:rsidR="007E4376" w:rsidRPr="00B53FE3">
        <w:rPr>
          <w:rFonts w:ascii="Times New Roman" w:hAnsi="Times New Roman"/>
          <w:szCs w:val="24"/>
        </w:rPr>
        <w:t xml:space="preserve"> komunikimi </w:t>
      </w:r>
      <w:r w:rsidR="000224F8" w:rsidRPr="00B53FE3">
        <w:rPr>
          <w:rFonts w:ascii="Times New Roman" w:hAnsi="Times New Roman"/>
          <w:szCs w:val="24"/>
        </w:rPr>
        <w:t>e bakrit ose fibrit optik për transmetimin e sinjaleve me anë të telave</w:t>
      </w:r>
      <w:r w:rsidR="00DE7A7C">
        <w:rPr>
          <w:rFonts w:ascii="Times New Roman" w:hAnsi="Times New Roman"/>
          <w:szCs w:val="24"/>
        </w:rPr>
        <w:t>.</w:t>
      </w:r>
    </w:p>
    <w:p w:rsidR="00600DA5" w:rsidRPr="00B53FE3" w:rsidRDefault="00600DA5" w:rsidP="00672A67">
      <w:pPr>
        <w:tabs>
          <w:tab w:val="left" w:pos="180"/>
        </w:tabs>
        <w:ind w:left="1260"/>
        <w:jc w:val="both"/>
        <w:rPr>
          <w:rFonts w:ascii="Times New Roman" w:hAnsi="Times New Roman"/>
          <w:szCs w:val="24"/>
        </w:rPr>
      </w:pPr>
    </w:p>
    <w:p w:rsidR="00C9743A" w:rsidRPr="00B53FE3" w:rsidRDefault="00380953" w:rsidP="00672A67">
      <w:pPr>
        <w:tabs>
          <w:tab w:val="left" w:pos="180"/>
        </w:tabs>
        <w:ind w:left="720"/>
        <w:jc w:val="both"/>
        <w:rPr>
          <w:rFonts w:ascii="Times New Roman" w:hAnsi="Times New Roman"/>
          <w:szCs w:val="24"/>
        </w:rPr>
      </w:pPr>
      <w:r w:rsidRPr="00B53FE3">
        <w:rPr>
          <w:rFonts w:ascii="Times New Roman" w:hAnsi="Times New Roman"/>
          <w:b/>
          <w:szCs w:val="24"/>
        </w:rPr>
        <w:t>1.</w:t>
      </w:r>
      <w:r w:rsidR="00D26B3B" w:rsidRPr="00B53FE3">
        <w:rPr>
          <w:rFonts w:ascii="Times New Roman" w:hAnsi="Times New Roman"/>
          <w:b/>
          <w:szCs w:val="24"/>
        </w:rPr>
        <w:t>1</w:t>
      </w:r>
      <w:r w:rsidR="00995E2C" w:rsidRPr="00B53FE3">
        <w:rPr>
          <w:rFonts w:ascii="Times New Roman" w:hAnsi="Times New Roman"/>
          <w:b/>
          <w:szCs w:val="24"/>
        </w:rPr>
        <w:t>3</w:t>
      </w:r>
      <w:r w:rsidRPr="00B53FE3">
        <w:rPr>
          <w:rFonts w:ascii="Times New Roman" w:hAnsi="Times New Roman"/>
          <w:b/>
          <w:szCs w:val="24"/>
        </w:rPr>
        <w:t xml:space="preserve">. </w:t>
      </w:r>
      <w:r w:rsidR="00A552BD" w:rsidRPr="00B53FE3">
        <w:rPr>
          <w:rFonts w:ascii="Times New Roman" w:hAnsi="Times New Roman"/>
          <w:b/>
          <w:szCs w:val="24"/>
        </w:rPr>
        <w:t>Kolektor</w:t>
      </w:r>
      <w:r w:rsidR="000573A7" w:rsidRPr="00B53FE3">
        <w:rPr>
          <w:rFonts w:ascii="Times New Roman" w:hAnsi="Times New Roman"/>
          <w:b/>
          <w:szCs w:val="24"/>
        </w:rPr>
        <w:t>ë</w:t>
      </w:r>
      <w:r w:rsidR="00A552BD" w:rsidRPr="00B53FE3">
        <w:rPr>
          <w:rFonts w:ascii="Times New Roman" w:hAnsi="Times New Roman"/>
          <w:b/>
          <w:szCs w:val="24"/>
        </w:rPr>
        <w:t xml:space="preserve"> </w:t>
      </w:r>
      <w:r w:rsidR="00A552BD" w:rsidRPr="00B53FE3">
        <w:rPr>
          <w:rFonts w:ascii="Times New Roman" w:hAnsi="Times New Roman"/>
          <w:szCs w:val="24"/>
        </w:rPr>
        <w:t xml:space="preserve">– struktura për </w:t>
      </w:r>
      <w:r w:rsidR="00301E45" w:rsidRPr="00B53FE3">
        <w:rPr>
          <w:rFonts w:ascii="Times New Roman" w:hAnsi="Times New Roman"/>
          <w:szCs w:val="24"/>
        </w:rPr>
        <w:t xml:space="preserve">shtrirjen </w:t>
      </w:r>
      <w:r w:rsidR="00A552BD" w:rsidRPr="00B53FE3">
        <w:rPr>
          <w:rFonts w:ascii="Times New Roman" w:hAnsi="Times New Roman"/>
          <w:szCs w:val="24"/>
        </w:rPr>
        <w:t xml:space="preserve">e kabllove dhe gypave </w:t>
      </w:r>
      <w:r w:rsidR="00DE7A7C">
        <w:rPr>
          <w:rFonts w:ascii="Times New Roman" w:hAnsi="Times New Roman"/>
          <w:szCs w:val="24"/>
        </w:rPr>
        <w:t xml:space="preserve">të ndryshëm </w:t>
      </w:r>
      <w:r w:rsidR="00A552BD" w:rsidRPr="00B53FE3">
        <w:rPr>
          <w:rFonts w:ascii="Times New Roman" w:hAnsi="Times New Roman"/>
          <w:szCs w:val="24"/>
        </w:rPr>
        <w:t>n</w:t>
      </w:r>
      <w:r w:rsidR="000573A7" w:rsidRPr="00B53FE3">
        <w:rPr>
          <w:rFonts w:ascii="Times New Roman" w:hAnsi="Times New Roman"/>
          <w:szCs w:val="24"/>
        </w:rPr>
        <w:t>ë</w:t>
      </w:r>
      <w:r w:rsidR="00A552BD" w:rsidRPr="00B53FE3">
        <w:rPr>
          <w:rFonts w:ascii="Times New Roman" w:hAnsi="Times New Roman"/>
          <w:szCs w:val="24"/>
        </w:rPr>
        <w:t>ntok</w:t>
      </w:r>
      <w:r w:rsidR="000573A7" w:rsidRPr="00B53FE3">
        <w:rPr>
          <w:rFonts w:ascii="Times New Roman" w:hAnsi="Times New Roman"/>
          <w:szCs w:val="24"/>
        </w:rPr>
        <w:t>ë</w:t>
      </w:r>
      <w:r w:rsidR="00A552BD" w:rsidRPr="00B53FE3">
        <w:rPr>
          <w:rFonts w:ascii="Times New Roman" w:hAnsi="Times New Roman"/>
          <w:szCs w:val="24"/>
        </w:rPr>
        <w:t>sor</w:t>
      </w:r>
      <w:r w:rsidR="000573A7" w:rsidRPr="00B53FE3">
        <w:rPr>
          <w:rFonts w:ascii="Times New Roman" w:hAnsi="Times New Roman"/>
          <w:szCs w:val="24"/>
        </w:rPr>
        <w:t>ë</w:t>
      </w:r>
      <w:r w:rsidR="00A552BD" w:rsidRPr="00B53FE3">
        <w:rPr>
          <w:rFonts w:ascii="Times New Roman" w:hAnsi="Times New Roman"/>
          <w:szCs w:val="24"/>
        </w:rPr>
        <w:t xml:space="preserve"> dhe </w:t>
      </w:r>
      <w:r w:rsidR="00DE7A7C">
        <w:rPr>
          <w:rFonts w:ascii="Times New Roman" w:hAnsi="Times New Roman"/>
          <w:szCs w:val="24"/>
        </w:rPr>
        <w:t xml:space="preserve">që shërbejnë për </w:t>
      </w:r>
      <w:r w:rsidR="00A552BD" w:rsidRPr="00B53FE3">
        <w:rPr>
          <w:rFonts w:ascii="Times New Roman" w:hAnsi="Times New Roman"/>
          <w:szCs w:val="24"/>
        </w:rPr>
        <w:t>kryerj</w:t>
      </w:r>
      <w:r w:rsidR="00DE7A7C">
        <w:rPr>
          <w:rFonts w:ascii="Times New Roman" w:hAnsi="Times New Roman"/>
          <w:szCs w:val="24"/>
        </w:rPr>
        <w:t xml:space="preserve">en </w:t>
      </w:r>
      <w:r w:rsidR="00A552BD" w:rsidRPr="00B53FE3">
        <w:rPr>
          <w:rFonts w:ascii="Times New Roman" w:hAnsi="Times New Roman"/>
          <w:szCs w:val="24"/>
        </w:rPr>
        <w:t>e montimit, mir</w:t>
      </w:r>
      <w:r w:rsidR="000573A7" w:rsidRPr="00B53FE3">
        <w:rPr>
          <w:rFonts w:ascii="Times New Roman" w:hAnsi="Times New Roman"/>
          <w:szCs w:val="24"/>
        </w:rPr>
        <w:t>ë</w:t>
      </w:r>
      <w:r w:rsidR="00A552BD" w:rsidRPr="00B53FE3">
        <w:rPr>
          <w:rFonts w:ascii="Times New Roman" w:hAnsi="Times New Roman"/>
          <w:szCs w:val="24"/>
        </w:rPr>
        <w:t>mbajtjes dhe riparimeve</w:t>
      </w:r>
      <w:r w:rsidR="00C9743A" w:rsidRPr="00B53FE3">
        <w:rPr>
          <w:rFonts w:ascii="Times New Roman" w:hAnsi="Times New Roman"/>
          <w:szCs w:val="24"/>
        </w:rPr>
        <w:t xml:space="preserve">. </w:t>
      </w:r>
    </w:p>
    <w:p w:rsidR="00DE7A7C" w:rsidRDefault="00DE7A7C" w:rsidP="00672A67">
      <w:pPr>
        <w:tabs>
          <w:tab w:val="left" w:pos="180"/>
        </w:tabs>
        <w:ind w:left="720"/>
        <w:jc w:val="both"/>
        <w:rPr>
          <w:rFonts w:ascii="Times New Roman" w:hAnsi="Times New Roman"/>
          <w:b/>
          <w:szCs w:val="24"/>
        </w:rPr>
      </w:pPr>
    </w:p>
    <w:p w:rsidR="00C9743A" w:rsidRPr="00B53FE3" w:rsidRDefault="00380953" w:rsidP="00672A67">
      <w:pPr>
        <w:tabs>
          <w:tab w:val="left" w:pos="180"/>
        </w:tabs>
        <w:ind w:left="720"/>
        <w:jc w:val="both"/>
        <w:rPr>
          <w:rFonts w:ascii="Times New Roman" w:hAnsi="Times New Roman"/>
          <w:szCs w:val="24"/>
        </w:rPr>
      </w:pPr>
      <w:r w:rsidRPr="00B53FE3">
        <w:rPr>
          <w:rFonts w:ascii="Times New Roman" w:hAnsi="Times New Roman"/>
          <w:b/>
          <w:szCs w:val="24"/>
        </w:rPr>
        <w:t>1.</w:t>
      </w:r>
      <w:r w:rsidR="00D26B3B" w:rsidRPr="00B53FE3">
        <w:rPr>
          <w:rFonts w:ascii="Times New Roman" w:hAnsi="Times New Roman"/>
          <w:b/>
          <w:szCs w:val="24"/>
        </w:rPr>
        <w:t>1</w:t>
      </w:r>
      <w:r w:rsidR="00995E2C" w:rsidRPr="00B53FE3">
        <w:rPr>
          <w:rFonts w:ascii="Times New Roman" w:hAnsi="Times New Roman"/>
          <w:b/>
          <w:szCs w:val="24"/>
        </w:rPr>
        <w:t>4</w:t>
      </w:r>
      <w:r w:rsidRPr="00B53FE3">
        <w:rPr>
          <w:rFonts w:ascii="Times New Roman" w:hAnsi="Times New Roman"/>
          <w:b/>
          <w:szCs w:val="24"/>
        </w:rPr>
        <w:t xml:space="preserve">. </w:t>
      </w:r>
      <w:r w:rsidR="00A552BD" w:rsidRPr="00B53FE3">
        <w:rPr>
          <w:rFonts w:ascii="Times New Roman" w:hAnsi="Times New Roman"/>
          <w:b/>
          <w:szCs w:val="24"/>
        </w:rPr>
        <w:t>Rruga e trungut</w:t>
      </w:r>
      <w:r w:rsidR="00683D7C" w:rsidRPr="00B53FE3">
        <w:rPr>
          <w:rFonts w:ascii="Times New Roman" w:hAnsi="Times New Roman"/>
          <w:b/>
          <w:szCs w:val="24"/>
        </w:rPr>
        <w:t xml:space="preserve"> (eng. trunk)</w:t>
      </w:r>
      <w:r w:rsidR="00A552BD" w:rsidRPr="00B53FE3">
        <w:rPr>
          <w:rFonts w:ascii="Times New Roman" w:hAnsi="Times New Roman"/>
          <w:b/>
          <w:szCs w:val="24"/>
        </w:rPr>
        <w:t xml:space="preserve"> </w:t>
      </w:r>
      <w:r w:rsidR="00A552BD" w:rsidRPr="00B53FE3">
        <w:rPr>
          <w:rFonts w:ascii="Times New Roman" w:hAnsi="Times New Roman"/>
          <w:szCs w:val="24"/>
        </w:rPr>
        <w:t>– një pjes</w:t>
      </w:r>
      <w:r w:rsidR="000573A7" w:rsidRPr="00B53FE3">
        <w:rPr>
          <w:rFonts w:ascii="Times New Roman" w:hAnsi="Times New Roman"/>
          <w:szCs w:val="24"/>
        </w:rPr>
        <w:t>ë</w:t>
      </w:r>
      <w:r w:rsidR="00A552BD" w:rsidRPr="00B53FE3">
        <w:rPr>
          <w:rFonts w:ascii="Times New Roman" w:hAnsi="Times New Roman"/>
          <w:szCs w:val="24"/>
        </w:rPr>
        <w:t xml:space="preserve"> e sistemit inxhinierik të objektit për shtrimin e kabllove të </w:t>
      </w:r>
      <w:r w:rsidR="003F7167" w:rsidRPr="00B53FE3">
        <w:rPr>
          <w:rFonts w:ascii="Times New Roman" w:hAnsi="Times New Roman"/>
          <w:szCs w:val="24"/>
        </w:rPr>
        <w:t xml:space="preserve">komunikimeve </w:t>
      </w:r>
      <w:r w:rsidR="00A552BD" w:rsidRPr="00B53FE3">
        <w:rPr>
          <w:rFonts w:ascii="Times New Roman" w:hAnsi="Times New Roman"/>
          <w:szCs w:val="24"/>
        </w:rPr>
        <w:t>brenda një gryke të linj</w:t>
      </w:r>
      <w:r w:rsidR="000573A7" w:rsidRPr="00B53FE3">
        <w:rPr>
          <w:rFonts w:ascii="Times New Roman" w:hAnsi="Times New Roman"/>
          <w:szCs w:val="24"/>
        </w:rPr>
        <w:t>ë</w:t>
      </w:r>
      <w:r w:rsidR="00A552BD" w:rsidRPr="00B53FE3">
        <w:rPr>
          <w:rFonts w:ascii="Times New Roman" w:hAnsi="Times New Roman"/>
          <w:szCs w:val="24"/>
        </w:rPr>
        <w:t xml:space="preserve">s së komunikimeve </w:t>
      </w:r>
      <w:r w:rsidR="007E4376" w:rsidRPr="00B53FE3">
        <w:rPr>
          <w:rFonts w:ascii="Times New Roman" w:hAnsi="Times New Roman"/>
          <w:szCs w:val="24"/>
        </w:rPr>
        <w:t>elektronike</w:t>
      </w:r>
      <w:r w:rsidR="00C9743A" w:rsidRPr="00B53FE3">
        <w:rPr>
          <w:rFonts w:ascii="Times New Roman" w:hAnsi="Times New Roman"/>
          <w:szCs w:val="24"/>
        </w:rPr>
        <w:t xml:space="preserve">, </w:t>
      </w:r>
      <w:r w:rsidR="00A552BD" w:rsidRPr="00B53FE3">
        <w:rPr>
          <w:rFonts w:ascii="Times New Roman" w:hAnsi="Times New Roman"/>
          <w:szCs w:val="24"/>
        </w:rPr>
        <w:t>pikat lidh</w:t>
      </w:r>
      <w:r w:rsidR="000573A7" w:rsidRPr="00B53FE3">
        <w:rPr>
          <w:rFonts w:ascii="Times New Roman" w:hAnsi="Times New Roman"/>
          <w:szCs w:val="24"/>
        </w:rPr>
        <w:t>ë</w:t>
      </w:r>
      <w:r w:rsidR="00A552BD" w:rsidRPr="00B53FE3">
        <w:rPr>
          <w:rFonts w:ascii="Times New Roman" w:hAnsi="Times New Roman"/>
          <w:szCs w:val="24"/>
        </w:rPr>
        <w:t>se të shp</w:t>
      </w:r>
      <w:r w:rsidR="000573A7" w:rsidRPr="00B53FE3">
        <w:rPr>
          <w:rFonts w:ascii="Times New Roman" w:hAnsi="Times New Roman"/>
          <w:szCs w:val="24"/>
        </w:rPr>
        <w:t>ë</w:t>
      </w:r>
      <w:r w:rsidR="00A552BD" w:rsidRPr="00B53FE3">
        <w:rPr>
          <w:rFonts w:ascii="Times New Roman" w:hAnsi="Times New Roman"/>
          <w:szCs w:val="24"/>
        </w:rPr>
        <w:t>rndarjes dhe kabinetet e shp</w:t>
      </w:r>
      <w:r w:rsidR="000573A7" w:rsidRPr="00B53FE3">
        <w:rPr>
          <w:rFonts w:ascii="Times New Roman" w:hAnsi="Times New Roman"/>
          <w:szCs w:val="24"/>
        </w:rPr>
        <w:t>ë</w:t>
      </w:r>
      <w:r w:rsidR="00A552BD" w:rsidRPr="00B53FE3">
        <w:rPr>
          <w:rFonts w:ascii="Times New Roman" w:hAnsi="Times New Roman"/>
          <w:szCs w:val="24"/>
        </w:rPr>
        <w:t>rndarjes, që gjendet në një objekt, p</w:t>
      </w:r>
      <w:r w:rsidR="000573A7" w:rsidRPr="00B53FE3">
        <w:rPr>
          <w:rFonts w:ascii="Times New Roman" w:hAnsi="Times New Roman"/>
          <w:szCs w:val="24"/>
        </w:rPr>
        <w:t>ë</w:t>
      </w:r>
      <w:r w:rsidR="00A552BD" w:rsidRPr="00B53FE3">
        <w:rPr>
          <w:rFonts w:ascii="Times New Roman" w:hAnsi="Times New Roman"/>
          <w:szCs w:val="24"/>
        </w:rPr>
        <w:t>rmes kanaleve</w:t>
      </w:r>
      <w:r w:rsidR="00C9743A" w:rsidRPr="00B53FE3">
        <w:rPr>
          <w:rFonts w:ascii="Times New Roman" w:hAnsi="Times New Roman"/>
          <w:szCs w:val="24"/>
        </w:rPr>
        <w:t xml:space="preserve">. </w:t>
      </w:r>
    </w:p>
    <w:p w:rsidR="00600DA5" w:rsidRPr="00B53FE3" w:rsidRDefault="00600DA5" w:rsidP="00672A67">
      <w:pPr>
        <w:tabs>
          <w:tab w:val="left" w:pos="180"/>
        </w:tabs>
        <w:ind w:left="1260"/>
        <w:jc w:val="both"/>
        <w:rPr>
          <w:rFonts w:ascii="Times New Roman" w:hAnsi="Times New Roman"/>
          <w:szCs w:val="24"/>
        </w:rPr>
      </w:pPr>
    </w:p>
    <w:p w:rsidR="00C9743A" w:rsidRPr="00B53FE3" w:rsidRDefault="00380953" w:rsidP="00672A67">
      <w:pPr>
        <w:tabs>
          <w:tab w:val="left" w:pos="180"/>
        </w:tabs>
        <w:ind w:left="720"/>
        <w:jc w:val="both"/>
        <w:rPr>
          <w:rFonts w:ascii="Times New Roman" w:hAnsi="Times New Roman"/>
          <w:szCs w:val="24"/>
        </w:rPr>
      </w:pPr>
      <w:r w:rsidRPr="00B53FE3">
        <w:rPr>
          <w:rFonts w:ascii="Times New Roman" w:hAnsi="Times New Roman"/>
          <w:b/>
          <w:szCs w:val="24"/>
        </w:rPr>
        <w:t>1.</w:t>
      </w:r>
      <w:r w:rsidR="00D26B3B" w:rsidRPr="00B53FE3">
        <w:rPr>
          <w:rFonts w:ascii="Times New Roman" w:hAnsi="Times New Roman"/>
          <w:b/>
          <w:szCs w:val="24"/>
        </w:rPr>
        <w:t>1</w:t>
      </w:r>
      <w:r w:rsidR="00995E2C" w:rsidRPr="00B53FE3">
        <w:rPr>
          <w:rFonts w:ascii="Times New Roman" w:hAnsi="Times New Roman"/>
          <w:b/>
          <w:szCs w:val="24"/>
        </w:rPr>
        <w:t>5</w:t>
      </w:r>
      <w:r w:rsidRPr="00B53FE3">
        <w:rPr>
          <w:rFonts w:ascii="Times New Roman" w:hAnsi="Times New Roman"/>
          <w:b/>
          <w:szCs w:val="24"/>
        </w:rPr>
        <w:t xml:space="preserve">. </w:t>
      </w:r>
      <w:r w:rsidR="00A552BD" w:rsidRPr="00B53FE3">
        <w:rPr>
          <w:rFonts w:ascii="Times New Roman" w:hAnsi="Times New Roman"/>
          <w:b/>
          <w:szCs w:val="24"/>
        </w:rPr>
        <w:t>Linja</w:t>
      </w:r>
      <w:r w:rsidR="003F7167" w:rsidRPr="00B53FE3">
        <w:rPr>
          <w:rFonts w:ascii="Times New Roman" w:hAnsi="Times New Roman"/>
          <w:b/>
          <w:szCs w:val="24"/>
        </w:rPr>
        <w:t>t</w:t>
      </w:r>
      <w:r w:rsidR="00A552BD" w:rsidRPr="00B53FE3">
        <w:rPr>
          <w:rFonts w:ascii="Times New Roman" w:hAnsi="Times New Roman"/>
          <w:b/>
          <w:szCs w:val="24"/>
        </w:rPr>
        <w:t xml:space="preserve"> ajrore </w:t>
      </w:r>
      <w:r w:rsidR="003F7167" w:rsidRPr="00B53FE3">
        <w:rPr>
          <w:rFonts w:ascii="Times New Roman" w:hAnsi="Times New Roman"/>
          <w:b/>
          <w:szCs w:val="24"/>
        </w:rPr>
        <w:t xml:space="preserve">të </w:t>
      </w:r>
      <w:r w:rsidR="00A552BD" w:rsidRPr="00B53FE3">
        <w:rPr>
          <w:rFonts w:ascii="Times New Roman" w:hAnsi="Times New Roman"/>
          <w:b/>
          <w:szCs w:val="24"/>
        </w:rPr>
        <w:t xml:space="preserve">komunikimit </w:t>
      </w:r>
      <w:r w:rsidR="00A552BD" w:rsidRPr="00B53FE3">
        <w:rPr>
          <w:rFonts w:ascii="Times New Roman" w:hAnsi="Times New Roman"/>
          <w:szCs w:val="24"/>
        </w:rPr>
        <w:t>– linj</w:t>
      </w:r>
      <w:r w:rsidR="003F7167" w:rsidRPr="00B53FE3">
        <w:rPr>
          <w:rFonts w:ascii="Times New Roman" w:hAnsi="Times New Roman"/>
          <w:szCs w:val="24"/>
        </w:rPr>
        <w:t>ë komunikuese</w:t>
      </w:r>
      <w:r w:rsidR="007E3852">
        <w:rPr>
          <w:rFonts w:ascii="Times New Roman" w:hAnsi="Times New Roman"/>
          <w:szCs w:val="24"/>
        </w:rPr>
        <w:t xml:space="preserve"> e</w:t>
      </w:r>
      <w:r w:rsidR="003F7167" w:rsidRPr="00B53FE3">
        <w:rPr>
          <w:rFonts w:ascii="Times New Roman" w:hAnsi="Times New Roman"/>
          <w:szCs w:val="24"/>
        </w:rPr>
        <w:t xml:space="preserve"> </w:t>
      </w:r>
      <w:r w:rsidR="00A552BD" w:rsidRPr="00B53FE3">
        <w:rPr>
          <w:rFonts w:ascii="Times New Roman" w:hAnsi="Times New Roman"/>
          <w:szCs w:val="24"/>
        </w:rPr>
        <w:t>bakrit apo me fije optike për transmetim të sinjaleve me an</w:t>
      </w:r>
      <w:r w:rsidR="000573A7" w:rsidRPr="00B53FE3">
        <w:rPr>
          <w:rFonts w:ascii="Times New Roman" w:hAnsi="Times New Roman"/>
          <w:szCs w:val="24"/>
        </w:rPr>
        <w:t>ë</w:t>
      </w:r>
      <w:r w:rsidR="00A552BD" w:rsidRPr="00B53FE3">
        <w:rPr>
          <w:rFonts w:ascii="Times New Roman" w:hAnsi="Times New Roman"/>
          <w:szCs w:val="24"/>
        </w:rPr>
        <w:t xml:space="preserve"> të telave, të shtr</w:t>
      </w:r>
      <w:r w:rsidR="007E3852">
        <w:rPr>
          <w:rFonts w:ascii="Times New Roman" w:hAnsi="Times New Roman"/>
          <w:szCs w:val="24"/>
        </w:rPr>
        <w:t>ira</w:t>
      </w:r>
      <w:r w:rsidR="00A552BD" w:rsidRPr="00B53FE3">
        <w:rPr>
          <w:rFonts w:ascii="Times New Roman" w:hAnsi="Times New Roman"/>
          <w:szCs w:val="24"/>
        </w:rPr>
        <w:t xml:space="preserve"> në aj</w:t>
      </w:r>
      <w:r w:rsidR="000573A7" w:rsidRPr="00B53FE3">
        <w:rPr>
          <w:rFonts w:ascii="Times New Roman" w:hAnsi="Times New Roman"/>
          <w:szCs w:val="24"/>
        </w:rPr>
        <w:t>ë</w:t>
      </w:r>
      <w:r w:rsidR="00A552BD" w:rsidRPr="00B53FE3">
        <w:rPr>
          <w:rFonts w:ascii="Times New Roman" w:hAnsi="Times New Roman"/>
          <w:szCs w:val="24"/>
        </w:rPr>
        <w:t xml:space="preserve">r, lidhur </w:t>
      </w:r>
      <w:r w:rsidR="007E3852">
        <w:rPr>
          <w:rFonts w:ascii="Times New Roman" w:hAnsi="Times New Roman"/>
          <w:szCs w:val="24"/>
        </w:rPr>
        <w:t>për</w:t>
      </w:r>
      <w:r w:rsidR="00A552BD" w:rsidRPr="00B53FE3">
        <w:rPr>
          <w:rFonts w:ascii="Times New Roman" w:hAnsi="Times New Roman"/>
          <w:szCs w:val="24"/>
        </w:rPr>
        <w:t xml:space="preserve"> trar</w:t>
      </w:r>
      <w:r w:rsidR="000573A7" w:rsidRPr="00B53FE3">
        <w:rPr>
          <w:rFonts w:ascii="Times New Roman" w:hAnsi="Times New Roman"/>
          <w:szCs w:val="24"/>
        </w:rPr>
        <w:t>ë</w:t>
      </w:r>
      <w:r w:rsidR="00A552BD" w:rsidRPr="00B53FE3">
        <w:rPr>
          <w:rFonts w:ascii="Times New Roman" w:hAnsi="Times New Roman"/>
          <w:szCs w:val="24"/>
        </w:rPr>
        <w:t xml:space="preserve"> mb</w:t>
      </w:r>
      <w:r w:rsidR="000573A7" w:rsidRPr="00B53FE3">
        <w:rPr>
          <w:rFonts w:ascii="Times New Roman" w:hAnsi="Times New Roman"/>
          <w:szCs w:val="24"/>
        </w:rPr>
        <w:t>ë</w:t>
      </w:r>
      <w:r w:rsidR="00A552BD" w:rsidRPr="00B53FE3">
        <w:rPr>
          <w:rFonts w:ascii="Times New Roman" w:hAnsi="Times New Roman"/>
          <w:szCs w:val="24"/>
        </w:rPr>
        <w:t>shtet</w:t>
      </w:r>
      <w:r w:rsidR="000573A7" w:rsidRPr="00B53FE3">
        <w:rPr>
          <w:rFonts w:ascii="Times New Roman" w:hAnsi="Times New Roman"/>
          <w:szCs w:val="24"/>
        </w:rPr>
        <w:t>ë</w:t>
      </w:r>
      <w:r w:rsidR="00A552BD" w:rsidRPr="00B53FE3">
        <w:rPr>
          <w:rFonts w:ascii="Times New Roman" w:hAnsi="Times New Roman"/>
          <w:szCs w:val="24"/>
        </w:rPr>
        <w:t>s, shtylla ose struktura objekti</w:t>
      </w:r>
      <w:r w:rsidR="00C9743A" w:rsidRPr="00B53FE3">
        <w:rPr>
          <w:rFonts w:ascii="Times New Roman" w:hAnsi="Times New Roman"/>
          <w:szCs w:val="24"/>
        </w:rPr>
        <w:t xml:space="preserve">. </w:t>
      </w:r>
    </w:p>
    <w:p w:rsidR="00600DA5" w:rsidRPr="00B53FE3" w:rsidRDefault="00600DA5" w:rsidP="00672A67">
      <w:pPr>
        <w:tabs>
          <w:tab w:val="left" w:pos="180"/>
        </w:tabs>
        <w:ind w:left="1260"/>
        <w:jc w:val="both"/>
        <w:rPr>
          <w:rFonts w:ascii="Times New Roman" w:hAnsi="Times New Roman"/>
          <w:szCs w:val="24"/>
        </w:rPr>
      </w:pPr>
    </w:p>
    <w:p w:rsidR="00600DA5" w:rsidRPr="00537E4F" w:rsidRDefault="00380953" w:rsidP="00B53FE3">
      <w:pPr>
        <w:tabs>
          <w:tab w:val="left" w:pos="180"/>
        </w:tabs>
        <w:ind w:left="720"/>
        <w:jc w:val="both"/>
        <w:rPr>
          <w:rFonts w:ascii="Times New Roman" w:hAnsi="Times New Roman"/>
          <w:szCs w:val="24"/>
        </w:rPr>
      </w:pPr>
      <w:r w:rsidRPr="00B53FE3">
        <w:rPr>
          <w:rFonts w:ascii="Times New Roman" w:hAnsi="Times New Roman"/>
          <w:b/>
          <w:szCs w:val="24"/>
        </w:rPr>
        <w:t>1.</w:t>
      </w:r>
      <w:r w:rsidR="00D26B3B" w:rsidRPr="00B53FE3">
        <w:rPr>
          <w:rFonts w:ascii="Times New Roman" w:hAnsi="Times New Roman"/>
          <w:b/>
          <w:szCs w:val="24"/>
        </w:rPr>
        <w:t>1</w:t>
      </w:r>
      <w:r w:rsidR="00995E2C" w:rsidRPr="00B53FE3">
        <w:rPr>
          <w:rFonts w:ascii="Times New Roman" w:hAnsi="Times New Roman"/>
          <w:b/>
          <w:szCs w:val="24"/>
        </w:rPr>
        <w:t>6</w:t>
      </w:r>
      <w:r w:rsidRPr="00B53FE3">
        <w:rPr>
          <w:rFonts w:ascii="Times New Roman" w:hAnsi="Times New Roman"/>
          <w:b/>
          <w:szCs w:val="24"/>
        </w:rPr>
        <w:t xml:space="preserve">. </w:t>
      </w:r>
      <w:r w:rsidR="00A552BD" w:rsidRPr="00B53FE3">
        <w:rPr>
          <w:rFonts w:ascii="Times New Roman" w:hAnsi="Times New Roman"/>
          <w:b/>
          <w:szCs w:val="24"/>
        </w:rPr>
        <w:t>Gryka e linj</w:t>
      </w:r>
      <w:r w:rsidR="000573A7" w:rsidRPr="00B53FE3">
        <w:rPr>
          <w:rFonts w:ascii="Times New Roman" w:hAnsi="Times New Roman"/>
          <w:b/>
          <w:szCs w:val="24"/>
        </w:rPr>
        <w:t>ë</w:t>
      </w:r>
      <w:r w:rsidR="00A552BD" w:rsidRPr="00B53FE3">
        <w:rPr>
          <w:rFonts w:ascii="Times New Roman" w:hAnsi="Times New Roman"/>
          <w:b/>
          <w:szCs w:val="24"/>
        </w:rPr>
        <w:t xml:space="preserve">s së komunikimeve </w:t>
      </w:r>
      <w:r w:rsidR="007E4376" w:rsidRPr="00B53FE3">
        <w:rPr>
          <w:rFonts w:ascii="Times New Roman" w:hAnsi="Times New Roman"/>
          <w:b/>
          <w:szCs w:val="24"/>
        </w:rPr>
        <w:t>elektronike</w:t>
      </w:r>
      <w:r w:rsidR="00A552BD" w:rsidRPr="00B53FE3">
        <w:rPr>
          <w:rFonts w:ascii="Times New Roman" w:hAnsi="Times New Roman"/>
          <w:b/>
          <w:szCs w:val="24"/>
        </w:rPr>
        <w:t xml:space="preserve"> </w:t>
      </w:r>
      <w:r w:rsidR="00A552BD" w:rsidRPr="00B53FE3">
        <w:rPr>
          <w:rFonts w:ascii="Times New Roman" w:hAnsi="Times New Roman"/>
          <w:szCs w:val="24"/>
        </w:rPr>
        <w:t>– vend ku rrug</w:t>
      </w:r>
      <w:r w:rsidR="000573A7" w:rsidRPr="00B53FE3">
        <w:rPr>
          <w:rFonts w:ascii="Times New Roman" w:hAnsi="Times New Roman"/>
          <w:szCs w:val="24"/>
        </w:rPr>
        <w:t>ë</w:t>
      </w:r>
      <w:r w:rsidR="00A552BD" w:rsidRPr="00B53FE3">
        <w:rPr>
          <w:rFonts w:ascii="Times New Roman" w:hAnsi="Times New Roman"/>
          <w:szCs w:val="24"/>
        </w:rPr>
        <w:t>t e trungut të objektit nd</w:t>
      </w:r>
      <w:r w:rsidR="000573A7" w:rsidRPr="00B53FE3">
        <w:rPr>
          <w:rFonts w:ascii="Times New Roman" w:hAnsi="Times New Roman"/>
          <w:szCs w:val="24"/>
        </w:rPr>
        <w:t>ë</w:t>
      </w:r>
      <w:r w:rsidR="00A552BD" w:rsidRPr="00B53FE3">
        <w:rPr>
          <w:rFonts w:ascii="Times New Roman" w:hAnsi="Times New Roman"/>
          <w:szCs w:val="24"/>
        </w:rPr>
        <w:t xml:space="preserve">rlidhen me </w:t>
      </w:r>
      <w:r w:rsidR="00FB6A95" w:rsidRPr="00B53FE3">
        <w:rPr>
          <w:rFonts w:ascii="Times New Roman" w:hAnsi="Times New Roman"/>
          <w:szCs w:val="24"/>
        </w:rPr>
        <w:t>rrjetet e komunikim</w:t>
      </w:r>
      <w:r w:rsidR="007E3852">
        <w:rPr>
          <w:rFonts w:ascii="Times New Roman" w:hAnsi="Times New Roman"/>
          <w:szCs w:val="24"/>
        </w:rPr>
        <w:t>eve</w:t>
      </w:r>
      <w:r w:rsidR="00FB6A95" w:rsidRPr="00B53FE3">
        <w:rPr>
          <w:rFonts w:ascii="Times New Roman" w:hAnsi="Times New Roman"/>
          <w:szCs w:val="24"/>
        </w:rPr>
        <w:t xml:space="preserve"> elektronik</w:t>
      </w:r>
      <w:r w:rsidR="007E3852">
        <w:rPr>
          <w:rFonts w:ascii="Times New Roman" w:hAnsi="Times New Roman"/>
          <w:szCs w:val="24"/>
        </w:rPr>
        <w:t>e</w:t>
      </w:r>
      <w:r w:rsidR="00C9743A" w:rsidRPr="00B53FE3">
        <w:rPr>
          <w:rFonts w:ascii="Times New Roman" w:hAnsi="Times New Roman"/>
          <w:szCs w:val="24"/>
        </w:rPr>
        <w:t>.</w:t>
      </w:r>
      <w:r w:rsidR="00C9743A" w:rsidRPr="00537E4F">
        <w:rPr>
          <w:rFonts w:ascii="Times New Roman" w:hAnsi="Times New Roman"/>
          <w:szCs w:val="24"/>
        </w:rPr>
        <w:t xml:space="preserve"> </w:t>
      </w:r>
    </w:p>
    <w:p w:rsidR="00600DA5" w:rsidRPr="00537E4F" w:rsidRDefault="00600DA5" w:rsidP="00672A67">
      <w:pPr>
        <w:tabs>
          <w:tab w:val="left" w:pos="180"/>
        </w:tabs>
        <w:jc w:val="both"/>
        <w:rPr>
          <w:rFonts w:ascii="Times New Roman" w:hAnsi="Times New Roman"/>
          <w:szCs w:val="24"/>
        </w:rPr>
      </w:pPr>
    </w:p>
    <w:p w:rsidR="00C9743A" w:rsidRPr="00537E4F" w:rsidRDefault="000F759B" w:rsidP="00672A67">
      <w:pPr>
        <w:tabs>
          <w:tab w:val="left" w:pos="180"/>
        </w:tabs>
        <w:ind w:left="720"/>
        <w:jc w:val="both"/>
        <w:rPr>
          <w:rFonts w:ascii="Times New Roman" w:hAnsi="Times New Roman"/>
          <w:szCs w:val="24"/>
        </w:rPr>
      </w:pPr>
      <w:r w:rsidRPr="00537E4F">
        <w:rPr>
          <w:rFonts w:ascii="Times New Roman" w:hAnsi="Times New Roman"/>
          <w:b/>
          <w:szCs w:val="24"/>
        </w:rPr>
        <w:t>1.</w:t>
      </w:r>
      <w:r w:rsidR="00995E2C">
        <w:rPr>
          <w:rFonts w:ascii="Times New Roman" w:hAnsi="Times New Roman"/>
          <w:b/>
          <w:szCs w:val="24"/>
        </w:rPr>
        <w:t>17</w:t>
      </w:r>
      <w:r w:rsidRPr="00537E4F">
        <w:rPr>
          <w:rFonts w:ascii="Times New Roman" w:hAnsi="Times New Roman"/>
          <w:b/>
          <w:szCs w:val="24"/>
        </w:rPr>
        <w:t xml:space="preserve">. </w:t>
      </w:r>
      <w:r w:rsidR="00487078" w:rsidRPr="00537E4F">
        <w:rPr>
          <w:rFonts w:ascii="Times New Roman" w:hAnsi="Times New Roman"/>
          <w:b/>
          <w:szCs w:val="24"/>
        </w:rPr>
        <w:t>Puset</w:t>
      </w:r>
      <w:r w:rsidR="000573A7" w:rsidRPr="00537E4F">
        <w:rPr>
          <w:rFonts w:ascii="Times New Roman" w:hAnsi="Times New Roman"/>
          <w:b/>
          <w:szCs w:val="24"/>
        </w:rPr>
        <w:t>ë</w:t>
      </w:r>
      <w:r w:rsidR="00487078" w:rsidRPr="00537E4F">
        <w:rPr>
          <w:rFonts w:ascii="Times New Roman" w:hAnsi="Times New Roman"/>
          <w:b/>
          <w:szCs w:val="24"/>
        </w:rPr>
        <w:t xml:space="preserve"> për sistem të kanaleve kabllore të komunikimit </w:t>
      </w:r>
      <w:r w:rsidR="00537E4F" w:rsidRPr="00537E4F">
        <w:rPr>
          <w:rFonts w:ascii="Times New Roman" w:hAnsi="Times New Roman"/>
          <w:b/>
          <w:szCs w:val="24"/>
        </w:rPr>
        <w:t xml:space="preserve">- </w:t>
      </w:r>
      <w:r w:rsidR="00487078" w:rsidRPr="00537E4F">
        <w:rPr>
          <w:rFonts w:ascii="Times New Roman" w:hAnsi="Times New Roman"/>
          <w:szCs w:val="24"/>
        </w:rPr>
        <w:t>dhom</w:t>
      </w:r>
      <w:r w:rsidR="000573A7" w:rsidRPr="00537E4F">
        <w:rPr>
          <w:rFonts w:ascii="Times New Roman" w:hAnsi="Times New Roman"/>
          <w:szCs w:val="24"/>
        </w:rPr>
        <w:t>ë</w:t>
      </w:r>
      <w:r w:rsidR="00487078" w:rsidRPr="00537E4F">
        <w:rPr>
          <w:rFonts w:ascii="Times New Roman" w:hAnsi="Times New Roman"/>
          <w:szCs w:val="24"/>
        </w:rPr>
        <w:t>z n</w:t>
      </w:r>
      <w:r w:rsidR="000573A7" w:rsidRPr="00537E4F">
        <w:rPr>
          <w:rFonts w:ascii="Times New Roman" w:hAnsi="Times New Roman"/>
          <w:szCs w:val="24"/>
        </w:rPr>
        <w:t>ë</w:t>
      </w:r>
      <w:r w:rsidR="00487078" w:rsidRPr="00537E4F">
        <w:rPr>
          <w:rFonts w:ascii="Times New Roman" w:hAnsi="Times New Roman"/>
          <w:szCs w:val="24"/>
        </w:rPr>
        <w:t>ntok</w:t>
      </w:r>
      <w:r w:rsidR="000573A7" w:rsidRPr="00537E4F">
        <w:rPr>
          <w:rFonts w:ascii="Times New Roman" w:hAnsi="Times New Roman"/>
          <w:szCs w:val="24"/>
        </w:rPr>
        <w:t>ë</w:t>
      </w:r>
      <w:r w:rsidR="00487078" w:rsidRPr="00537E4F">
        <w:rPr>
          <w:rFonts w:ascii="Times New Roman" w:hAnsi="Times New Roman"/>
          <w:szCs w:val="24"/>
        </w:rPr>
        <w:t xml:space="preserve">sore për instalimin e kanaleve të kabllove të komunikimit dhe për instalimin e pajisjeve të tjera të komunikimeve </w:t>
      </w:r>
      <w:r w:rsidR="007E4376" w:rsidRPr="00537E4F">
        <w:rPr>
          <w:rFonts w:ascii="Times New Roman" w:hAnsi="Times New Roman"/>
          <w:szCs w:val="24"/>
        </w:rPr>
        <w:t>elektronike</w:t>
      </w:r>
      <w:r w:rsidR="00C9743A" w:rsidRPr="00537E4F">
        <w:rPr>
          <w:rFonts w:ascii="Times New Roman" w:hAnsi="Times New Roman"/>
          <w:szCs w:val="24"/>
        </w:rPr>
        <w:t xml:space="preserve"> </w:t>
      </w:r>
      <w:r w:rsidR="00487078" w:rsidRPr="00537E4F">
        <w:rPr>
          <w:rFonts w:ascii="Times New Roman" w:hAnsi="Times New Roman"/>
          <w:szCs w:val="24"/>
        </w:rPr>
        <w:t>dhe mbrojtjen e tyre</w:t>
      </w:r>
      <w:r w:rsidR="00C9743A" w:rsidRPr="00537E4F">
        <w:rPr>
          <w:rFonts w:ascii="Times New Roman" w:hAnsi="Times New Roman"/>
          <w:szCs w:val="24"/>
        </w:rPr>
        <w:t xml:space="preserve">. </w:t>
      </w:r>
    </w:p>
    <w:p w:rsidR="00BA4E2A" w:rsidRPr="00537E4F" w:rsidRDefault="00BA4E2A" w:rsidP="00672A67">
      <w:pPr>
        <w:tabs>
          <w:tab w:val="left" w:pos="180"/>
        </w:tabs>
        <w:ind w:left="1260"/>
        <w:jc w:val="both"/>
        <w:rPr>
          <w:rFonts w:ascii="Times New Roman" w:hAnsi="Times New Roman"/>
          <w:szCs w:val="24"/>
        </w:rPr>
      </w:pPr>
    </w:p>
    <w:p w:rsidR="00C9743A" w:rsidRPr="00537E4F" w:rsidRDefault="00380953" w:rsidP="00672A67">
      <w:pPr>
        <w:tabs>
          <w:tab w:val="left" w:pos="180"/>
        </w:tabs>
        <w:ind w:left="720"/>
        <w:jc w:val="both"/>
        <w:rPr>
          <w:rFonts w:ascii="Times New Roman" w:hAnsi="Times New Roman"/>
          <w:szCs w:val="24"/>
        </w:rPr>
      </w:pPr>
      <w:r w:rsidRPr="00537E4F">
        <w:rPr>
          <w:rFonts w:ascii="Times New Roman" w:hAnsi="Times New Roman"/>
          <w:b/>
          <w:szCs w:val="24"/>
        </w:rPr>
        <w:t>1.</w:t>
      </w:r>
      <w:r w:rsidR="00995E2C">
        <w:rPr>
          <w:rFonts w:ascii="Times New Roman" w:hAnsi="Times New Roman"/>
          <w:b/>
          <w:szCs w:val="24"/>
        </w:rPr>
        <w:t>18</w:t>
      </w:r>
      <w:r w:rsidRPr="00537E4F">
        <w:rPr>
          <w:rFonts w:ascii="Times New Roman" w:hAnsi="Times New Roman"/>
          <w:b/>
          <w:szCs w:val="24"/>
        </w:rPr>
        <w:t xml:space="preserve">. </w:t>
      </w:r>
      <w:r w:rsidR="00487078" w:rsidRPr="00537E4F">
        <w:rPr>
          <w:rFonts w:ascii="Times New Roman" w:hAnsi="Times New Roman"/>
          <w:b/>
          <w:szCs w:val="24"/>
        </w:rPr>
        <w:t>Pik</w:t>
      </w:r>
      <w:r w:rsidR="000573A7" w:rsidRPr="00537E4F">
        <w:rPr>
          <w:rFonts w:ascii="Times New Roman" w:hAnsi="Times New Roman"/>
          <w:b/>
          <w:szCs w:val="24"/>
        </w:rPr>
        <w:t>ë</w:t>
      </w:r>
      <w:r w:rsidR="00487078" w:rsidRPr="00537E4F">
        <w:rPr>
          <w:rFonts w:ascii="Times New Roman" w:hAnsi="Times New Roman"/>
          <w:b/>
          <w:szCs w:val="24"/>
        </w:rPr>
        <w:t xml:space="preserve"> shp</w:t>
      </w:r>
      <w:r w:rsidR="000573A7" w:rsidRPr="00537E4F">
        <w:rPr>
          <w:rFonts w:ascii="Times New Roman" w:hAnsi="Times New Roman"/>
          <w:b/>
          <w:szCs w:val="24"/>
        </w:rPr>
        <w:t>ë</w:t>
      </w:r>
      <w:r w:rsidR="00487078" w:rsidRPr="00537E4F">
        <w:rPr>
          <w:rFonts w:ascii="Times New Roman" w:hAnsi="Times New Roman"/>
          <w:b/>
          <w:szCs w:val="24"/>
        </w:rPr>
        <w:t>rndar</w:t>
      </w:r>
      <w:r w:rsidR="000573A7" w:rsidRPr="00537E4F">
        <w:rPr>
          <w:rFonts w:ascii="Times New Roman" w:hAnsi="Times New Roman"/>
          <w:b/>
          <w:szCs w:val="24"/>
        </w:rPr>
        <w:t>ë</w:t>
      </w:r>
      <w:r w:rsidR="00487078" w:rsidRPr="00537E4F">
        <w:rPr>
          <w:rFonts w:ascii="Times New Roman" w:hAnsi="Times New Roman"/>
          <w:b/>
          <w:szCs w:val="24"/>
        </w:rPr>
        <w:t xml:space="preserve">se </w:t>
      </w:r>
      <w:r w:rsidR="00487078" w:rsidRPr="00537E4F">
        <w:rPr>
          <w:rFonts w:ascii="Times New Roman" w:hAnsi="Times New Roman"/>
          <w:szCs w:val="24"/>
        </w:rPr>
        <w:t xml:space="preserve">– vend ku instalohen pajisjet e komunikimeve </w:t>
      </w:r>
      <w:r w:rsidR="007E4376" w:rsidRPr="00537E4F">
        <w:rPr>
          <w:rFonts w:ascii="Times New Roman" w:hAnsi="Times New Roman"/>
          <w:szCs w:val="24"/>
        </w:rPr>
        <w:t>elektronike</w:t>
      </w:r>
      <w:r w:rsidR="00C9743A" w:rsidRPr="00537E4F">
        <w:rPr>
          <w:rFonts w:ascii="Times New Roman" w:hAnsi="Times New Roman"/>
          <w:szCs w:val="24"/>
        </w:rPr>
        <w:t xml:space="preserve"> (</w:t>
      </w:r>
      <w:r w:rsidR="00487078" w:rsidRPr="00537E4F">
        <w:rPr>
          <w:rFonts w:ascii="Times New Roman" w:hAnsi="Times New Roman"/>
          <w:szCs w:val="24"/>
        </w:rPr>
        <w:t>pajisje k</w:t>
      </w:r>
      <w:r w:rsidR="000573A7" w:rsidRPr="00537E4F">
        <w:rPr>
          <w:rFonts w:ascii="Times New Roman" w:hAnsi="Times New Roman"/>
          <w:szCs w:val="24"/>
        </w:rPr>
        <w:t>ë</w:t>
      </w:r>
      <w:r w:rsidR="00487078" w:rsidRPr="00537E4F">
        <w:rPr>
          <w:rFonts w:ascii="Times New Roman" w:hAnsi="Times New Roman"/>
          <w:szCs w:val="24"/>
        </w:rPr>
        <w:t>mbyese (nd</w:t>
      </w:r>
      <w:r w:rsidR="000573A7" w:rsidRPr="00537E4F">
        <w:rPr>
          <w:rFonts w:ascii="Times New Roman" w:hAnsi="Times New Roman"/>
          <w:szCs w:val="24"/>
        </w:rPr>
        <w:t>ë</w:t>
      </w:r>
      <w:r w:rsidR="00487078" w:rsidRPr="00537E4F">
        <w:rPr>
          <w:rFonts w:ascii="Times New Roman" w:hAnsi="Times New Roman"/>
          <w:szCs w:val="24"/>
        </w:rPr>
        <w:t>rprer</w:t>
      </w:r>
      <w:r w:rsidR="000573A7" w:rsidRPr="00537E4F">
        <w:rPr>
          <w:rFonts w:ascii="Times New Roman" w:hAnsi="Times New Roman"/>
          <w:szCs w:val="24"/>
        </w:rPr>
        <w:t>ë</w:t>
      </w:r>
      <w:r w:rsidR="00487078" w:rsidRPr="00537E4F">
        <w:rPr>
          <w:rFonts w:ascii="Times New Roman" w:hAnsi="Times New Roman"/>
          <w:szCs w:val="24"/>
        </w:rPr>
        <w:t>se), ndar</w:t>
      </w:r>
      <w:r w:rsidR="000573A7" w:rsidRPr="00537E4F">
        <w:rPr>
          <w:rFonts w:ascii="Times New Roman" w:hAnsi="Times New Roman"/>
          <w:szCs w:val="24"/>
        </w:rPr>
        <w:t>ë</w:t>
      </w:r>
      <w:r w:rsidR="00487078" w:rsidRPr="00537E4F">
        <w:rPr>
          <w:rFonts w:ascii="Times New Roman" w:hAnsi="Times New Roman"/>
          <w:szCs w:val="24"/>
        </w:rPr>
        <w:t>sve, pajisjet transmetuese, etj.), me q</w:t>
      </w:r>
      <w:r w:rsidR="000573A7" w:rsidRPr="00537E4F">
        <w:rPr>
          <w:rFonts w:ascii="Times New Roman" w:hAnsi="Times New Roman"/>
          <w:szCs w:val="24"/>
        </w:rPr>
        <w:t>ë</w:t>
      </w:r>
      <w:r w:rsidR="00487078" w:rsidRPr="00537E4F">
        <w:rPr>
          <w:rFonts w:ascii="Times New Roman" w:hAnsi="Times New Roman"/>
          <w:szCs w:val="24"/>
        </w:rPr>
        <w:t>llim të lidhjes fizike dhe (ose) shp</w:t>
      </w:r>
      <w:r w:rsidR="000573A7" w:rsidRPr="00537E4F">
        <w:rPr>
          <w:rFonts w:ascii="Times New Roman" w:hAnsi="Times New Roman"/>
          <w:szCs w:val="24"/>
        </w:rPr>
        <w:t>ë</w:t>
      </w:r>
      <w:r w:rsidR="00487078" w:rsidRPr="00537E4F">
        <w:rPr>
          <w:rFonts w:ascii="Times New Roman" w:hAnsi="Times New Roman"/>
          <w:szCs w:val="24"/>
        </w:rPr>
        <w:t xml:space="preserve">rndarjes së rrjeteve të </w:t>
      </w:r>
      <w:r w:rsidR="00FB6A95" w:rsidRPr="00537E4F">
        <w:rPr>
          <w:rFonts w:ascii="Times New Roman" w:hAnsi="Times New Roman"/>
          <w:szCs w:val="24"/>
        </w:rPr>
        <w:t>komunikim</w:t>
      </w:r>
      <w:r w:rsidR="007E3852">
        <w:rPr>
          <w:rFonts w:ascii="Times New Roman" w:hAnsi="Times New Roman"/>
          <w:szCs w:val="24"/>
        </w:rPr>
        <w:t>eve</w:t>
      </w:r>
      <w:r w:rsidR="00FB6A95" w:rsidRPr="00537E4F">
        <w:rPr>
          <w:rFonts w:ascii="Times New Roman" w:hAnsi="Times New Roman"/>
          <w:szCs w:val="24"/>
        </w:rPr>
        <w:t xml:space="preserve"> elektronik</w:t>
      </w:r>
      <w:r w:rsidR="007E3852">
        <w:rPr>
          <w:rFonts w:ascii="Times New Roman" w:hAnsi="Times New Roman"/>
          <w:szCs w:val="24"/>
        </w:rPr>
        <w:t>e</w:t>
      </w:r>
      <w:r w:rsidR="00C9743A" w:rsidRPr="00537E4F">
        <w:rPr>
          <w:rFonts w:ascii="Times New Roman" w:hAnsi="Times New Roman"/>
          <w:szCs w:val="24"/>
        </w:rPr>
        <w:t xml:space="preserve"> </w:t>
      </w:r>
      <w:r w:rsidR="00487078" w:rsidRPr="00537E4F">
        <w:rPr>
          <w:rFonts w:ascii="Times New Roman" w:hAnsi="Times New Roman"/>
          <w:szCs w:val="24"/>
        </w:rPr>
        <w:t xml:space="preserve">dhe </w:t>
      </w:r>
      <w:r w:rsidR="00C9743A" w:rsidRPr="00537E4F">
        <w:rPr>
          <w:rFonts w:ascii="Times New Roman" w:hAnsi="Times New Roman"/>
          <w:szCs w:val="24"/>
        </w:rPr>
        <w:t>(</w:t>
      </w:r>
      <w:r w:rsidR="00487078" w:rsidRPr="00537E4F">
        <w:rPr>
          <w:rFonts w:ascii="Times New Roman" w:hAnsi="Times New Roman"/>
          <w:szCs w:val="24"/>
        </w:rPr>
        <w:t>ose</w:t>
      </w:r>
      <w:r w:rsidR="00C9743A" w:rsidRPr="00537E4F">
        <w:rPr>
          <w:rFonts w:ascii="Times New Roman" w:hAnsi="Times New Roman"/>
          <w:szCs w:val="24"/>
        </w:rPr>
        <w:t xml:space="preserve">) </w:t>
      </w:r>
      <w:r w:rsidR="00487078" w:rsidRPr="00537E4F">
        <w:rPr>
          <w:rFonts w:ascii="Times New Roman" w:hAnsi="Times New Roman"/>
          <w:szCs w:val="24"/>
        </w:rPr>
        <w:t xml:space="preserve">sistemeve të komunikimeve </w:t>
      </w:r>
      <w:r w:rsidR="007E4376" w:rsidRPr="00537E4F">
        <w:rPr>
          <w:rFonts w:ascii="Times New Roman" w:hAnsi="Times New Roman"/>
          <w:szCs w:val="24"/>
        </w:rPr>
        <w:t>elektronike</w:t>
      </w:r>
      <w:r w:rsidR="00C9743A" w:rsidRPr="00537E4F">
        <w:rPr>
          <w:rFonts w:ascii="Times New Roman" w:hAnsi="Times New Roman"/>
          <w:szCs w:val="24"/>
        </w:rPr>
        <w:t xml:space="preserve"> (</w:t>
      </w:r>
      <w:r w:rsidR="00487078" w:rsidRPr="00537E4F">
        <w:rPr>
          <w:rFonts w:ascii="Times New Roman" w:hAnsi="Times New Roman"/>
          <w:szCs w:val="24"/>
        </w:rPr>
        <w:t>dhom</w:t>
      </w:r>
      <w:r w:rsidR="000573A7" w:rsidRPr="00537E4F">
        <w:rPr>
          <w:rFonts w:ascii="Times New Roman" w:hAnsi="Times New Roman"/>
          <w:szCs w:val="24"/>
        </w:rPr>
        <w:t>ë</w:t>
      </w:r>
      <w:r w:rsidR="00487078" w:rsidRPr="00537E4F">
        <w:rPr>
          <w:rFonts w:ascii="Times New Roman" w:hAnsi="Times New Roman"/>
          <w:szCs w:val="24"/>
        </w:rPr>
        <w:t>, kthin</w:t>
      </w:r>
      <w:r w:rsidR="000573A7" w:rsidRPr="00537E4F">
        <w:rPr>
          <w:rFonts w:ascii="Times New Roman" w:hAnsi="Times New Roman"/>
          <w:szCs w:val="24"/>
        </w:rPr>
        <w:t>ë</w:t>
      </w:r>
      <w:r w:rsidR="00487078" w:rsidRPr="00537E4F">
        <w:rPr>
          <w:rFonts w:ascii="Times New Roman" w:hAnsi="Times New Roman"/>
          <w:szCs w:val="24"/>
        </w:rPr>
        <w:t>, kabinet shp</w:t>
      </w:r>
      <w:r w:rsidR="000573A7" w:rsidRPr="00537E4F">
        <w:rPr>
          <w:rFonts w:ascii="Times New Roman" w:hAnsi="Times New Roman"/>
          <w:szCs w:val="24"/>
        </w:rPr>
        <w:t>ë</w:t>
      </w:r>
      <w:r w:rsidR="00487078" w:rsidRPr="00537E4F">
        <w:rPr>
          <w:rFonts w:ascii="Times New Roman" w:hAnsi="Times New Roman"/>
          <w:szCs w:val="24"/>
        </w:rPr>
        <w:t>rndar</w:t>
      </w:r>
      <w:r w:rsidR="000573A7" w:rsidRPr="00537E4F">
        <w:rPr>
          <w:rFonts w:ascii="Times New Roman" w:hAnsi="Times New Roman"/>
          <w:szCs w:val="24"/>
        </w:rPr>
        <w:t>ë</w:t>
      </w:r>
      <w:r w:rsidR="00487078" w:rsidRPr="00537E4F">
        <w:rPr>
          <w:rFonts w:ascii="Times New Roman" w:hAnsi="Times New Roman"/>
          <w:szCs w:val="24"/>
        </w:rPr>
        <w:t>s, kuti shp</w:t>
      </w:r>
      <w:r w:rsidR="000573A7" w:rsidRPr="00537E4F">
        <w:rPr>
          <w:rFonts w:ascii="Times New Roman" w:hAnsi="Times New Roman"/>
          <w:szCs w:val="24"/>
        </w:rPr>
        <w:t>ë</w:t>
      </w:r>
      <w:r w:rsidR="00487078" w:rsidRPr="00537E4F">
        <w:rPr>
          <w:rFonts w:ascii="Times New Roman" w:hAnsi="Times New Roman"/>
          <w:szCs w:val="24"/>
        </w:rPr>
        <w:t>rndar</w:t>
      </w:r>
      <w:r w:rsidR="000573A7" w:rsidRPr="00537E4F">
        <w:rPr>
          <w:rFonts w:ascii="Times New Roman" w:hAnsi="Times New Roman"/>
          <w:szCs w:val="24"/>
        </w:rPr>
        <w:t>ë</w:t>
      </w:r>
      <w:r w:rsidR="00487078" w:rsidRPr="00537E4F">
        <w:rPr>
          <w:rFonts w:ascii="Times New Roman" w:hAnsi="Times New Roman"/>
          <w:szCs w:val="24"/>
        </w:rPr>
        <w:t>se, shtyll</w:t>
      </w:r>
      <w:r w:rsidR="000573A7" w:rsidRPr="00537E4F">
        <w:rPr>
          <w:rFonts w:ascii="Times New Roman" w:hAnsi="Times New Roman"/>
          <w:szCs w:val="24"/>
        </w:rPr>
        <w:t>ë</w:t>
      </w:r>
      <w:r w:rsidR="00487078" w:rsidRPr="00537E4F">
        <w:rPr>
          <w:rFonts w:ascii="Times New Roman" w:hAnsi="Times New Roman"/>
          <w:szCs w:val="24"/>
        </w:rPr>
        <w:t>, etj</w:t>
      </w:r>
      <w:r w:rsidR="00C9743A" w:rsidRPr="00537E4F">
        <w:rPr>
          <w:rFonts w:ascii="Times New Roman" w:hAnsi="Times New Roman"/>
          <w:szCs w:val="24"/>
        </w:rPr>
        <w:t xml:space="preserve">.). </w:t>
      </w:r>
    </w:p>
    <w:p w:rsidR="00350E65" w:rsidRPr="00537E4F" w:rsidRDefault="00350E65" w:rsidP="00672A67">
      <w:pPr>
        <w:tabs>
          <w:tab w:val="left" w:pos="180"/>
        </w:tabs>
        <w:jc w:val="both"/>
        <w:rPr>
          <w:rFonts w:ascii="Times New Roman" w:hAnsi="Times New Roman"/>
          <w:szCs w:val="24"/>
        </w:rPr>
      </w:pPr>
    </w:p>
    <w:p w:rsidR="00350E65" w:rsidRPr="00537E4F" w:rsidRDefault="00350E65" w:rsidP="00672A67">
      <w:pPr>
        <w:tabs>
          <w:tab w:val="left" w:pos="180"/>
        </w:tabs>
        <w:ind w:left="720"/>
        <w:jc w:val="both"/>
        <w:rPr>
          <w:rFonts w:ascii="Times New Roman" w:eastAsia="Calibri" w:hAnsi="Times New Roman"/>
          <w:szCs w:val="24"/>
        </w:rPr>
      </w:pPr>
      <w:r w:rsidRPr="00F730DC">
        <w:rPr>
          <w:rFonts w:ascii="Times New Roman" w:eastAsia="Calibri" w:hAnsi="Times New Roman"/>
          <w:b/>
          <w:szCs w:val="24"/>
        </w:rPr>
        <w:t>1.</w:t>
      </w:r>
      <w:r w:rsidR="00F730DC" w:rsidRPr="00F730DC">
        <w:rPr>
          <w:rFonts w:ascii="Times New Roman" w:eastAsia="Calibri" w:hAnsi="Times New Roman"/>
          <w:b/>
          <w:szCs w:val="24"/>
        </w:rPr>
        <w:t>19</w:t>
      </w:r>
      <w:r w:rsidR="002C092A" w:rsidRPr="00F730DC">
        <w:rPr>
          <w:rFonts w:ascii="Times New Roman" w:eastAsia="Calibri" w:hAnsi="Times New Roman"/>
          <w:b/>
          <w:szCs w:val="24"/>
        </w:rPr>
        <w:t xml:space="preserve"> </w:t>
      </w:r>
      <w:r w:rsidRPr="00F730DC">
        <w:rPr>
          <w:rFonts w:ascii="Times New Roman" w:eastAsia="Calibri" w:hAnsi="Times New Roman"/>
          <w:b/>
          <w:szCs w:val="24"/>
        </w:rPr>
        <w:t xml:space="preserve">Infrastruktura e kanalit kabllor </w:t>
      </w:r>
      <w:r w:rsidR="00995E2C" w:rsidRPr="00F730DC">
        <w:rPr>
          <w:rFonts w:ascii="Times New Roman" w:eastAsia="Calibri" w:hAnsi="Times New Roman"/>
          <w:szCs w:val="24"/>
        </w:rPr>
        <w:t>–</w:t>
      </w:r>
      <w:r w:rsidR="002C092A" w:rsidRPr="00F730DC">
        <w:rPr>
          <w:rFonts w:ascii="Times New Roman" w:eastAsia="Calibri" w:hAnsi="Times New Roman"/>
          <w:szCs w:val="24"/>
        </w:rPr>
        <w:t xml:space="preserve"> </w:t>
      </w:r>
      <w:r w:rsidR="00995E2C" w:rsidRPr="00F730DC">
        <w:rPr>
          <w:rFonts w:ascii="Times New Roman" w:eastAsia="Calibri" w:hAnsi="Times New Roman"/>
          <w:szCs w:val="24"/>
        </w:rPr>
        <w:t xml:space="preserve">një pjesë e infrastrukturës së komunikimeve elektronike që përfshin </w:t>
      </w:r>
      <w:r w:rsidR="00BA4E2A" w:rsidRPr="00F730DC">
        <w:rPr>
          <w:rFonts w:ascii="Times New Roman" w:eastAsia="Calibri" w:hAnsi="Times New Roman"/>
          <w:szCs w:val="24"/>
        </w:rPr>
        <w:t>të g</w:t>
      </w:r>
      <w:r w:rsidR="0087559A" w:rsidRPr="00F730DC">
        <w:rPr>
          <w:rFonts w:ascii="Times New Roman" w:eastAsia="Calibri" w:hAnsi="Times New Roman"/>
          <w:szCs w:val="24"/>
        </w:rPr>
        <w:t xml:space="preserve">jitha elementet ndërtuese, strukturat mbajtëse, dhe aksesorë që mbajnë kabllo të bakrit apo fibër </w:t>
      </w:r>
      <w:r w:rsidR="00995E2C" w:rsidRPr="00F730DC">
        <w:rPr>
          <w:rFonts w:ascii="Times New Roman" w:eastAsia="Calibri" w:hAnsi="Times New Roman"/>
          <w:szCs w:val="24"/>
        </w:rPr>
        <w:t>optik</w:t>
      </w:r>
      <w:r w:rsidR="0087559A" w:rsidRPr="00F730DC">
        <w:rPr>
          <w:rFonts w:ascii="Times New Roman" w:eastAsia="Calibri" w:hAnsi="Times New Roman"/>
          <w:szCs w:val="24"/>
        </w:rPr>
        <w:t xml:space="preserve">, përmes të cilave është </w:t>
      </w:r>
      <w:r w:rsidR="007E3852">
        <w:rPr>
          <w:rFonts w:ascii="Times New Roman" w:eastAsia="Calibri" w:hAnsi="Times New Roman"/>
          <w:szCs w:val="24"/>
        </w:rPr>
        <w:t>i</w:t>
      </w:r>
      <w:r w:rsidR="0087559A" w:rsidRPr="00F730DC">
        <w:rPr>
          <w:rFonts w:ascii="Times New Roman" w:eastAsia="Calibri" w:hAnsi="Times New Roman"/>
          <w:szCs w:val="24"/>
        </w:rPr>
        <w:t xml:space="preserve"> mundur komunikimi elektronik.</w:t>
      </w:r>
    </w:p>
    <w:p w:rsidR="0087559A" w:rsidRPr="00537E4F" w:rsidRDefault="0087559A" w:rsidP="00672A67">
      <w:pPr>
        <w:tabs>
          <w:tab w:val="left" w:pos="180"/>
        </w:tabs>
        <w:ind w:left="1260"/>
        <w:jc w:val="both"/>
        <w:rPr>
          <w:rFonts w:ascii="Times New Roman" w:eastAsia="Calibri" w:hAnsi="Times New Roman"/>
          <w:szCs w:val="24"/>
        </w:rPr>
      </w:pPr>
    </w:p>
    <w:p w:rsidR="0087559A" w:rsidRDefault="0087559A" w:rsidP="00672A67">
      <w:pPr>
        <w:tabs>
          <w:tab w:val="left" w:pos="180"/>
        </w:tabs>
        <w:ind w:left="720"/>
        <w:jc w:val="both"/>
        <w:rPr>
          <w:rFonts w:ascii="Times New Roman" w:hAnsi="Times New Roman"/>
          <w:szCs w:val="24"/>
        </w:rPr>
      </w:pPr>
      <w:r w:rsidRPr="00537E4F">
        <w:rPr>
          <w:rFonts w:ascii="Times New Roman" w:hAnsi="Times New Roman"/>
          <w:b/>
          <w:szCs w:val="24"/>
        </w:rPr>
        <w:t>1.2</w:t>
      </w:r>
      <w:r w:rsidR="00F730DC">
        <w:rPr>
          <w:rFonts w:ascii="Times New Roman" w:hAnsi="Times New Roman"/>
          <w:b/>
          <w:szCs w:val="24"/>
        </w:rPr>
        <w:t>0</w:t>
      </w:r>
      <w:r w:rsidRPr="00537E4F">
        <w:rPr>
          <w:rFonts w:ascii="Times New Roman" w:hAnsi="Times New Roman"/>
          <w:b/>
          <w:szCs w:val="24"/>
        </w:rPr>
        <w:t xml:space="preserve">  </w:t>
      </w:r>
      <w:r w:rsidR="000C6D59">
        <w:rPr>
          <w:rFonts w:ascii="Times New Roman" w:hAnsi="Times New Roman"/>
          <w:b/>
          <w:szCs w:val="24"/>
        </w:rPr>
        <w:t xml:space="preserve">Infrastruktura e komunikimeve elektronike </w:t>
      </w:r>
      <w:r w:rsidR="000C6D59" w:rsidRPr="00324C94">
        <w:rPr>
          <w:rFonts w:ascii="Times New Roman" w:hAnsi="Times New Roman"/>
          <w:szCs w:val="24"/>
        </w:rPr>
        <w:t>– infrastruktura fizike, që përbëhet nga pajisjet harduerike, duke përfshirë antenat, linjat, kabllot, gypat kabllor, kanalet, përçuesi</w:t>
      </w:r>
      <w:r w:rsidR="007E3852">
        <w:rPr>
          <w:rFonts w:ascii="Times New Roman" w:hAnsi="Times New Roman"/>
          <w:szCs w:val="24"/>
        </w:rPr>
        <w:t>t, pusetat, kabinetet, shtyllat</w:t>
      </w:r>
      <w:r w:rsidR="000C6D59" w:rsidRPr="00324C94">
        <w:rPr>
          <w:rFonts w:ascii="Times New Roman" w:hAnsi="Times New Roman"/>
          <w:szCs w:val="24"/>
        </w:rPr>
        <w:t xml:space="preserve"> dhe konstruksionet tjera mbështetëse, ndërtesat ose hyrjet e ndërtesave kolektive, të dedikuara për ofrimin e shërbimeve të komunikimeve elektronike.</w:t>
      </w:r>
    </w:p>
    <w:p w:rsidR="00F730DC" w:rsidRDefault="00F730DC" w:rsidP="00672A67">
      <w:pPr>
        <w:tabs>
          <w:tab w:val="left" w:pos="180"/>
        </w:tabs>
        <w:ind w:left="720"/>
        <w:jc w:val="both"/>
        <w:rPr>
          <w:rFonts w:ascii="Times New Roman" w:hAnsi="Times New Roman"/>
          <w:szCs w:val="24"/>
        </w:rPr>
      </w:pPr>
    </w:p>
    <w:p w:rsidR="00F730DC" w:rsidRPr="00537E4F" w:rsidRDefault="00F730DC" w:rsidP="00F730DC">
      <w:pPr>
        <w:tabs>
          <w:tab w:val="left" w:pos="180"/>
        </w:tabs>
        <w:ind w:left="720"/>
        <w:jc w:val="both"/>
        <w:rPr>
          <w:rFonts w:ascii="Times New Roman" w:hAnsi="Times New Roman"/>
          <w:szCs w:val="24"/>
        </w:rPr>
      </w:pPr>
      <w:r>
        <w:rPr>
          <w:rFonts w:ascii="Times New Roman" w:hAnsi="Times New Roman"/>
          <w:b/>
          <w:szCs w:val="24"/>
        </w:rPr>
        <w:t>1</w:t>
      </w:r>
      <w:r w:rsidRPr="00F730DC">
        <w:rPr>
          <w:rFonts w:ascii="Times New Roman" w:hAnsi="Times New Roman"/>
          <w:b/>
          <w:szCs w:val="24"/>
        </w:rPr>
        <w:t>.21 Shkurtesat</w:t>
      </w:r>
      <w:r w:rsidRPr="00537E4F">
        <w:rPr>
          <w:rFonts w:ascii="Times New Roman" w:hAnsi="Times New Roman"/>
          <w:szCs w:val="24"/>
        </w:rPr>
        <w:t xml:space="preserve"> </w:t>
      </w:r>
      <w:r>
        <w:rPr>
          <w:rFonts w:ascii="Times New Roman" w:hAnsi="Times New Roman"/>
          <w:szCs w:val="24"/>
        </w:rPr>
        <w:t>në vijim të</w:t>
      </w:r>
      <w:r w:rsidRPr="00537E4F">
        <w:rPr>
          <w:rFonts w:ascii="Times New Roman" w:hAnsi="Times New Roman"/>
          <w:szCs w:val="24"/>
        </w:rPr>
        <w:t xml:space="preserve"> përdorura në këtë Rregullore kanë këto kuptime:</w:t>
      </w:r>
    </w:p>
    <w:p w:rsidR="00F730DC" w:rsidRPr="00537E4F" w:rsidRDefault="00F730DC" w:rsidP="00F730DC">
      <w:pPr>
        <w:tabs>
          <w:tab w:val="left" w:pos="180"/>
        </w:tabs>
        <w:jc w:val="both"/>
        <w:rPr>
          <w:rFonts w:ascii="Times New Roman" w:hAnsi="Times New Roman"/>
          <w:szCs w:val="24"/>
        </w:rPr>
      </w:pPr>
    </w:p>
    <w:p w:rsidR="00F730DC" w:rsidRPr="00F730DC" w:rsidRDefault="00F730DC" w:rsidP="00F730DC">
      <w:pPr>
        <w:tabs>
          <w:tab w:val="left" w:pos="180"/>
        </w:tabs>
        <w:ind w:left="1260"/>
        <w:jc w:val="both"/>
        <w:rPr>
          <w:rFonts w:ascii="Times New Roman" w:hAnsi="Times New Roman"/>
          <w:szCs w:val="24"/>
        </w:rPr>
      </w:pPr>
      <w:r w:rsidRPr="00F730DC">
        <w:rPr>
          <w:rFonts w:ascii="Times New Roman" w:hAnsi="Times New Roman"/>
          <w:b/>
          <w:szCs w:val="24"/>
        </w:rPr>
        <w:t>HDPE</w:t>
      </w:r>
      <w:r w:rsidRPr="00F730DC">
        <w:rPr>
          <w:rFonts w:ascii="Times New Roman" w:hAnsi="Times New Roman"/>
          <w:szCs w:val="24"/>
        </w:rPr>
        <w:t xml:space="preserve"> – nënkupton polietilen të</w:t>
      </w:r>
      <w:r>
        <w:rPr>
          <w:rFonts w:ascii="Times New Roman" w:hAnsi="Times New Roman"/>
          <w:szCs w:val="24"/>
        </w:rPr>
        <w:t xml:space="preserve"> dendësisë së lartë,</w:t>
      </w:r>
    </w:p>
    <w:p w:rsidR="00F730DC" w:rsidRPr="00F730DC" w:rsidRDefault="00F730DC" w:rsidP="00F730DC">
      <w:pPr>
        <w:tabs>
          <w:tab w:val="left" w:pos="180"/>
        </w:tabs>
        <w:ind w:left="1260"/>
        <w:jc w:val="both"/>
        <w:rPr>
          <w:rFonts w:ascii="Times New Roman" w:hAnsi="Times New Roman"/>
          <w:szCs w:val="24"/>
        </w:rPr>
      </w:pPr>
    </w:p>
    <w:p w:rsidR="00F730DC" w:rsidRPr="00F730DC" w:rsidRDefault="00F730DC" w:rsidP="00F730DC">
      <w:pPr>
        <w:tabs>
          <w:tab w:val="left" w:pos="180"/>
        </w:tabs>
        <w:ind w:left="1260"/>
        <w:jc w:val="both"/>
        <w:rPr>
          <w:rFonts w:ascii="Times New Roman" w:hAnsi="Times New Roman"/>
          <w:szCs w:val="24"/>
        </w:rPr>
      </w:pPr>
      <w:r w:rsidRPr="00F730DC">
        <w:rPr>
          <w:rFonts w:ascii="Times New Roman" w:hAnsi="Times New Roman"/>
          <w:b/>
          <w:szCs w:val="24"/>
        </w:rPr>
        <w:t>PE</w:t>
      </w:r>
      <w:r w:rsidRPr="00F730DC">
        <w:rPr>
          <w:rFonts w:ascii="Times New Roman" w:hAnsi="Times New Roman"/>
          <w:szCs w:val="24"/>
        </w:rPr>
        <w:t xml:space="preserve"> – nënkupton </w:t>
      </w:r>
      <w:r>
        <w:rPr>
          <w:rFonts w:ascii="Times New Roman" w:hAnsi="Times New Roman"/>
          <w:szCs w:val="24"/>
        </w:rPr>
        <w:t>polietilen,</w:t>
      </w:r>
    </w:p>
    <w:p w:rsidR="00F730DC" w:rsidRPr="00F730DC" w:rsidRDefault="00F730DC" w:rsidP="00F730DC">
      <w:pPr>
        <w:tabs>
          <w:tab w:val="left" w:pos="180"/>
        </w:tabs>
        <w:ind w:left="1260"/>
        <w:jc w:val="both"/>
        <w:rPr>
          <w:rFonts w:ascii="Times New Roman" w:hAnsi="Times New Roman"/>
          <w:szCs w:val="24"/>
        </w:rPr>
      </w:pPr>
    </w:p>
    <w:p w:rsidR="00F730DC" w:rsidRPr="00F730DC" w:rsidRDefault="00F730DC" w:rsidP="00F730DC">
      <w:pPr>
        <w:tabs>
          <w:tab w:val="left" w:pos="180"/>
        </w:tabs>
        <w:ind w:left="1260"/>
        <w:jc w:val="both"/>
        <w:rPr>
          <w:rFonts w:ascii="Times New Roman" w:hAnsi="Times New Roman"/>
          <w:szCs w:val="24"/>
        </w:rPr>
      </w:pPr>
      <w:r w:rsidRPr="00F730DC">
        <w:rPr>
          <w:rFonts w:ascii="Times New Roman" w:hAnsi="Times New Roman"/>
          <w:b/>
          <w:szCs w:val="24"/>
        </w:rPr>
        <w:t>PVC</w:t>
      </w:r>
      <w:r w:rsidRPr="00F730DC">
        <w:rPr>
          <w:rFonts w:ascii="Times New Roman" w:hAnsi="Times New Roman"/>
          <w:szCs w:val="24"/>
        </w:rPr>
        <w:t xml:space="preserve"> – nënkupton klorid polivinili.</w:t>
      </w:r>
    </w:p>
    <w:p w:rsidR="0087559A" w:rsidRPr="00537E4F" w:rsidRDefault="0087559A" w:rsidP="00672A67">
      <w:pPr>
        <w:tabs>
          <w:tab w:val="left" w:pos="180"/>
        </w:tabs>
        <w:ind w:left="1260"/>
        <w:jc w:val="both"/>
        <w:rPr>
          <w:rFonts w:ascii="Times New Roman" w:eastAsia="Calibri" w:hAnsi="Times New Roman"/>
          <w:szCs w:val="24"/>
        </w:rPr>
      </w:pPr>
    </w:p>
    <w:p w:rsidR="006D197E" w:rsidRPr="00537E4F" w:rsidRDefault="006D197E" w:rsidP="00672A67">
      <w:pPr>
        <w:tabs>
          <w:tab w:val="left" w:pos="180"/>
        </w:tabs>
        <w:ind w:left="1260"/>
        <w:jc w:val="both"/>
        <w:rPr>
          <w:rFonts w:ascii="Times New Roman" w:hAnsi="Times New Roman"/>
          <w:szCs w:val="24"/>
        </w:rPr>
      </w:pPr>
    </w:p>
    <w:p w:rsidR="007637D2" w:rsidRPr="007637D2" w:rsidRDefault="007637D2" w:rsidP="007637D2">
      <w:pPr>
        <w:pStyle w:val="NoSpacing"/>
        <w:numPr>
          <w:ilvl w:val="0"/>
          <w:numId w:val="11"/>
        </w:numPr>
        <w:tabs>
          <w:tab w:val="left" w:pos="180"/>
          <w:tab w:val="left" w:pos="270"/>
        </w:tabs>
        <w:ind w:left="0" w:firstLine="0"/>
        <w:jc w:val="both"/>
        <w:rPr>
          <w:rFonts w:ascii="Times New Roman" w:hAnsi="Times New Roman"/>
          <w:sz w:val="24"/>
          <w:szCs w:val="24"/>
        </w:rPr>
      </w:pPr>
      <w:r>
        <w:rPr>
          <w:rFonts w:ascii="Times New Roman" w:hAnsi="Times New Roman"/>
          <w:sz w:val="24"/>
          <w:szCs w:val="24"/>
        </w:rPr>
        <w:t xml:space="preserve"> </w:t>
      </w:r>
      <w:r w:rsidRPr="007637D2">
        <w:rPr>
          <w:rFonts w:ascii="Times New Roman" w:hAnsi="Times New Roman"/>
          <w:sz w:val="24"/>
          <w:szCs w:val="24"/>
        </w:rPr>
        <w:t>Termat tjerë të përdorur në këtë Rregullore kanë kuptimin e përcaktuar në Ligjin Nr. 04/L-109 për Komunikimet Elektronike.</w:t>
      </w:r>
    </w:p>
    <w:p w:rsidR="00E8748E" w:rsidRPr="00537E4F" w:rsidRDefault="00E8748E" w:rsidP="00672A67">
      <w:pPr>
        <w:tabs>
          <w:tab w:val="left" w:pos="180"/>
        </w:tabs>
        <w:ind w:left="1260"/>
        <w:jc w:val="both"/>
        <w:rPr>
          <w:rFonts w:ascii="Times New Roman" w:hAnsi="Times New Roman"/>
          <w:b/>
          <w:szCs w:val="24"/>
        </w:rPr>
      </w:pPr>
    </w:p>
    <w:p w:rsidR="005117BF" w:rsidRPr="00BE215B" w:rsidRDefault="005117BF"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Neni</w:t>
      </w:r>
      <w:r w:rsidR="00C22D1B" w:rsidRPr="00BE215B">
        <w:rPr>
          <w:rFonts w:ascii="Times New Roman" w:hAnsi="Times New Roman"/>
          <w:b/>
          <w:sz w:val="24"/>
          <w:szCs w:val="24"/>
          <w:lang w:val="sq-AL"/>
        </w:rPr>
        <w:t xml:space="preserve"> 4</w:t>
      </w:r>
    </w:p>
    <w:p w:rsidR="005117BF" w:rsidRPr="00BE215B" w:rsidRDefault="005117BF" w:rsidP="00CA754F">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Parimet e p</w:t>
      </w:r>
      <w:r w:rsidR="006D197E" w:rsidRPr="00BE215B">
        <w:rPr>
          <w:rFonts w:ascii="Times New Roman" w:hAnsi="Times New Roman"/>
          <w:b/>
          <w:sz w:val="24"/>
          <w:szCs w:val="24"/>
          <w:lang w:val="sq-AL"/>
        </w:rPr>
        <w:t>ë</w:t>
      </w:r>
      <w:r w:rsidRPr="00BE215B">
        <w:rPr>
          <w:rFonts w:ascii="Times New Roman" w:hAnsi="Times New Roman"/>
          <w:b/>
          <w:sz w:val="24"/>
          <w:szCs w:val="24"/>
          <w:lang w:val="sq-AL"/>
        </w:rPr>
        <w:t>rgjithshme</w:t>
      </w:r>
    </w:p>
    <w:p w:rsidR="00CA754F" w:rsidRDefault="00CA754F" w:rsidP="00672A67">
      <w:pPr>
        <w:pStyle w:val="ListParagraph"/>
        <w:tabs>
          <w:tab w:val="left" w:pos="180"/>
        </w:tabs>
        <w:spacing w:before="240"/>
        <w:ind w:left="0"/>
        <w:jc w:val="both"/>
        <w:rPr>
          <w:rFonts w:ascii="Times New Roman" w:hAnsi="Times New Roman"/>
          <w:sz w:val="24"/>
          <w:szCs w:val="24"/>
          <w:lang w:val="sq-AL"/>
        </w:rPr>
      </w:pPr>
    </w:p>
    <w:p w:rsidR="00DE01C1" w:rsidRPr="00537E4F" w:rsidRDefault="00DE01C1" w:rsidP="005F7763">
      <w:pPr>
        <w:pStyle w:val="ListParagraph"/>
        <w:tabs>
          <w:tab w:val="left" w:pos="180"/>
        </w:tabs>
        <w:spacing w:before="240" w:line="240" w:lineRule="auto"/>
        <w:ind w:left="0"/>
        <w:jc w:val="both"/>
        <w:rPr>
          <w:rFonts w:ascii="Times New Roman" w:hAnsi="Times New Roman"/>
          <w:sz w:val="24"/>
          <w:szCs w:val="24"/>
          <w:lang w:val="sq-AL"/>
        </w:rPr>
      </w:pPr>
      <w:r w:rsidRPr="00537E4F">
        <w:rPr>
          <w:rFonts w:ascii="Times New Roman" w:hAnsi="Times New Roman"/>
          <w:sz w:val="24"/>
          <w:szCs w:val="24"/>
          <w:lang w:val="sq-AL"/>
        </w:rPr>
        <w:t xml:space="preserve">1. </w:t>
      </w:r>
      <w:r w:rsidR="005117BF" w:rsidRPr="00537E4F">
        <w:rPr>
          <w:rFonts w:ascii="Times New Roman" w:hAnsi="Times New Roman"/>
          <w:sz w:val="24"/>
          <w:szCs w:val="24"/>
          <w:lang w:val="sq-AL"/>
        </w:rPr>
        <w:t xml:space="preserve">Komunat inkurajohen që gjatë investimeve të reja në infrastrukturë, të përfshijnë infrastrukturat nëntokësore të komunikimeve elektronike në zonat urbane. </w:t>
      </w:r>
    </w:p>
    <w:p w:rsidR="002E6ED4" w:rsidRPr="00537E4F" w:rsidRDefault="002E6ED4" w:rsidP="005F7763">
      <w:pPr>
        <w:pStyle w:val="ListParagraph"/>
        <w:tabs>
          <w:tab w:val="left" w:pos="180"/>
        </w:tabs>
        <w:spacing w:before="240" w:line="240" w:lineRule="auto"/>
        <w:ind w:left="0"/>
        <w:jc w:val="both"/>
        <w:rPr>
          <w:rFonts w:ascii="Times New Roman" w:hAnsi="Times New Roman"/>
          <w:sz w:val="24"/>
          <w:szCs w:val="24"/>
          <w:lang w:val="sq-AL"/>
        </w:rPr>
      </w:pPr>
    </w:p>
    <w:p w:rsidR="005117BF" w:rsidRPr="00537E4F" w:rsidRDefault="00DE01C1" w:rsidP="005F7763">
      <w:pPr>
        <w:pStyle w:val="ListParagraph"/>
        <w:tabs>
          <w:tab w:val="left" w:pos="180"/>
        </w:tabs>
        <w:spacing w:before="240" w:line="240" w:lineRule="auto"/>
        <w:ind w:left="0"/>
        <w:jc w:val="both"/>
        <w:rPr>
          <w:rFonts w:ascii="Times New Roman" w:hAnsi="Times New Roman"/>
          <w:b/>
          <w:sz w:val="24"/>
          <w:szCs w:val="24"/>
          <w:lang w:val="sq-AL"/>
        </w:rPr>
      </w:pPr>
      <w:r w:rsidRPr="00537E4F">
        <w:rPr>
          <w:rFonts w:ascii="Times New Roman" w:hAnsi="Times New Roman"/>
          <w:sz w:val="24"/>
          <w:szCs w:val="24"/>
          <w:lang w:val="sq-AL"/>
        </w:rPr>
        <w:t xml:space="preserve">2. </w:t>
      </w:r>
      <w:r w:rsidR="005117BF" w:rsidRPr="00537E4F">
        <w:rPr>
          <w:rFonts w:ascii="Times New Roman" w:hAnsi="Times New Roman"/>
          <w:sz w:val="24"/>
          <w:szCs w:val="24"/>
          <w:lang w:val="sq-AL"/>
        </w:rPr>
        <w:t>Nuk është e lejueshme të instalohen kabllo ajrore në zonat</w:t>
      </w:r>
      <w:r w:rsidR="00D833CD" w:rsidRPr="00537E4F">
        <w:rPr>
          <w:rFonts w:ascii="Times New Roman" w:hAnsi="Times New Roman"/>
          <w:sz w:val="24"/>
          <w:szCs w:val="24"/>
          <w:lang w:val="sq-AL"/>
        </w:rPr>
        <w:t xml:space="preserve"> e trashëgimisë kulturore</w:t>
      </w:r>
      <w:r w:rsidR="005117BF" w:rsidRPr="00537E4F">
        <w:rPr>
          <w:rFonts w:ascii="Times New Roman" w:hAnsi="Times New Roman"/>
          <w:sz w:val="24"/>
          <w:szCs w:val="24"/>
          <w:lang w:val="sq-AL"/>
        </w:rPr>
        <w:t xml:space="preserve"> të zonave urbane </w:t>
      </w:r>
      <w:r w:rsidR="00F730DC">
        <w:rPr>
          <w:rFonts w:ascii="Times New Roman" w:hAnsi="Times New Roman"/>
          <w:sz w:val="24"/>
          <w:szCs w:val="24"/>
          <w:lang w:val="sq-AL"/>
        </w:rPr>
        <w:t xml:space="preserve">pas datës </w:t>
      </w:r>
      <w:r w:rsidR="00F730DC" w:rsidRPr="00F730DC">
        <w:rPr>
          <w:rFonts w:ascii="Times New Roman" w:hAnsi="Times New Roman"/>
          <w:sz w:val="24"/>
          <w:szCs w:val="24"/>
          <w:lang w:val="sq-AL"/>
        </w:rPr>
        <w:t>01.01.</w:t>
      </w:r>
      <w:r w:rsidR="005117BF" w:rsidRPr="00F730DC">
        <w:rPr>
          <w:rFonts w:ascii="Times New Roman" w:hAnsi="Times New Roman"/>
          <w:sz w:val="24"/>
          <w:szCs w:val="24"/>
          <w:lang w:val="sq-AL"/>
        </w:rPr>
        <w:t>2018</w:t>
      </w:r>
      <w:r w:rsidR="00537E4F" w:rsidRPr="00F730DC">
        <w:rPr>
          <w:rFonts w:ascii="Times New Roman" w:hAnsi="Times New Roman"/>
          <w:sz w:val="24"/>
          <w:szCs w:val="24"/>
          <w:lang w:val="sq-AL"/>
        </w:rPr>
        <w:t>.</w:t>
      </w:r>
    </w:p>
    <w:p w:rsidR="0087559A" w:rsidRPr="00537E4F" w:rsidRDefault="0087559A" w:rsidP="005F7763">
      <w:pPr>
        <w:pStyle w:val="ListParagraph"/>
        <w:tabs>
          <w:tab w:val="left" w:pos="180"/>
        </w:tabs>
        <w:spacing w:before="240" w:line="240" w:lineRule="auto"/>
        <w:ind w:left="0"/>
        <w:jc w:val="both"/>
        <w:rPr>
          <w:rFonts w:ascii="Times New Roman" w:hAnsi="Times New Roman"/>
          <w:sz w:val="24"/>
          <w:szCs w:val="24"/>
          <w:lang w:val="sq-AL"/>
        </w:rPr>
      </w:pPr>
    </w:p>
    <w:p w:rsidR="00DE01C1" w:rsidRPr="00537E4F" w:rsidRDefault="005117BF" w:rsidP="005F7763">
      <w:pPr>
        <w:pStyle w:val="ListParagraph"/>
        <w:tabs>
          <w:tab w:val="left" w:pos="180"/>
        </w:tabs>
        <w:spacing w:before="240" w:line="240" w:lineRule="auto"/>
        <w:ind w:left="0"/>
        <w:jc w:val="both"/>
        <w:rPr>
          <w:rFonts w:ascii="Times New Roman" w:hAnsi="Times New Roman"/>
          <w:sz w:val="24"/>
          <w:szCs w:val="24"/>
          <w:lang w:val="sq-AL"/>
        </w:rPr>
      </w:pPr>
      <w:r w:rsidRPr="00537E4F">
        <w:rPr>
          <w:rFonts w:ascii="Times New Roman" w:hAnsi="Times New Roman"/>
          <w:sz w:val="24"/>
          <w:szCs w:val="24"/>
          <w:lang w:val="sq-AL"/>
        </w:rPr>
        <w:t xml:space="preserve">3. Para </w:t>
      </w:r>
      <w:r w:rsidR="007E3852">
        <w:rPr>
          <w:rFonts w:ascii="Times New Roman" w:hAnsi="Times New Roman"/>
          <w:sz w:val="24"/>
          <w:szCs w:val="24"/>
          <w:lang w:val="sq-AL"/>
        </w:rPr>
        <w:t xml:space="preserve">datës </w:t>
      </w:r>
      <w:r w:rsidR="007E3852">
        <w:rPr>
          <w:rFonts w:ascii="Times New Roman" w:hAnsi="Times New Roman"/>
          <w:sz w:val="24"/>
          <w:szCs w:val="24"/>
          <w:highlight w:val="yellow"/>
          <w:lang w:val="sq-AL"/>
        </w:rPr>
        <w:t>01.01.</w:t>
      </w:r>
      <w:r w:rsidRPr="00F730DC">
        <w:rPr>
          <w:rFonts w:ascii="Times New Roman" w:hAnsi="Times New Roman"/>
          <w:sz w:val="24"/>
          <w:szCs w:val="24"/>
          <w:highlight w:val="yellow"/>
          <w:lang w:val="sq-AL"/>
        </w:rPr>
        <w:t>2018</w:t>
      </w:r>
      <w:r w:rsidRPr="00537E4F">
        <w:rPr>
          <w:rFonts w:ascii="Times New Roman" w:hAnsi="Times New Roman"/>
          <w:sz w:val="24"/>
          <w:szCs w:val="24"/>
          <w:lang w:val="sq-AL"/>
        </w:rPr>
        <w:t xml:space="preserve"> Komunat </w:t>
      </w:r>
      <w:r w:rsidR="007E3852">
        <w:rPr>
          <w:rFonts w:ascii="Times New Roman" w:hAnsi="Times New Roman"/>
          <w:sz w:val="24"/>
          <w:szCs w:val="24"/>
          <w:lang w:val="sq-AL"/>
        </w:rPr>
        <w:t xml:space="preserve">për </w:t>
      </w:r>
      <w:r w:rsidRPr="00537E4F">
        <w:rPr>
          <w:rFonts w:ascii="Times New Roman" w:hAnsi="Times New Roman"/>
          <w:sz w:val="24"/>
          <w:szCs w:val="24"/>
          <w:lang w:val="sq-AL"/>
        </w:rPr>
        <w:t xml:space="preserve">zonat urbane duhet të elaborojnë planin për heqjen e të gjitha kabllove ajrore në </w:t>
      </w:r>
      <w:r w:rsidR="00D833CD" w:rsidRPr="00537E4F">
        <w:rPr>
          <w:rFonts w:ascii="Times New Roman" w:hAnsi="Times New Roman"/>
          <w:sz w:val="24"/>
          <w:szCs w:val="24"/>
          <w:lang w:val="sq-AL"/>
        </w:rPr>
        <w:t>zonat e trashëgimisë kulturore</w:t>
      </w:r>
      <w:r w:rsidR="000C6D59">
        <w:rPr>
          <w:rFonts w:ascii="Times New Roman" w:hAnsi="Times New Roman"/>
          <w:sz w:val="24"/>
          <w:szCs w:val="24"/>
          <w:lang w:val="sq-AL"/>
        </w:rPr>
        <w:t>.</w:t>
      </w:r>
      <w:r w:rsidRPr="00537E4F">
        <w:rPr>
          <w:rFonts w:ascii="Times New Roman" w:hAnsi="Times New Roman"/>
          <w:sz w:val="24"/>
          <w:szCs w:val="24"/>
          <w:lang w:val="sq-AL"/>
        </w:rPr>
        <w:t xml:space="preserve"> </w:t>
      </w:r>
      <w:r w:rsidR="000C6D59">
        <w:rPr>
          <w:rFonts w:ascii="Times New Roman" w:hAnsi="Times New Roman"/>
          <w:sz w:val="24"/>
          <w:szCs w:val="24"/>
          <w:lang w:val="sq-AL"/>
        </w:rPr>
        <w:t>A</w:t>
      </w:r>
      <w:r w:rsidR="000C6D59" w:rsidRPr="00537E4F">
        <w:rPr>
          <w:rFonts w:ascii="Times New Roman" w:hAnsi="Times New Roman"/>
          <w:sz w:val="24"/>
          <w:szCs w:val="24"/>
          <w:lang w:val="sq-AL"/>
        </w:rPr>
        <w:t xml:space="preserve">fati </w:t>
      </w:r>
      <w:r w:rsidR="007E3852">
        <w:rPr>
          <w:rFonts w:ascii="Times New Roman" w:hAnsi="Times New Roman"/>
          <w:sz w:val="24"/>
          <w:szCs w:val="24"/>
          <w:lang w:val="sq-AL"/>
        </w:rPr>
        <w:t xml:space="preserve">për </w:t>
      </w:r>
      <w:r w:rsidRPr="00537E4F">
        <w:rPr>
          <w:rFonts w:ascii="Times New Roman" w:hAnsi="Times New Roman"/>
          <w:sz w:val="24"/>
          <w:szCs w:val="24"/>
          <w:lang w:val="sq-AL"/>
        </w:rPr>
        <w:t>heqje</w:t>
      </w:r>
      <w:r w:rsidR="007E3852">
        <w:rPr>
          <w:rFonts w:ascii="Times New Roman" w:hAnsi="Times New Roman"/>
          <w:sz w:val="24"/>
          <w:szCs w:val="24"/>
          <w:lang w:val="sq-AL"/>
        </w:rPr>
        <w:t>n e tyre</w:t>
      </w:r>
      <w:r w:rsidRPr="00537E4F">
        <w:rPr>
          <w:rFonts w:ascii="Times New Roman" w:hAnsi="Times New Roman"/>
          <w:sz w:val="24"/>
          <w:szCs w:val="24"/>
          <w:lang w:val="sq-AL"/>
        </w:rPr>
        <w:t xml:space="preserve"> nuk mund të jetë më shumë se </w:t>
      </w:r>
      <w:r w:rsidR="007E3852">
        <w:rPr>
          <w:rFonts w:ascii="Times New Roman" w:hAnsi="Times New Roman"/>
          <w:sz w:val="24"/>
          <w:szCs w:val="24"/>
          <w:lang w:val="sq-AL"/>
        </w:rPr>
        <w:t xml:space="preserve">data </w:t>
      </w:r>
      <w:r w:rsidR="007E3852" w:rsidRPr="007E3852">
        <w:rPr>
          <w:rFonts w:ascii="Times New Roman" w:hAnsi="Times New Roman"/>
          <w:sz w:val="24"/>
          <w:szCs w:val="24"/>
          <w:highlight w:val="yellow"/>
          <w:u w:val="single"/>
          <w:lang w:val="sq-AL"/>
        </w:rPr>
        <w:t>31.12.201</w:t>
      </w:r>
      <w:r w:rsidR="007E3852">
        <w:rPr>
          <w:rFonts w:ascii="Times New Roman" w:hAnsi="Times New Roman"/>
          <w:sz w:val="24"/>
          <w:szCs w:val="24"/>
          <w:highlight w:val="yellow"/>
          <w:lang w:val="sq-AL"/>
        </w:rPr>
        <w:t>_</w:t>
      </w:r>
      <w:r w:rsidRPr="00537E4F">
        <w:rPr>
          <w:rFonts w:ascii="Times New Roman" w:hAnsi="Times New Roman"/>
          <w:sz w:val="24"/>
          <w:szCs w:val="24"/>
          <w:highlight w:val="yellow"/>
          <w:lang w:val="sq-AL"/>
        </w:rPr>
        <w:t>_</w:t>
      </w:r>
      <w:r w:rsidRPr="00537E4F">
        <w:rPr>
          <w:rFonts w:ascii="Times New Roman" w:hAnsi="Times New Roman"/>
          <w:sz w:val="24"/>
          <w:szCs w:val="24"/>
          <w:lang w:val="sq-AL"/>
        </w:rPr>
        <w:t>.</w:t>
      </w:r>
      <w:r w:rsidR="00171083" w:rsidRPr="00537E4F">
        <w:rPr>
          <w:rFonts w:ascii="Times New Roman" w:hAnsi="Times New Roman"/>
          <w:sz w:val="24"/>
          <w:szCs w:val="24"/>
          <w:lang w:val="sq-AL"/>
        </w:rPr>
        <w:t xml:space="preserve"> </w:t>
      </w:r>
    </w:p>
    <w:p w:rsidR="002E6ED4" w:rsidRPr="00537E4F" w:rsidRDefault="002E6ED4" w:rsidP="00672A67">
      <w:pPr>
        <w:pStyle w:val="ListParagraph"/>
        <w:tabs>
          <w:tab w:val="left" w:pos="180"/>
        </w:tabs>
        <w:spacing w:before="240"/>
        <w:ind w:left="0"/>
        <w:jc w:val="both"/>
        <w:rPr>
          <w:rFonts w:ascii="Times New Roman" w:hAnsi="Times New Roman"/>
          <w:sz w:val="24"/>
          <w:szCs w:val="24"/>
          <w:lang w:val="sq-AL"/>
        </w:rPr>
      </w:pPr>
    </w:p>
    <w:p w:rsidR="005117BF" w:rsidRDefault="005117BF" w:rsidP="00672A67">
      <w:pPr>
        <w:pStyle w:val="ListParagraph"/>
        <w:tabs>
          <w:tab w:val="left" w:pos="180"/>
        </w:tabs>
        <w:spacing w:before="240"/>
        <w:ind w:left="0"/>
        <w:jc w:val="both"/>
        <w:rPr>
          <w:rFonts w:ascii="Times New Roman" w:hAnsi="Times New Roman"/>
          <w:sz w:val="24"/>
          <w:szCs w:val="24"/>
          <w:lang w:val="sq-AL"/>
        </w:rPr>
      </w:pPr>
      <w:r w:rsidRPr="00537E4F">
        <w:rPr>
          <w:rFonts w:ascii="Times New Roman" w:hAnsi="Times New Roman"/>
          <w:sz w:val="24"/>
          <w:szCs w:val="24"/>
          <w:lang w:val="sq-AL"/>
        </w:rPr>
        <w:t>4. Ndërmarr</w:t>
      </w:r>
      <w:r w:rsidR="007E3852">
        <w:rPr>
          <w:rFonts w:ascii="Times New Roman" w:hAnsi="Times New Roman"/>
          <w:sz w:val="24"/>
          <w:szCs w:val="24"/>
          <w:lang w:val="sq-AL"/>
        </w:rPr>
        <w:t>ësit</w:t>
      </w:r>
      <w:r w:rsidRPr="00537E4F">
        <w:rPr>
          <w:rFonts w:ascii="Times New Roman" w:hAnsi="Times New Roman"/>
          <w:sz w:val="24"/>
          <w:szCs w:val="24"/>
          <w:lang w:val="sq-AL"/>
        </w:rPr>
        <w:t xml:space="preserve"> duhet të </w:t>
      </w:r>
      <w:r w:rsidR="000C6D59" w:rsidRPr="00537E4F">
        <w:rPr>
          <w:rFonts w:ascii="Times New Roman" w:hAnsi="Times New Roman"/>
          <w:sz w:val="24"/>
          <w:szCs w:val="24"/>
          <w:lang w:val="sq-AL"/>
        </w:rPr>
        <w:t>sh</w:t>
      </w:r>
      <w:r w:rsidR="000C6D59">
        <w:rPr>
          <w:rFonts w:ascii="Times New Roman" w:hAnsi="Times New Roman"/>
          <w:sz w:val="24"/>
          <w:szCs w:val="24"/>
          <w:lang w:val="sq-AL"/>
        </w:rPr>
        <w:t>e</w:t>
      </w:r>
      <w:r w:rsidR="000C6D59" w:rsidRPr="00537E4F">
        <w:rPr>
          <w:rFonts w:ascii="Times New Roman" w:hAnsi="Times New Roman"/>
          <w:sz w:val="24"/>
          <w:szCs w:val="24"/>
          <w:lang w:val="sq-AL"/>
        </w:rPr>
        <w:t xml:space="preserve">njojnë </w:t>
      </w:r>
      <w:r w:rsidRPr="00537E4F">
        <w:rPr>
          <w:rFonts w:ascii="Times New Roman" w:hAnsi="Times New Roman"/>
          <w:sz w:val="24"/>
          <w:szCs w:val="24"/>
          <w:lang w:val="sq-AL"/>
        </w:rPr>
        <w:t xml:space="preserve">infrastrukturën ekzistuese jo më vonë se </w:t>
      </w:r>
      <w:r w:rsidR="007E3852">
        <w:rPr>
          <w:rFonts w:ascii="Times New Roman" w:hAnsi="Times New Roman"/>
          <w:sz w:val="24"/>
          <w:szCs w:val="24"/>
          <w:lang w:val="sq-AL"/>
        </w:rPr>
        <w:t xml:space="preserve">deri </w:t>
      </w:r>
      <w:r w:rsidR="001F2418">
        <w:rPr>
          <w:rFonts w:ascii="Times New Roman" w:hAnsi="Times New Roman"/>
          <w:sz w:val="24"/>
          <w:szCs w:val="24"/>
          <w:lang w:val="sq-AL"/>
        </w:rPr>
        <w:t xml:space="preserve">më datë </w:t>
      </w:r>
      <w:r w:rsidR="001F2418" w:rsidRPr="001F2418">
        <w:rPr>
          <w:rFonts w:ascii="Times New Roman" w:hAnsi="Times New Roman"/>
          <w:sz w:val="24"/>
          <w:szCs w:val="24"/>
          <w:highlight w:val="yellow"/>
          <w:lang w:val="sq-AL"/>
        </w:rPr>
        <w:t>01.01.</w:t>
      </w:r>
      <w:r w:rsidRPr="001F2418">
        <w:rPr>
          <w:rFonts w:ascii="Times New Roman" w:hAnsi="Times New Roman"/>
          <w:sz w:val="24"/>
          <w:szCs w:val="24"/>
          <w:highlight w:val="yellow"/>
          <w:lang w:val="sq-AL"/>
        </w:rPr>
        <w:t>2019.</w:t>
      </w:r>
    </w:p>
    <w:p w:rsidR="00550070" w:rsidRPr="00537E4F" w:rsidRDefault="00550070" w:rsidP="00672A67">
      <w:pPr>
        <w:pStyle w:val="ListParagraph"/>
        <w:tabs>
          <w:tab w:val="left" w:pos="180"/>
        </w:tabs>
        <w:spacing w:after="0"/>
        <w:ind w:left="0"/>
        <w:jc w:val="both"/>
        <w:rPr>
          <w:rFonts w:ascii="Times New Roman" w:hAnsi="Times New Roman"/>
          <w:b/>
          <w:sz w:val="24"/>
          <w:szCs w:val="24"/>
          <w:lang w:val="sq-AL"/>
        </w:rPr>
      </w:pPr>
    </w:p>
    <w:p w:rsidR="0003760B" w:rsidRPr="00BE215B" w:rsidRDefault="00FB6A95"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Neni</w:t>
      </w:r>
      <w:r w:rsidR="0003760B" w:rsidRPr="00BE215B">
        <w:rPr>
          <w:rFonts w:ascii="Times New Roman" w:hAnsi="Times New Roman"/>
          <w:b/>
          <w:sz w:val="24"/>
          <w:szCs w:val="24"/>
          <w:lang w:val="sq-AL"/>
        </w:rPr>
        <w:t xml:space="preserve"> </w:t>
      </w:r>
      <w:r w:rsidR="00C22D1B" w:rsidRPr="00BE215B">
        <w:rPr>
          <w:rFonts w:ascii="Times New Roman" w:hAnsi="Times New Roman"/>
          <w:b/>
          <w:sz w:val="24"/>
          <w:szCs w:val="24"/>
          <w:lang w:val="sq-AL"/>
        </w:rPr>
        <w:t>5</w:t>
      </w:r>
    </w:p>
    <w:p w:rsidR="0003760B" w:rsidRPr="00BE215B" w:rsidRDefault="00487078" w:rsidP="00CA754F">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Njoftimi për planifi</w:t>
      </w:r>
      <w:r w:rsidR="00BE215B" w:rsidRPr="00BE215B">
        <w:rPr>
          <w:rFonts w:ascii="Times New Roman" w:hAnsi="Times New Roman"/>
          <w:b/>
          <w:sz w:val="24"/>
          <w:szCs w:val="24"/>
          <w:lang w:val="sq-AL"/>
        </w:rPr>
        <w:t>kimin (projektimin) e</w:t>
      </w:r>
      <w:r w:rsidR="00BE215B">
        <w:rPr>
          <w:rFonts w:ascii="Times New Roman" w:hAnsi="Times New Roman"/>
          <w:b/>
          <w:sz w:val="24"/>
          <w:szCs w:val="24"/>
          <w:lang w:val="sq-AL"/>
        </w:rPr>
        <w:t xml:space="preserve"> </w:t>
      </w:r>
      <w:r w:rsidR="00BE215B" w:rsidRPr="00BE215B">
        <w:rPr>
          <w:rFonts w:ascii="Times New Roman" w:hAnsi="Times New Roman"/>
          <w:b/>
          <w:sz w:val="24"/>
          <w:szCs w:val="24"/>
          <w:lang w:val="sq-AL"/>
        </w:rPr>
        <w:t xml:space="preserve">infrastrukturës së </w:t>
      </w:r>
      <w:r w:rsidRPr="00BE215B">
        <w:rPr>
          <w:rFonts w:ascii="Times New Roman" w:hAnsi="Times New Roman"/>
          <w:b/>
          <w:sz w:val="24"/>
          <w:szCs w:val="24"/>
          <w:lang w:val="sq-AL"/>
        </w:rPr>
        <w:t xml:space="preserve">jashtme të komunikimeve </w:t>
      </w:r>
      <w:r w:rsidR="007E4376" w:rsidRPr="00BE215B">
        <w:rPr>
          <w:rFonts w:ascii="Times New Roman" w:hAnsi="Times New Roman"/>
          <w:b/>
          <w:sz w:val="24"/>
          <w:szCs w:val="24"/>
          <w:lang w:val="sq-AL"/>
        </w:rPr>
        <w:t>elektronike</w:t>
      </w:r>
    </w:p>
    <w:p w:rsidR="00CA754F" w:rsidRDefault="00CA754F" w:rsidP="001F2418">
      <w:pPr>
        <w:pStyle w:val="ListParagraph"/>
        <w:tabs>
          <w:tab w:val="left" w:pos="180"/>
        </w:tabs>
        <w:ind w:left="0"/>
        <w:jc w:val="both"/>
        <w:rPr>
          <w:rFonts w:ascii="Times New Roman" w:hAnsi="Times New Roman"/>
          <w:sz w:val="24"/>
          <w:szCs w:val="24"/>
          <w:lang w:val="sq-AL"/>
        </w:rPr>
      </w:pPr>
    </w:p>
    <w:p w:rsidR="00705840" w:rsidRPr="00537E4F" w:rsidRDefault="00DE01C1" w:rsidP="005F7763">
      <w:pPr>
        <w:pStyle w:val="ListParagraph"/>
        <w:tabs>
          <w:tab w:val="left" w:pos="180"/>
        </w:tabs>
        <w:spacing w:line="240" w:lineRule="auto"/>
        <w:ind w:left="0"/>
        <w:jc w:val="both"/>
        <w:rPr>
          <w:rFonts w:ascii="Times New Roman" w:hAnsi="Times New Roman"/>
          <w:sz w:val="24"/>
          <w:szCs w:val="24"/>
          <w:lang w:val="sq-AL"/>
        </w:rPr>
      </w:pPr>
      <w:r w:rsidRPr="00537E4F">
        <w:rPr>
          <w:rFonts w:ascii="Times New Roman" w:hAnsi="Times New Roman"/>
          <w:sz w:val="24"/>
          <w:szCs w:val="24"/>
          <w:lang w:val="sq-AL"/>
        </w:rPr>
        <w:t xml:space="preserve">1. </w:t>
      </w:r>
      <w:r w:rsidR="00127F66" w:rsidRPr="00537E4F">
        <w:rPr>
          <w:rFonts w:ascii="Times New Roman" w:hAnsi="Times New Roman"/>
          <w:sz w:val="24"/>
          <w:szCs w:val="24"/>
          <w:lang w:val="sq-AL"/>
        </w:rPr>
        <w:t xml:space="preserve">Ndërmarrësi </w:t>
      </w:r>
      <w:r w:rsidR="00487078" w:rsidRPr="00537E4F">
        <w:rPr>
          <w:rFonts w:ascii="Times New Roman" w:hAnsi="Times New Roman"/>
          <w:sz w:val="24"/>
          <w:szCs w:val="24"/>
          <w:lang w:val="sq-AL"/>
        </w:rPr>
        <w:t>që planifikon të nd</w:t>
      </w:r>
      <w:r w:rsidR="000573A7" w:rsidRPr="00537E4F">
        <w:rPr>
          <w:rFonts w:ascii="Times New Roman" w:hAnsi="Times New Roman"/>
          <w:sz w:val="24"/>
          <w:szCs w:val="24"/>
          <w:lang w:val="sq-AL"/>
        </w:rPr>
        <w:t>ë</w:t>
      </w:r>
      <w:r w:rsidR="00487078" w:rsidRPr="00537E4F">
        <w:rPr>
          <w:rFonts w:ascii="Times New Roman" w:hAnsi="Times New Roman"/>
          <w:sz w:val="24"/>
          <w:szCs w:val="24"/>
          <w:lang w:val="sq-AL"/>
        </w:rPr>
        <w:t>rtoj</w:t>
      </w:r>
      <w:r w:rsidR="000573A7" w:rsidRPr="00537E4F">
        <w:rPr>
          <w:rFonts w:ascii="Times New Roman" w:hAnsi="Times New Roman"/>
          <w:sz w:val="24"/>
          <w:szCs w:val="24"/>
          <w:lang w:val="sq-AL"/>
        </w:rPr>
        <w:t>ë</w:t>
      </w:r>
      <w:r w:rsidR="00487078" w:rsidRPr="00537E4F">
        <w:rPr>
          <w:rFonts w:ascii="Times New Roman" w:hAnsi="Times New Roman"/>
          <w:sz w:val="24"/>
          <w:szCs w:val="24"/>
          <w:lang w:val="sq-AL"/>
        </w:rPr>
        <w:t>, rind</w:t>
      </w:r>
      <w:r w:rsidR="000573A7" w:rsidRPr="00537E4F">
        <w:rPr>
          <w:rFonts w:ascii="Times New Roman" w:hAnsi="Times New Roman"/>
          <w:sz w:val="24"/>
          <w:szCs w:val="24"/>
          <w:lang w:val="sq-AL"/>
        </w:rPr>
        <w:t>ë</w:t>
      </w:r>
      <w:r w:rsidR="00487078" w:rsidRPr="00537E4F">
        <w:rPr>
          <w:rFonts w:ascii="Times New Roman" w:hAnsi="Times New Roman"/>
          <w:sz w:val="24"/>
          <w:szCs w:val="24"/>
          <w:lang w:val="sq-AL"/>
        </w:rPr>
        <w:t>rtoj</w:t>
      </w:r>
      <w:r w:rsidR="000573A7" w:rsidRPr="00537E4F">
        <w:rPr>
          <w:rFonts w:ascii="Times New Roman" w:hAnsi="Times New Roman"/>
          <w:sz w:val="24"/>
          <w:szCs w:val="24"/>
          <w:lang w:val="sq-AL"/>
        </w:rPr>
        <w:t>ë</w:t>
      </w:r>
      <w:r w:rsidR="00487078" w:rsidRPr="00537E4F">
        <w:rPr>
          <w:rFonts w:ascii="Times New Roman" w:hAnsi="Times New Roman"/>
          <w:sz w:val="24"/>
          <w:szCs w:val="24"/>
          <w:lang w:val="sq-AL"/>
        </w:rPr>
        <w:t>, instaloj</w:t>
      </w:r>
      <w:r w:rsidR="000573A7" w:rsidRPr="00537E4F">
        <w:rPr>
          <w:rFonts w:ascii="Times New Roman" w:hAnsi="Times New Roman"/>
          <w:sz w:val="24"/>
          <w:szCs w:val="24"/>
          <w:lang w:val="sq-AL"/>
        </w:rPr>
        <w:t>ë</w:t>
      </w:r>
      <w:r w:rsidR="00487078" w:rsidRPr="00537E4F">
        <w:rPr>
          <w:rFonts w:ascii="Times New Roman" w:hAnsi="Times New Roman"/>
          <w:sz w:val="24"/>
          <w:szCs w:val="24"/>
          <w:lang w:val="sq-AL"/>
        </w:rPr>
        <w:t xml:space="preserve"> apo çinstaloj</w:t>
      </w:r>
      <w:r w:rsidR="000573A7" w:rsidRPr="00537E4F">
        <w:rPr>
          <w:rFonts w:ascii="Times New Roman" w:hAnsi="Times New Roman"/>
          <w:sz w:val="24"/>
          <w:szCs w:val="24"/>
          <w:lang w:val="sq-AL"/>
        </w:rPr>
        <w:t>ë</w:t>
      </w:r>
      <w:r w:rsidR="00487078" w:rsidRPr="00537E4F">
        <w:rPr>
          <w:rFonts w:ascii="Times New Roman" w:hAnsi="Times New Roman"/>
          <w:sz w:val="24"/>
          <w:szCs w:val="24"/>
          <w:lang w:val="sq-AL"/>
        </w:rPr>
        <w:t xml:space="preserve"> infrastruktur</w:t>
      </w:r>
      <w:r w:rsidR="000573A7" w:rsidRPr="00537E4F">
        <w:rPr>
          <w:rFonts w:ascii="Times New Roman" w:hAnsi="Times New Roman"/>
          <w:sz w:val="24"/>
          <w:szCs w:val="24"/>
          <w:lang w:val="sq-AL"/>
        </w:rPr>
        <w:t>ë</w:t>
      </w:r>
      <w:r w:rsidR="00487078" w:rsidRPr="00537E4F">
        <w:rPr>
          <w:rFonts w:ascii="Times New Roman" w:hAnsi="Times New Roman"/>
          <w:sz w:val="24"/>
          <w:szCs w:val="24"/>
          <w:lang w:val="sq-AL"/>
        </w:rPr>
        <w:t xml:space="preserve"> të jashtme të </w:t>
      </w:r>
      <w:r w:rsidR="00127F66" w:rsidRPr="00537E4F">
        <w:rPr>
          <w:rFonts w:ascii="Times New Roman" w:hAnsi="Times New Roman"/>
          <w:sz w:val="24"/>
          <w:szCs w:val="24"/>
          <w:lang w:val="sq-AL"/>
        </w:rPr>
        <w:t xml:space="preserve">komunikimeve </w:t>
      </w:r>
      <w:r w:rsidR="00487078" w:rsidRPr="00537E4F">
        <w:rPr>
          <w:rFonts w:ascii="Times New Roman" w:hAnsi="Times New Roman"/>
          <w:sz w:val="24"/>
          <w:szCs w:val="24"/>
          <w:lang w:val="sq-AL"/>
        </w:rPr>
        <w:t>elektronik</w:t>
      </w:r>
      <w:r w:rsidR="00127F66" w:rsidRPr="00537E4F">
        <w:rPr>
          <w:rFonts w:ascii="Times New Roman" w:hAnsi="Times New Roman"/>
          <w:sz w:val="24"/>
          <w:szCs w:val="24"/>
          <w:lang w:val="sq-AL"/>
        </w:rPr>
        <w:t>e</w:t>
      </w:r>
      <w:r w:rsidR="00487078" w:rsidRPr="00537E4F">
        <w:rPr>
          <w:rFonts w:ascii="Times New Roman" w:hAnsi="Times New Roman"/>
          <w:sz w:val="24"/>
          <w:szCs w:val="24"/>
          <w:lang w:val="sq-AL"/>
        </w:rPr>
        <w:t xml:space="preserve"> është </w:t>
      </w:r>
      <w:r w:rsidR="00127F66" w:rsidRPr="00537E4F">
        <w:rPr>
          <w:rFonts w:ascii="Times New Roman" w:hAnsi="Times New Roman"/>
          <w:sz w:val="24"/>
          <w:szCs w:val="24"/>
          <w:lang w:val="sq-AL"/>
        </w:rPr>
        <w:t xml:space="preserve">i </w:t>
      </w:r>
      <w:r w:rsidR="00487078" w:rsidRPr="00537E4F">
        <w:rPr>
          <w:rFonts w:ascii="Times New Roman" w:hAnsi="Times New Roman"/>
          <w:sz w:val="24"/>
          <w:szCs w:val="24"/>
          <w:lang w:val="sq-AL"/>
        </w:rPr>
        <w:t>obliguar të informoj</w:t>
      </w:r>
      <w:r w:rsidR="000573A7" w:rsidRPr="00537E4F">
        <w:rPr>
          <w:rFonts w:ascii="Times New Roman" w:hAnsi="Times New Roman"/>
          <w:sz w:val="24"/>
          <w:szCs w:val="24"/>
          <w:lang w:val="sq-AL"/>
        </w:rPr>
        <w:t>ë</w:t>
      </w:r>
      <w:r w:rsidR="00487078" w:rsidRPr="00537E4F">
        <w:rPr>
          <w:rFonts w:ascii="Times New Roman" w:hAnsi="Times New Roman"/>
          <w:sz w:val="24"/>
          <w:szCs w:val="24"/>
          <w:lang w:val="sq-AL"/>
        </w:rPr>
        <w:t xml:space="preserve"> </w:t>
      </w:r>
      <w:r w:rsidR="00FB6A95" w:rsidRPr="00537E4F">
        <w:rPr>
          <w:rFonts w:ascii="Times New Roman" w:hAnsi="Times New Roman"/>
          <w:sz w:val="24"/>
          <w:szCs w:val="24"/>
          <w:lang w:val="sq-AL"/>
        </w:rPr>
        <w:t>Autoriteti</w:t>
      </w:r>
      <w:r w:rsidR="00F65EE7" w:rsidRPr="00537E4F">
        <w:rPr>
          <w:rFonts w:ascii="Times New Roman" w:hAnsi="Times New Roman"/>
          <w:sz w:val="24"/>
          <w:szCs w:val="24"/>
          <w:lang w:val="sq-AL"/>
        </w:rPr>
        <w:t>n</w:t>
      </w:r>
      <w:r w:rsidR="00487078" w:rsidRPr="00537E4F">
        <w:rPr>
          <w:rFonts w:ascii="Times New Roman" w:hAnsi="Times New Roman"/>
          <w:sz w:val="24"/>
          <w:szCs w:val="24"/>
          <w:lang w:val="sq-AL"/>
        </w:rPr>
        <w:t xml:space="preserve"> dhe komun</w:t>
      </w:r>
      <w:r w:rsidR="000573A7" w:rsidRPr="00537E4F">
        <w:rPr>
          <w:rFonts w:ascii="Times New Roman" w:hAnsi="Times New Roman"/>
          <w:sz w:val="24"/>
          <w:szCs w:val="24"/>
          <w:lang w:val="sq-AL"/>
        </w:rPr>
        <w:t>ë</w:t>
      </w:r>
      <w:r w:rsidR="00487078" w:rsidRPr="00537E4F">
        <w:rPr>
          <w:rFonts w:ascii="Times New Roman" w:hAnsi="Times New Roman"/>
          <w:sz w:val="24"/>
          <w:szCs w:val="24"/>
          <w:lang w:val="sq-AL"/>
        </w:rPr>
        <w:t>n apo komunat p</w:t>
      </w:r>
      <w:r w:rsidR="000573A7" w:rsidRPr="00537E4F">
        <w:rPr>
          <w:rFonts w:ascii="Times New Roman" w:hAnsi="Times New Roman"/>
          <w:sz w:val="24"/>
          <w:szCs w:val="24"/>
          <w:lang w:val="sq-AL"/>
        </w:rPr>
        <w:t>ë</w:t>
      </w:r>
      <w:r w:rsidR="00487078" w:rsidRPr="00537E4F">
        <w:rPr>
          <w:rFonts w:ascii="Times New Roman" w:hAnsi="Times New Roman"/>
          <w:sz w:val="24"/>
          <w:szCs w:val="24"/>
          <w:lang w:val="sq-AL"/>
        </w:rPr>
        <w:t>rkat</w:t>
      </w:r>
      <w:r w:rsidR="000573A7" w:rsidRPr="00537E4F">
        <w:rPr>
          <w:rFonts w:ascii="Times New Roman" w:hAnsi="Times New Roman"/>
          <w:sz w:val="24"/>
          <w:szCs w:val="24"/>
          <w:lang w:val="sq-AL"/>
        </w:rPr>
        <w:t>ë</w:t>
      </w:r>
      <w:r w:rsidR="00487078" w:rsidRPr="00537E4F">
        <w:rPr>
          <w:rFonts w:ascii="Times New Roman" w:hAnsi="Times New Roman"/>
          <w:sz w:val="24"/>
          <w:szCs w:val="24"/>
          <w:lang w:val="sq-AL"/>
        </w:rPr>
        <w:t>se në territoret e të cilave planifikohet të nd</w:t>
      </w:r>
      <w:r w:rsidR="000573A7" w:rsidRPr="00537E4F">
        <w:rPr>
          <w:rFonts w:ascii="Times New Roman" w:hAnsi="Times New Roman"/>
          <w:sz w:val="24"/>
          <w:szCs w:val="24"/>
          <w:lang w:val="sq-AL"/>
        </w:rPr>
        <w:t>ë</w:t>
      </w:r>
      <w:r w:rsidR="00487078" w:rsidRPr="00537E4F">
        <w:rPr>
          <w:rFonts w:ascii="Times New Roman" w:hAnsi="Times New Roman"/>
          <w:sz w:val="24"/>
          <w:szCs w:val="24"/>
          <w:lang w:val="sq-AL"/>
        </w:rPr>
        <w:t xml:space="preserve">rtohet apo instalohet infrastruktura e jashtme e komunikimeve </w:t>
      </w:r>
      <w:r w:rsidR="007E4376" w:rsidRPr="00537E4F">
        <w:rPr>
          <w:rFonts w:ascii="Times New Roman" w:hAnsi="Times New Roman"/>
          <w:sz w:val="24"/>
          <w:szCs w:val="24"/>
          <w:lang w:val="sq-AL"/>
        </w:rPr>
        <w:t>elektronike</w:t>
      </w:r>
      <w:r w:rsidR="00F23948" w:rsidRPr="00537E4F">
        <w:rPr>
          <w:rFonts w:ascii="Times New Roman" w:hAnsi="Times New Roman"/>
          <w:sz w:val="24"/>
          <w:szCs w:val="24"/>
          <w:lang w:val="sq-AL"/>
        </w:rPr>
        <w:t>.</w:t>
      </w:r>
    </w:p>
    <w:p w:rsidR="00A86DED" w:rsidRPr="00537E4F" w:rsidRDefault="00A86DED" w:rsidP="005F7763">
      <w:pPr>
        <w:pStyle w:val="ListParagraph"/>
        <w:tabs>
          <w:tab w:val="left" w:pos="180"/>
        </w:tabs>
        <w:spacing w:before="240" w:line="240" w:lineRule="auto"/>
        <w:ind w:left="0"/>
        <w:jc w:val="both"/>
        <w:rPr>
          <w:rFonts w:ascii="Times New Roman" w:hAnsi="Times New Roman"/>
          <w:sz w:val="24"/>
          <w:szCs w:val="24"/>
          <w:lang w:val="sq-AL"/>
        </w:rPr>
      </w:pPr>
    </w:p>
    <w:p w:rsidR="006645B7" w:rsidRPr="00537E4F" w:rsidRDefault="00DE01C1" w:rsidP="005F7763">
      <w:pPr>
        <w:pStyle w:val="ListParagraph"/>
        <w:tabs>
          <w:tab w:val="left" w:pos="180"/>
        </w:tabs>
        <w:spacing w:before="240" w:line="240" w:lineRule="auto"/>
        <w:ind w:left="0"/>
        <w:jc w:val="both"/>
        <w:rPr>
          <w:rFonts w:ascii="Times New Roman" w:hAnsi="Times New Roman"/>
          <w:sz w:val="24"/>
          <w:szCs w:val="24"/>
          <w:lang w:val="sq-AL"/>
        </w:rPr>
      </w:pPr>
      <w:r w:rsidRPr="00537E4F">
        <w:rPr>
          <w:rFonts w:ascii="Times New Roman" w:hAnsi="Times New Roman"/>
          <w:sz w:val="24"/>
          <w:szCs w:val="24"/>
          <w:lang w:val="sq-AL"/>
        </w:rPr>
        <w:t xml:space="preserve">2. </w:t>
      </w:r>
      <w:r w:rsidR="00487078" w:rsidRPr="00537E4F">
        <w:rPr>
          <w:rFonts w:ascii="Times New Roman" w:hAnsi="Times New Roman"/>
          <w:sz w:val="24"/>
          <w:szCs w:val="24"/>
          <w:lang w:val="sq-AL"/>
        </w:rPr>
        <w:t>Informatat e p</w:t>
      </w:r>
      <w:r w:rsidR="000573A7" w:rsidRPr="00537E4F">
        <w:rPr>
          <w:rFonts w:ascii="Times New Roman" w:hAnsi="Times New Roman"/>
          <w:sz w:val="24"/>
          <w:szCs w:val="24"/>
          <w:lang w:val="sq-AL"/>
        </w:rPr>
        <w:t>ë</w:t>
      </w:r>
      <w:r w:rsidR="00487078" w:rsidRPr="00537E4F">
        <w:rPr>
          <w:rFonts w:ascii="Times New Roman" w:hAnsi="Times New Roman"/>
          <w:sz w:val="24"/>
          <w:szCs w:val="24"/>
          <w:lang w:val="sq-AL"/>
        </w:rPr>
        <w:t xml:space="preserve">rmendura në paragrafin </w:t>
      </w:r>
      <w:r w:rsidR="00127F66" w:rsidRPr="00537E4F">
        <w:rPr>
          <w:rFonts w:ascii="Times New Roman" w:hAnsi="Times New Roman"/>
          <w:sz w:val="24"/>
          <w:szCs w:val="24"/>
          <w:lang w:val="sq-AL"/>
        </w:rPr>
        <w:t>1 të këtij neni</w:t>
      </w:r>
      <w:r w:rsidR="00B428BA" w:rsidRPr="00537E4F">
        <w:rPr>
          <w:rFonts w:ascii="Times New Roman" w:hAnsi="Times New Roman"/>
          <w:sz w:val="24"/>
          <w:szCs w:val="24"/>
          <w:lang w:val="sq-AL"/>
        </w:rPr>
        <w:t xml:space="preserve"> </w:t>
      </w:r>
      <w:r w:rsidR="00487078" w:rsidRPr="00537E4F">
        <w:rPr>
          <w:rFonts w:ascii="Times New Roman" w:hAnsi="Times New Roman"/>
          <w:sz w:val="24"/>
          <w:szCs w:val="24"/>
          <w:lang w:val="sq-AL"/>
        </w:rPr>
        <w:t>duhe</w:t>
      </w:r>
      <w:r w:rsidR="00531173">
        <w:rPr>
          <w:rFonts w:ascii="Times New Roman" w:hAnsi="Times New Roman"/>
          <w:sz w:val="24"/>
          <w:szCs w:val="24"/>
          <w:lang w:val="sq-AL"/>
        </w:rPr>
        <w:t>t</w:t>
      </w:r>
      <w:r w:rsidR="00487078" w:rsidRPr="00537E4F">
        <w:rPr>
          <w:rFonts w:ascii="Times New Roman" w:hAnsi="Times New Roman"/>
          <w:sz w:val="24"/>
          <w:szCs w:val="24"/>
          <w:lang w:val="sq-AL"/>
        </w:rPr>
        <w:t xml:space="preserve"> ofruar jo më von</w:t>
      </w:r>
      <w:r w:rsidR="000573A7" w:rsidRPr="00537E4F">
        <w:rPr>
          <w:rFonts w:ascii="Times New Roman" w:hAnsi="Times New Roman"/>
          <w:sz w:val="24"/>
          <w:szCs w:val="24"/>
          <w:lang w:val="sq-AL"/>
        </w:rPr>
        <w:t>ë</w:t>
      </w:r>
      <w:r w:rsidR="00487078" w:rsidRPr="00537E4F">
        <w:rPr>
          <w:rFonts w:ascii="Times New Roman" w:hAnsi="Times New Roman"/>
          <w:sz w:val="24"/>
          <w:szCs w:val="24"/>
          <w:lang w:val="sq-AL"/>
        </w:rPr>
        <w:t xml:space="preserve"> se 6 muaj para fillimit të nd</w:t>
      </w:r>
      <w:r w:rsidR="000573A7" w:rsidRPr="00537E4F">
        <w:rPr>
          <w:rFonts w:ascii="Times New Roman" w:hAnsi="Times New Roman"/>
          <w:sz w:val="24"/>
          <w:szCs w:val="24"/>
          <w:lang w:val="sq-AL"/>
        </w:rPr>
        <w:t>ë</w:t>
      </w:r>
      <w:r w:rsidR="00487078" w:rsidRPr="00537E4F">
        <w:rPr>
          <w:rFonts w:ascii="Times New Roman" w:hAnsi="Times New Roman"/>
          <w:sz w:val="24"/>
          <w:szCs w:val="24"/>
          <w:lang w:val="sq-AL"/>
        </w:rPr>
        <w:t>rtimit apo instalimit</w:t>
      </w:r>
      <w:r w:rsidR="00705840" w:rsidRPr="00537E4F">
        <w:rPr>
          <w:rFonts w:ascii="Times New Roman" w:hAnsi="Times New Roman"/>
          <w:sz w:val="24"/>
          <w:szCs w:val="24"/>
          <w:lang w:val="sq-AL"/>
        </w:rPr>
        <w:t>.</w:t>
      </w:r>
    </w:p>
    <w:p w:rsidR="00A86DED" w:rsidRPr="00537E4F" w:rsidRDefault="00A86DED" w:rsidP="005F7763">
      <w:pPr>
        <w:pStyle w:val="ListParagraph"/>
        <w:tabs>
          <w:tab w:val="left" w:pos="180"/>
        </w:tabs>
        <w:spacing w:before="240" w:line="240" w:lineRule="auto"/>
        <w:ind w:left="0"/>
        <w:jc w:val="both"/>
        <w:rPr>
          <w:rFonts w:ascii="Times New Roman" w:hAnsi="Times New Roman"/>
          <w:sz w:val="24"/>
          <w:szCs w:val="24"/>
          <w:lang w:val="sq-AL"/>
        </w:rPr>
      </w:pPr>
    </w:p>
    <w:p w:rsidR="00101412" w:rsidRPr="00537E4F" w:rsidRDefault="00DE01C1" w:rsidP="005F7763">
      <w:pPr>
        <w:pStyle w:val="ListParagraph"/>
        <w:tabs>
          <w:tab w:val="left" w:pos="180"/>
        </w:tabs>
        <w:spacing w:before="240" w:line="240" w:lineRule="auto"/>
        <w:ind w:left="0"/>
        <w:jc w:val="both"/>
        <w:rPr>
          <w:rFonts w:ascii="Times New Roman" w:hAnsi="Times New Roman"/>
          <w:sz w:val="24"/>
          <w:szCs w:val="24"/>
          <w:lang w:val="sq-AL"/>
        </w:rPr>
      </w:pPr>
      <w:r w:rsidRPr="00537E4F">
        <w:rPr>
          <w:rFonts w:ascii="Times New Roman" w:hAnsi="Times New Roman"/>
          <w:sz w:val="24"/>
          <w:szCs w:val="24"/>
          <w:lang w:val="sq-AL"/>
        </w:rPr>
        <w:t xml:space="preserve">3. </w:t>
      </w:r>
      <w:r w:rsidR="00487078" w:rsidRPr="00537E4F">
        <w:rPr>
          <w:rFonts w:ascii="Times New Roman" w:hAnsi="Times New Roman"/>
          <w:sz w:val="24"/>
          <w:szCs w:val="24"/>
          <w:lang w:val="sq-AL"/>
        </w:rPr>
        <w:t xml:space="preserve">Minimumi i informatave që </w:t>
      </w:r>
      <w:r w:rsidR="00321BBE" w:rsidRPr="00537E4F">
        <w:rPr>
          <w:rFonts w:ascii="Times New Roman" w:hAnsi="Times New Roman"/>
          <w:sz w:val="24"/>
          <w:szCs w:val="24"/>
          <w:lang w:val="sq-AL"/>
        </w:rPr>
        <w:t>duhe</w:t>
      </w:r>
      <w:r w:rsidR="00321BBE">
        <w:rPr>
          <w:rFonts w:ascii="Times New Roman" w:hAnsi="Times New Roman"/>
          <w:sz w:val="24"/>
          <w:szCs w:val="24"/>
          <w:lang w:val="sq-AL"/>
        </w:rPr>
        <w:t>t</w:t>
      </w:r>
      <w:r w:rsidR="00321BBE" w:rsidRPr="00537E4F">
        <w:rPr>
          <w:rFonts w:ascii="Times New Roman" w:hAnsi="Times New Roman"/>
          <w:sz w:val="24"/>
          <w:szCs w:val="24"/>
          <w:lang w:val="sq-AL"/>
        </w:rPr>
        <w:t xml:space="preserve"> </w:t>
      </w:r>
      <w:r w:rsidR="00487078" w:rsidRPr="00537E4F">
        <w:rPr>
          <w:rFonts w:ascii="Times New Roman" w:hAnsi="Times New Roman"/>
          <w:sz w:val="24"/>
          <w:szCs w:val="24"/>
          <w:lang w:val="sq-AL"/>
        </w:rPr>
        <w:t>dor</w:t>
      </w:r>
      <w:r w:rsidR="000573A7" w:rsidRPr="00537E4F">
        <w:rPr>
          <w:rFonts w:ascii="Times New Roman" w:hAnsi="Times New Roman"/>
          <w:sz w:val="24"/>
          <w:szCs w:val="24"/>
          <w:lang w:val="sq-AL"/>
        </w:rPr>
        <w:t>ë</w:t>
      </w:r>
      <w:r w:rsidR="00487078" w:rsidRPr="00537E4F">
        <w:rPr>
          <w:rFonts w:ascii="Times New Roman" w:hAnsi="Times New Roman"/>
          <w:sz w:val="24"/>
          <w:szCs w:val="24"/>
          <w:lang w:val="sq-AL"/>
        </w:rPr>
        <w:t>zuar</w:t>
      </w:r>
      <w:r w:rsidR="00321BBE">
        <w:rPr>
          <w:rFonts w:ascii="Times New Roman" w:hAnsi="Times New Roman"/>
          <w:sz w:val="24"/>
          <w:szCs w:val="24"/>
          <w:lang w:val="sq-AL"/>
        </w:rPr>
        <w:t xml:space="preserve">, </w:t>
      </w:r>
      <w:r w:rsidR="00487078" w:rsidRPr="001F2418">
        <w:rPr>
          <w:rFonts w:ascii="Times New Roman" w:hAnsi="Times New Roman"/>
          <w:sz w:val="24"/>
          <w:szCs w:val="24"/>
          <w:lang w:val="sq-AL"/>
        </w:rPr>
        <w:t>duke iu referuar Shtojc</w:t>
      </w:r>
      <w:r w:rsidR="000573A7" w:rsidRPr="001F2418">
        <w:rPr>
          <w:rFonts w:ascii="Times New Roman" w:hAnsi="Times New Roman"/>
          <w:sz w:val="24"/>
          <w:szCs w:val="24"/>
          <w:lang w:val="sq-AL"/>
        </w:rPr>
        <w:t>ë</w:t>
      </w:r>
      <w:r w:rsidR="00487078" w:rsidRPr="001F2418">
        <w:rPr>
          <w:rFonts w:ascii="Times New Roman" w:hAnsi="Times New Roman"/>
          <w:sz w:val="24"/>
          <w:szCs w:val="24"/>
          <w:lang w:val="sq-AL"/>
        </w:rPr>
        <w:t>s 1</w:t>
      </w:r>
      <w:r w:rsidR="00101412" w:rsidRPr="001F2418">
        <w:rPr>
          <w:rFonts w:ascii="Times New Roman" w:hAnsi="Times New Roman"/>
          <w:sz w:val="24"/>
          <w:szCs w:val="24"/>
          <w:lang w:val="sq-AL"/>
        </w:rPr>
        <w:t>:</w:t>
      </w:r>
    </w:p>
    <w:p w:rsidR="00101412" w:rsidRPr="00537E4F" w:rsidRDefault="00380953" w:rsidP="005F7763">
      <w:pPr>
        <w:tabs>
          <w:tab w:val="left" w:pos="18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3.1. </w:t>
      </w:r>
      <w:r w:rsidR="00487078" w:rsidRPr="00537E4F">
        <w:rPr>
          <w:rFonts w:ascii="Times New Roman" w:eastAsia="Calibri" w:hAnsi="Times New Roman"/>
          <w:szCs w:val="24"/>
        </w:rPr>
        <w:t>Pronari i rrjetit</w:t>
      </w:r>
      <w:r w:rsidR="00101412" w:rsidRPr="00537E4F">
        <w:rPr>
          <w:rFonts w:ascii="Times New Roman" w:eastAsia="Calibri" w:hAnsi="Times New Roman"/>
          <w:szCs w:val="24"/>
        </w:rPr>
        <w:t>;</w:t>
      </w:r>
    </w:p>
    <w:p w:rsidR="00101412" w:rsidRPr="00537E4F" w:rsidRDefault="00380953" w:rsidP="005F7763">
      <w:pPr>
        <w:tabs>
          <w:tab w:val="left" w:pos="18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3.2. </w:t>
      </w:r>
      <w:r w:rsidR="00487078" w:rsidRPr="00537E4F">
        <w:rPr>
          <w:rFonts w:ascii="Times New Roman" w:eastAsia="Calibri" w:hAnsi="Times New Roman"/>
          <w:szCs w:val="24"/>
        </w:rPr>
        <w:t xml:space="preserve">Lloji i rrjetit dhe </w:t>
      </w:r>
      <w:r w:rsidR="00127F66" w:rsidRPr="00537E4F">
        <w:rPr>
          <w:rFonts w:ascii="Times New Roman" w:eastAsia="Calibri" w:hAnsi="Times New Roman"/>
          <w:szCs w:val="24"/>
        </w:rPr>
        <w:t xml:space="preserve">natyra e </w:t>
      </w:r>
      <w:r w:rsidR="00487078" w:rsidRPr="00537E4F">
        <w:rPr>
          <w:rFonts w:ascii="Times New Roman" w:eastAsia="Calibri" w:hAnsi="Times New Roman"/>
          <w:szCs w:val="24"/>
        </w:rPr>
        <w:t>pun</w:t>
      </w:r>
      <w:r w:rsidR="000573A7" w:rsidRPr="00537E4F">
        <w:rPr>
          <w:rFonts w:ascii="Times New Roman" w:eastAsia="Calibri" w:hAnsi="Times New Roman"/>
          <w:szCs w:val="24"/>
        </w:rPr>
        <w:t>ë</w:t>
      </w:r>
      <w:r w:rsidR="00487078" w:rsidRPr="00537E4F">
        <w:rPr>
          <w:rFonts w:ascii="Times New Roman" w:eastAsia="Calibri" w:hAnsi="Times New Roman"/>
          <w:szCs w:val="24"/>
        </w:rPr>
        <w:t>s</w:t>
      </w:r>
      <w:r w:rsidR="00101412" w:rsidRPr="00537E4F">
        <w:rPr>
          <w:rFonts w:ascii="Times New Roman" w:eastAsia="Calibri" w:hAnsi="Times New Roman"/>
          <w:szCs w:val="24"/>
        </w:rPr>
        <w:t>;</w:t>
      </w:r>
    </w:p>
    <w:p w:rsidR="00F23948" w:rsidRPr="00537E4F" w:rsidRDefault="00F83D75" w:rsidP="005F7763">
      <w:pPr>
        <w:tabs>
          <w:tab w:val="left" w:pos="18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3.3. </w:t>
      </w:r>
      <w:r w:rsidR="00487078" w:rsidRPr="00537E4F">
        <w:rPr>
          <w:rFonts w:ascii="Times New Roman" w:eastAsia="Calibri" w:hAnsi="Times New Roman"/>
          <w:szCs w:val="24"/>
        </w:rPr>
        <w:t>Territori i komun</w:t>
      </w:r>
      <w:r w:rsidR="000573A7" w:rsidRPr="00537E4F">
        <w:rPr>
          <w:rFonts w:ascii="Times New Roman" w:eastAsia="Calibri" w:hAnsi="Times New Roman"/>
          <w:szCs w:val="24"/>
        </w:rPr>
        <w:t>ë</w:t>
      </w:r>
      <w:r w:rsidR="00487078" w:rsidRPr="00537E4F">
        <w:rPr>
          <w:rFonts w:ascii="Times New Roman" w:eastAsia="Calibri" w:hAnsi="Times New Roman"/>
          <w:szCs w:val="24"/>
        </w:rPr>
        <w:t>s apo komunave në të cilat planifikohet shtrirja e infrastruktur</w:t>
      </w:r>
      <w:r w:rsidR="000573A7" w:rsidRPr="00537E4F">
        <w:rPr>
          <w:rFonts w:ascii="Times New Roman" w:eastAsia="Calibri" w:hAnsi="Times New Roman"/>
          <w:szCs w:val="24"/>
        </w:rPr>
        <w:t>ë</w:t>
      </w:r>
      <w:r w:rsidR="00487078" w:rsidRPr="00537E4F">
        <w:rPr>
          <w:rFonts w:ascii="Times New Roman" w:eastAsia="Calibri" w:hAnsi="Times New Roman"/>
          <w:szCs w:val="24"/>
        </w:rPr>
        <w:t>s</w:t>
      </w:r>
      <w:r w:rsidR="00755294">
        <w:rPr>
          <w:rFonts w:ascii="Times New Roman" w:eastAsia="Calibri" w:hAnsi="Times New Roman"/>
          <w:szCs w:val="24"/>
        </w:rPr>
        <w:t xml:space="preserve"> (vendi ku punimet e ndërtimit dhe instalimit janë planifikuar)</w:t>
      </w:r>
      <w:r w:rsidR="00101412" w:rsidRPr="00537E4F">
        <w:rPr>
          <w:rFonts w:ascii="Times New Roman" w:eastAsia="Calibri" w:hAnsi="Times New Roman"/>
          <w:szCs w:val="24"/>
        </w:rPr>
        <w:t>;</w:t>
      </w:r>
    </w:p>
    <w:p w:rsidR="00705840" w:rsidRPr="00537E4F" w:rsidRDefault="00F83D75" w:rsidP="005F7763">
      <w:pPr>
        <w:tabs>
          <w:tab w:val="left" w:pos="18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3.4. </w:t>
      </w:r>
      <w:r w:rsidR="00487078" w:rsidRPr="00537E4F">
        <w:rPr>
          <w:rFonts w:ascii="Times New Roman" w:eastAsia="Calibri" w:hAnsi="Times New Roman"/>
          <w:szCs w:val="24"/>
        </w:rPr>
        <w:t>Data e planifikuar e fillimit dhe p</w:t>
      </w:r>
      <w:r w:rsidR="000573A7" w:rsidRPr="00537E4F">
        <w:rPr>
          <w:rFonts w:ascii="Times New Roman" w:eastAsia="Calibri" w:hAnsi="Times New Roman"/>
          <w:szCs w:val="24"/>
        </w:rPr>
        <w:t>ë</w:t>
      </w:r>
      <w:r w:rsidR="00487078" w:rsidRPr="00537E4F">
        <w:rPr>
          <w:rFonts w:ascii="Times New Roman" w:eastAsia="Calibri" w:hAnsi="Times New Roman"/>
          <w:szCs w:val="24"/>
        </w:rPr>
        <w:t>rfundimit</w:t>
      </w:r>
      <w:r w:rsidR="00F92840" w:rsidRPr="00537E4F">
        <w:rPr>
          <w:rFonts w:ascii="Times New Roman" w:eastAsia="Calibri" w:hAnsi="Times New Roman"/>
          <w:szCs w:val="24"/>
        </w:rPr>
        <w:t>;</w:t>
      </w:r>
    </w:p>
    <w:p w:rsidR="00A86DED" w:rsidRPr="00537E4F" w:rsidRDefault="00F83D75" w:rsidP="005F7763">
      <w:pPr>
        <w:tabs>
          <w:tab w:val="left" w:pos="18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3.5. </w:t>
      </w:r>
      <w:r w:rsidR="00487078" w:rsidRPr="00537E4F">
        <w:rPr>
          <w:rFonts w:ascii="Times New Roman" w:eastAsia="Calibri" w:hAnsi="Times New Roman"/>
          <w:szCs w:val="24"/>
        </w:rPr>
        <w:t>Personi kontaktues</w:t>
      </w:r>
      <w:r w:rsidR="00F92840" w:rsidRPr="00537E4F">
        <w:rPr>
          <w:rFonts w:ascii="Times New Roman" w:eastAsia="Calibri" w:hAnsi="Times New Roman"/>
          <w:szCs w:val="24"/>
        </w:rPr>
        <w:t>;</w:t>
      </w:r>
    </w:p>
    <w:p w:rsidR="00A86DED" w:rsidRPr="00537E4F" w:rsidRDefault="00A86DED" w:rsidP="00672A67">
      <w:pPr>
        <w:pStyle w:val="ListParagraph"/>
        <w:tabs>
          <w:tab w:val="left" w:pos="180"/>
        </w:tabs>
        <w:spacing w:after="0"/>
        <w:ind w:left="0"/>
        <w:jc w:val="both"/>
        <w:rPr>
          <w:rFonts w:ascii="Times New Roman" w:hAnsi="Times New Roman"/>
          <w:sz w:val="24"/>
          <w:szCs w:val="24"/>
          <w:lang w:val="sq-AL"/>
        </w:rPr>
      </w:pPr>
    </w:p>
    <w:p w:rsidR="001976D3" w:rsidRPr="00537E4F" w:rsidRDefault="00127F66" w:rsidP="005F7763">
      <w:pPr>
        <w:pStyle w:val="ListParagraph"/>
        <w:tabs>
          <w:tab w:val="left" w:pos="180"/>
        </w:tabs>
        <w:spacing w:after="0" w:line="240" w:lineRule="auto"/>
        <w:ind w:left="0"/>
        <w:jc w:val="both"/>
        <w:rPr>
          <w:rFonts w:ascii="Times New Roman" w:hAnsi="Times New Roman"/>
          <w:sz w:val="24"/>
          <w:szCs w:val="24"/>
          <w:lang w:val="sq-AL"/>
        </w:rPr>
      </w:pPr>
      <w:r w:rsidRPr="00537E4F">
        <w:rPr>
          <w:rFonts w:ascii="Times New Roman" w:hAnsi="Times New Roman"/>
          <w:sz w:val="24"/>
          <w:szCs w:val="24"/>
          <w:lang w:val="sq-AL"/>
        </w:rPr>
        <w:t xml:space="preserve">4. </w:t>
      </w:r>
      <w:r w:rsidR="00FB6A95" w:rsidRPr="00537E4F">
        <w:rPr>
          <w:rFonts w:ascii="Times New Roman" w:hAnsi="Times New Roman"/>
          <w:sz w:val="24"/>
          <w:szCs w:val="24"/>
          <w:lang w:val="sq-AL"/>
        </w:rPr>
        <w:t>Autoriteti</w:t>
      </w:r>
      <w:r w:rsidR="001976D3" w:rsidRPr="00537E4F">
        <w:rPr>
          <w:rFonts w:ascii="Times New Roman" w:hAnsi="Times New Roman"/>
          <w:sz w:val="24"/>
          <w:szCs w:val="24"/>
          <w:lang w:val="sq-AL"/>
        </w:rPr>
        <w:t xml:space="preserve"> </w:t>
      </w:r>
      <w:r w:rsidR="003C5B99" w:rsidRPr="00537E4F">
        <w:rPr>
          <w:rFonts w:ascii="Times New Roman" w:hAnsi="Times New Roman"/>
          <w:sz w:val="24"/>
          <w:szCs w:val="24"/>
          <w:lang w:val="sq-AL"/>
        </w:rPr>
        <w:t>duhet të publikoj</w:t>
      </w:r>
      <w:r w:rsidR="000573A7" w:rsidRPr="00537E4F">
        <w:rPr>
          <w:rFonts w:ascii="Times New Roman" w:hAnsi="Times New Roman"/>
          <w:sz w:val="24"/>
          <w:szCs w:val="24"/>
          <w:lang w:val="sq-AL"/>
        </w:rPr>
        <w:t>ë</w:t>
      </w:r>
      <w:r w:rsidR="003C5B99" w:rsidRPr="00537E4F">
        <w:rPr>
          <w:rFonts w:ascii="Times New Roman" w:hAnsi="Times New Roman"/>
          <w:sz w:val="24"/>
          <w:szCs w:val="24"/>
          <w:lang w:val="sq-AL"/>
        </w:rPr>
        <w:t xml:space="preserve"> në faqen e internetit informatat e p</w:t>
      </w:r>
      <w:r w:rsidR="000573A7" w:rsidRPr="00537E4F">
        <w:rPr>
          <w:rFonts w:ascii="Times New Roman" w:hAnsi="Times New Roman"/>
          <w:sz w:val="24"/>
          <w:szCs w:val="24"/>
          <w:lang w:val="sq-AL"/>
        </w:rPr>
        <w:t>ë</w:t>
      </w:r>
      <w:r w:rsidR="003C5B99" w:rsidRPr="00537E4F">
        <w:rPr>
          <w:rFonts w:ascii="Times New Roman" w:hAnsi="Times New Roman"/>
          <w:sz w:val="24"/>
          <w:szCs w:val="24"/>
          <w:lang w:val="sq-AL"/>
        </w:rPr>
        <w:t xml:space="preserve">rmendura në </w:t>
      </w:r>
      <w:r w:rsidRPr="00537E4F">
        <w:rPr>
          <w:rFonts w:ascii="Times New Roman" w:hAnsi="Times New Roman"/>
          <w:sz w:val="24"/>
          <w:szCs w:val="24"/>
          <w:lang w:val="sq-AL"/>
        </w:rPr>
        <w:t>paragrafin 3 të këtij neni.</w:t>
      </w:r>
      <w:r w:rsidR="00F83D75" w:rsidRPr="00537E4F">
        <w:rPr>
          <w:rFonts w:ascii="Times New Roman" w:hAnsi="Times New Roman"/>
          <w:sz w:val="24"/>
          <w:szCs w:val="24"/>
          <w:lang w:val="sq-AL"/>
        </w:rPr>
        <w:t xml:space="preserve"> </w:t>
      </w:r>
    </w:p>
    <w:p w:rsidR="00B556E9" w:rsidRPr="00537E4F" w:rsidRDefault="00B556E9" w:rsidP="00672A67">
      <w:pPr>
        <w:tabs>
          <w:tab w:val="left" w:pos="180"/>
        </w:tabs>
        <w:ind w:left="900"/>
        <w:rPr>
          <w:rFonts w:ascii="Times New Roman" w:eastAsia="Calibri" w:hAnsi="Times New Roman"/>
          <w:szCs w:val="24"/>
        </w:rPr>
      </w:pPr>
    </w:p>
    <w:p w:rsidR="00B556E9" w:rsidRPr="00BE215B" w:rsidRDefault="00FB6A95"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Neni</w:t>
      </w:r>
      <w:r w:rsidR="00B556E9" w:rsidRPr="00BE215B">
        <w:rPr>
          <w:rFonts w:ascii="Times New Roman" w:hAnsi="Times New Roman"/>
          <w:b/>
          <w:sz w:val="24"/>
          <w:szCs w:val="24"/>
          <w:lang w:val="sq-AL"/>
        </w:rPr>
        <w:t xml:space="preserve"> </w:t>
      </w:r>
      <w:r w:rsidR="00C22D1B" w:rsidRPr="00BE215B">
        <w:rPr>
          <w:rFonts w:ascii="Times New Roman" w:hAnsi="Times New Roman"/>
          <w:b/>
          <w:sz w:val="24"/>
          <w:szCs w:val="24"/>
          <w:lang w:val="sq-AL"/>
        </w:rPr>
        <w:t>6</w:t>
      </w:r>
    </w:p>
    <w:p w:rsidR="00B556E9" w:rsidRPr="00BE215B" w:rsidRDefault="003C5B99" w:rsidP="00CA754F">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Dor</w:t>
      </w:r>
      <w:r w:rsidR="000573A7" w:rsidRPr="00BE215B">
        <w:rPr>
          <w:rFonts w:ascii="Times New Roman" w:hAnsi="Times New Roman"/>
          <w:b/>
          <w:sz w:val="24"/>
          <w:szCs w:val="24"/>
          <w:lang w:val="sq-AL"/>
        </w:rPr>
        <w:t>ë</w:t>
      </w:r>
      <w:r w:rsidRPr="00BE215B">
        <w:rPr>
          <w:rFonts w:ascii="Times New Roman" w:hAnsi="Times New Roman"/>
          <w:b/>
          <w:sz w:val="24"/>
          <w:szCs w:val="24"/>
          <w:lang w:val="sq-AL"/>
        </w:rPr>
        <w:t xml:space="preserve">zimi dhe </w:t>
      </w:r>
      <w:r w:rsidR="006729AF" w:rsidRPr="00BE215B">
        <w:rPr>
          <w:rFonts w:ascii="Times New Roman" w:hAnsi="Times New Roman"/>
          <w:b/>
          <w:sz w:val="24"/>
          <w:szCs w:val="24"/>
          <w:lang w:val="sq-AL"/>
        </w:rPr>
        <w:t xml:space="preserve">aprovimi </w:t>
      </w:r>
      <w:r w:rsidRPr="00BE215B">
        <w:rPr>
          <w:rFonts w:ascii="Times New Roman" w:hAnsi="Times New Roman"/>
          <w:b/>
          <w:sz w:val="24"/>
          <w:szCs w:val="24"/>
          <w:lang w:val="sq-AL"/>
        </w:rPr>
        <w:t>i pla</w:t>
      </w:r>
      <w:r w:rsidR="001F2418" w:rsidRPr="00BE215B">
        <w:rPr>
          <w:rFonts w:ascii="Times New Roman" w:hAnsi="Times New Roman"/>
          <w:b/>
          <w:sz w:val="24"/>
          <w:szCs w:val="24"/>
          <w:lang w:val="sq-AL"/>
        </w:rPr>
        <w:t>nit (projektit) të</w:t>
      </w:r>
      <w:r w:rsidR="00BE215B">
        <w:rPr>
          <w:rFonts w:ascii="Times New Roman" w:hAnsi="Times New Roman"/>
          <w:b/>
          <w:sz w:val="24"/>
          <w:szCs w:val="24"/>
          <w:lang w:val="sq-AL"/>
        </w:rPr>
        <w:t xml:space="preserve"> </w:t>
      </w:r>
      <w:r w:rsidR="001F2418" w:rsidRPr="00BE215B">
        <w:rPr>
          <w:rFonts w:ascii="Times New Roman" w:hAnsi="Times New Roman"/>
          <w:b/>
          <w:sz w:val="24"/>
          <w:szCs w:val="24"/>
          <w:lang w:val="sq-AL"/>
        </w:rPr>
        <w:t>infrastrukturës</w:t>
      </w:r>
      <w:r w:rsidRPr="00BE215B">
        <w:rPr>
          <w:rFonts w:ascii="Times New Roman" w:hAnsi="Times New Roman"/>
          <w:b/>
          <w:sz w:val="24"/>
          <w:szCs w:val="24"/>
          <w:lang w:val="sq-AL"/>
        </w:rPr>
        <w:t xml:space="preserve"> së </w:t>
      </w:r>
      <w:r w:rsidR="007E4376" w:rsidRPr="00BE215B">
        <w:rPr>
          <w:rFonts w:ascii="Times New Roman" w:hAnsi="Times New Roman"/>
          <w:b/>
          <w:sz w:val="24"/>
          <w:szCs w:val="24"/>
          <w:lang w:val="sq-AL"/>
        </w:rPr>
        <w:t>komun</w:t>
      </w:r>
      <w:r w:rsidRPr="00BE215B">
        <w:rPr>
          <w:rFonts w:ascii="Times New Roman" w:hAnsi="Times New Roman"/>
          <w:b/>
          <w:sz w:val="24"/>
          <w:szCs w:val="24"/>
          <w:lang w:val="sq-AL"/>
        </w:rPr>
        <w:t xml:space="preserve">ikimeve </w:t>
      </w:r>
      <w:r w:rsidR="007E4376" w:rsidRPr="00BE215B">
        <w:rPr>
          <w:rFonts w:ascii="Times New Roman" w:hAnsi="Times New Roman"/>
          <w:b/>
          <w:sz w:val="24"/>
          <w:szCs w:val="24"/>
          <w:lang w:val="sq-AL"/>
        </w:rPr>
        <w:t>elektronike</w:t>
      </w:r>
      <w:r w:rsidR="00B556E9" w:rsidRPr="00BE215B">
        <w:rPr>
          <w:rFonts w:ascii="Times New Roman" w:hAnsi="Times New Roman"/>
          <w:b/>
          <w:sz w:val="24"/>
          <w:szCs w:val="24"/>
          <w:lang w:val="sq-AL"/>
        </w:rPr>
        <w:t xml:space="preserve"> </w:t>
      </w:r>
    </w:p>
    <w:p w:rsidR="00CA754F" w:rsidRDefault="00CA754F" w:rsidP="005F7763">
      <w:pPr>
        <w:pStyle w:val="ListParagraph"/>
        <w:tabs>
          <w:tab w:val="left" w:pos="180"/>
        </w:tabs>
        <w:spacing w:after="0" w:line="240" w:lineRule="auto"/>
        <w:ind w:left="0"/>
        <w:jc w:val="both"/>
        <w:rPr>
          <w:rFonts w:ascii="Times New Roman" w:hAnsi="Times New Roman"/>
          <w:sz w:val="24"/>
          <w:szCs w:val="24"/>
          <w:lang w:val="sq-AL"/>
        </w:rPr>
      </w:pPr>
    </w:p>
    <w:p w:rsidR="005667C8" w:rsidRPr="00537E4F" w:rsidRDefault="00F83D75" w:rsidP="005F7763">
      <w:pPr>
        <w:pStyle w:val="ListParagraph"/>
        <w:tabs>
          <w:tab w:val="left" w:pos="180"/>
        </w:tabs>
        <w:spacing w:after="0" w:line="240" w:lineRule="auto"/>
        <w:ind w:left="0"/>
        <w:jc w:val="both"/>
        <w:rPr>
          <w:rFonts w:ascii="Times New Roman" w:hAnsi="Times New Roman"/>
          <w:sz w:val="24"/>
          <w:szCs w:val="24"/>
          <w:lang w:val="sq-AL"/>
        </w:rPr>
      </w:pPr>
      <w:r w:rsidRPr="00537E4F">
        <w:rPr>
          <w:rFonts w:ascii="Times New Roman" w:hAnsi="Times New Roman"/>
          <w:sz w:val="24"/>
          <w:szCs w:val="24"/>
          <w:lang w:val="sq-AL"/>
        </w:rPr>
        <w:t xml:space="preserve">1. </w:t>
      </w:r>
      <w:r w:rsidR="00127F66" w:rsidRPr="00537E4F">
        <w:rPr>
          <w:rFonts w:ascii="Times New Roman" w:hAnsi="Times New Roman"/>
          <w:sz w:val="24"/>
          <w:szCs w:val="24"/>
          <w:lang w:val="sq-AL"/>
        </w:rPr>
        <w:t xml:space="preserve">Ndërmarrësi </w:t>
      </w:r>
      <w:r w:rsidR="003C5B99" w:rsidRPr="00537E4F">
        <w:rPr>
          <w:rFonts w:ascii="Times New Roman" w:hAnsi="Times New Roman"/>
          <w:sz w:val="24"/>
          <w:szCs w:val="24"/>
          <w:lang w:val="sq-AL"/>
        </w:rPr>
        <w:t>duhet të dor</w:t>
      </w:r>
      <w:r w:rsidR="000573A7" w:rsidRPr="00537E4F">
        <w:rPr>
          <w:rFonts w:ascii="Times New Roman" w:hAnsi="Times New Roman"/>
          <w:sz w:val="24"/>
          <w:szCs w:val="24"/>
          <w:lang w:val="sq-AL"/>
        </w:rPr>
        <w:t>ë</w:t>
      </w:r>
      <w:r w:rsidR="003C5B99" w:rsidRPr="00537E4F">
        <w:rPr>
          <w:rFonts w:ascii="Times New Roman" w:hAnsi="Times New Roman"/>
          <w:sz w:val="24"/>
          <w:szCs w:val="24"/>
          <w:lang w:val="sq-AL"/>
        </w:rPr>
        <w:t>zoj</w:t>
      </w:r>
      <w:r w:rsidR="000573A7" w:rsidRPr="00537E4F">
        <w:rPr>
          <w:rFonts w:ascii="Times New Roman" w:hAnsi="Times New Roman"/>
          <w:sz w:val="24"/>
          <w:szCs w:val="24"/>
          <w:lang w:val="sq-AL"/>
        </w:rPr>
        <w:t>ë</w:t>
      </w:r>
      <w:r w:rsidR="003C5B99" w:rsidRPr="00537E4F">
        <w:rPr>
          <w:rFonts w:ascii="Times New Roman" w:hAnsi="Times New Roman"/>
          <w:sz w:val="24"/>
          <w:szCs w:val="24"/>
          <w:lang w:val="sq-AL"/>
        </w:rPr>
        <w:t xml:space="preserve"> planin e detajuar të nd</w:t>
      </w:r>
      <w:r w:rsidR="000573A7" w:rsidRPr="00537E4F">
        <w:rPr>
          <w:rFonts w:ascii="Times New Roman" w:hAnsi="Times New Roman"/>
          <w:sz w:val="24"/>
          <w:szCs w:val="24"/>
          <w:lang w:val="sq-AL"/>
        </w:rPr>
        <w:t>ë</w:t>
      </w:r>
      <w:r w:rsidR="003C5B99" w:rsidRPr="00537E4F">
        <w:rPr>
          <w:rFonts w:ascii="Times New Roman" w:hAnsi="Times New Roman"/>
          <w:sz w:val="24"/>
          <w:szCs w:val="24"/>
          <w:lang w:val="sq-AL"/>
        </w:rPr>
        <w:t xml:space="preserve">rtimit </w:t>
      </w:r>
      <w:r w:rsidR="00876524" w:rsidRPr="00537E4F">
        <w:rPr>
          <w:rFonts w:ascii="Times New Roman" w:hAnsi="Times New Roman"/>
          <w:sz w:val="24"/>
          <w:szCs w:val="24"/>
          <w:lang w:val="sq-AL"/>
        </w:rPr>
        <w:t xml:space="preserve">dhe </w:t>
      </w:r>
      <w:r w:rsidR="003C5B99" w:rsidRPr="00537E4F">
        <w:rPr>
          <w:rFonts w:ascii="Times New Roman" w:hAnsi="Times New Roman"/>
          <w:sz w:val="24"/>
          <w:szCs w:val="24"/>
          <w:lang w:val="sq-AL"/>
        </w:rPr>
        <w:t>instalimit të jasht</w:t>
      </w:r>
      <w:r w:rsidR="000573A7" w:rsidRPr="00537E4F">
        <w:rPr>
          <w:rFonts w:ascii="Times New Roman" w:hAnsi="Times New Roman"/>
          <w:sz w:val="24"/>
          <w:szCs w:val="24"/>
          <w:lang w:val="sq-AL"/>
        </w:rPr>
        <w:t>ë</w:t>
      </w:r>
      <w:r w:rsidR="003C5B99" w:rsidRPr="00537E4F">
        <w:rPr>
          <w:rFonts w:ascii="Times New Roman" w:hAnsi="Times New Roman"/>
          <w:sz w:val="24"/>
          <w:szCs w:val="24"/>
          <w:lang w:val="sq-AL"/>
        </w:rPr>
        <w:t xml:space="preserve">m te komuna </w:t>
      </w:r>
      <w:r w:rsidR="00537E4F" w:rsidRPr="00537E4F">
        <w:rPr>
          <w:rFonts w:ascii="Times New Roman" w:hAnsi="Times New Roman"/>
          <w:sz w:val="24"/>
          <w:szCs w:val="24"/>
          <w:lang w:val="sq-AL"/>
        </w:rPr>
        <w:t>dhe Autoriteti</w:t>
      </w:r>
      <w:r w:rsidR="001976D3" w:rsidRPr="00537E4F">
        <w:rPr>
          <w:rFonts w:ascii="Times New Roman" w:hAnsi="Times New Roman"/>
          <w:sz w:val="24"/>
          <w:szCs w:val="24"/>
          <w:lang w:val="sq-AL"/>
        </w:rPr>
        <w:t>.</w:t>
      </w:r>
    </w:p>
    <w:p w:rsidR="00F83D75" w:rsidRPr="00537E4F" w:rsidRDefault="00F83D75" w:rsidP="005F7763">
      <w:pPr>
        <w:pStyle w:val="ListParagraph"/>
        <w:tabs>
          <w:tab w:val="left" w:pos="180"/>
        </w:tabs>
        <w:spacing w:after="0" w:line="240" w:lineRule="auto"/>
        <w:ind w:left="0"/>
        <w:jc w:val="both"/>
        <w:rPr>
          <w:rFonts w:ascii="Times New Roman" w:hAnsi="Times New Roman"/>
          <w:sz w:val="24"/>
          <w:szCs w:val="24"/>
          <w:lang w:val="sq-AL"/>
        </w:rPr>
      </w:pPr>
    </w:p>
    <w:p w:rsidR="005667C8" w:rsidRPr="00537E4F" w:rsidRDefault="00F83D75" w:rsidP="005F7763">
      <w:pPr>
        <w:pStyle w:val="ListParagraph"/>
        <w:tabs>
          <w:tab w:val="left" w:pos="180"/>
        </w:tabs>
        <w:spacing w:after="0" w:line="240" w:lineRule="auto"/>
        <w:ind w:left="0"/>
        <w:jc w:val="both"/>
        <w:rPr>
          <w:rFonts w:ascii="Times New Roman" w:hAnsi="Times New Roman"/>
          <w:szCs w:val="24"/>
          <w:lang w:val="sq-AL"/>
        </w:rPr>
      </w:pPr>
      <w:r w:rsidRPr="00537E4F">
        <w:rPr>
          <w:rFonts w:ascii="Times New Roman" w:hAnsi="Times New Roman"/>
          <w:sz w:val="24"/>
          <w:szCs w:val="24"/>
          <w:lang w:val="sq-AL"/>
        </w:rPr>
        <w:t xml:space="preserve">2. </w:t>
      </w:r>
      <w:r w:rsidR="00F65EE7" w:rsidRPr="00537E4F">
        <w:rPr>
          <w:rFonts w:ascii="Times New Roman" w:hAnsi="Times New Roman"/>
          <w:sz w:val="24"/>
          <w:szCs w:val="24"/>
          <w:lang w:val="sq-AL"/>
        </w:rPr>
        <w:t>K</w:t>
      </w:r>
      <w:r w:rsidR="00E44B98" w:rsidRPr="00537E4F">
        <w:rPr>
          <w:rFonts w:ascii="Times New Roman" w:hAnsi="Times New Roman"/>
          <w:sz w:val="24"/>
          <w:szCs w:val="24"/>
          <w:lang w:val="sq-AL"/>
        </w:rPr>
        <w:t>ërkesat</w:t>
      </w:r>
      <w:r w:rsidR="003C5B99" w:rsidRPr="00537E4F">
        <w:rPr>
          <w:rFonts w:ascii="Times New Roman" w:hAnsi="Times New Roman"/>
          <w:sz w:val="24"/>
          <w:szCs w:val="24"/>
          <w:lang w:val="sq-AL"/>
        </w:rPr>
        <w:t xml:space="preserve"> minimale për p</w:t>
      </w:r>
      <w:r w:rsidR="000573A7" w:rsidRPr="00537E4F">
        <w:rPr>
          <w:rFonts w:ascii="Times New Roman" w:hAnsi="Times New Roman"/>
          <w:sz w:val="24"/>
          <w:szCs w:val="24"/>
          <w:lang w:val="sq-AL"/>
        </w:rPr>
        <w:t>ë</w:t>
      </w:r>
      <w:r w:rsidR="003C5B99" w:rsidRPr="00537E4F">
        <w:rPr>
          <w:rFonts w:ascii="Times New Roman" w:hAnsi="Times New Roman"/>
          <w:sz w:val="24"/>
          <w:szCs w:val="24"/>
          <w:lang w:val="sq-AL"/>
        </w:rPr>
        <w:t>rmbajtjen e planit të detajuar të nd</w:t>
      </w:r>
      <w:r w:rsidR="000573A7" w:rsidRPr="00537E4F">
        <w:rPr>
          <w:rFonts w:ascii="Times New Roman" w:hAnsi="Times New Roman"/>
          <w:sz w:val="24"/>
          <w:szCs w:val="24"/>
          <w:lang w:val="sq-AL"/>
        </w:rPr>
        <w:t>ë</w:t>
      </w:r>
      <w:r w:rsidR="003C5B99" w:rsidRPr="00537E4F">
        <w:rPr>
          <w:rFonts w:ascii="Times New Roman" w:hAnsi="Times New Roman"/>
          <w:sz w:val="24"/>
          <w:szCs w:val="24"/>
          <w:lang w:val="sq-AL"/>
        </w:rPr>
        <w:t>rtimit të infrastruktur</w:t>
      </w:r>
      <w:r w:rsidR="000573A7" w:rsidRPr="00537E4F">
        <w:rPr>
          <w:rFonts w:ascii="Times New Roman" w:hAnsi="Times New Roman"/>
          <w:sz w:val="24"/>
          <w:szCs w:val="24"/>
          <w:lang w:val="sq-AL"/>
        </w:rPr>
        <w:t>ë</w:t>
      </w:r>
      <w:r w:rsidR="003C5B99" w:rsidRPr="00537E4F">
        <w:rPr>
          <w:rFonts w:ascii="Times New Roman" w:hAnsi="Times New Roman"/>
          <w:sz w:val="24"/>
          <w:szCs w:val="24"/>
          <w:lang w:val="sq-AL"/>
        </w:rPr>
        <w:t xml:space="preserve">s së </w:t>
      </w:r>
      <w:r w:rsidR="007E4376" w:rsidRPr="00537E4F">
        <w:rPr>
          <w:rFonts w:ascii="Times New Roman" w:hAnsi="Times New Roman"/>
          <w:sz w:val="24"/>
          <w:szCs w:val="24"/>
          <w:lang w:val="sq-AL"/>
        </w:rPr>
        <w:t>kom</w:t>
      </w:r>
      <w:r w:rsidR="003C5B99" w:rsidRPr="00537E4F">
        <w:rPr>
          <w:rFonts w:ascii="Times New Roman" w:hAnsi="Times New Roman"/>
          <w:sz w:val="24"/>
          <w:szCs w:val="24"/>
          <w:lang w:val="sq-AL"/>
        </w:rPr>
        <w:t xml:space="preserve">unikimeve </w:t>
      </w:r>
      <w:r w:rsidR="007E4376" w:rsidRPr="00537E4F">
        <w:rPr>
          <w:rFonts w:ascii="Times New Roman" w:hAnsi="Times New Roman"/>
          <w:sz w:val="24"/>
          <w:szCs w:val="24"/>
          <w:lang w:val="sq-AL"/>
        </w:rPr>
        <w:t>elektronike</w:t>
      </w:r>
      <w:r w:rsidR="00E44B98" w:rsidRPr="00537E4F">
        <w:rPr>
          <w:rFonts w:ascii="Times New Roman" w:hAnsi="Times New Roman"/>
          <w:sz w:val="24"/>
          <w:szCs w:val="24"/>
          <w:lang w:val="sq-AL"/>
        </w:rPr>
        <w:t xml:space="preserve"> janë</w:t>
      </w:r>
      <w:r w:rsidR="005667C8" w:rsidRPr="00537E4F">
        <w:rPr>
          <w:rFonts w:ascii="Times New Roman" w:hAnsi="Times New Roman"/>
          <w:szCs w:val="24"/>
          <w:lang w:val="sq-AL"/>
        </w:rPr>
        <w:t>:</w:t>
      </w:r>
    </w:p>
    <w:p w:rsidR="005667C8" w:rsidRPr="00537E4F" w:rsidRDefault="00F83D75" w:rsidP="005F7763">
      <w:pPr>
        <w:tabs>
          <w:tab w:val="left" w:pos="18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2.1. </w:t>
      </w:r>
      <w:r w:rsidR="00256755" w:rsidRPr="00537E4F">
        <w:rPr>
          <w:rFonts w:ascii="Times New Roman" w:eastAsia="Calibri" w:hAnsi="Times New Roman"/>
          <w:szCs w:val="24"/>
        </w:rPr>
        <w:t>Aktivitetet e projektit;</w:t>
      </w:r>
    </w:p>
    <w:p w:rsidR="005667C8" w:rsidRPr="00537E4F" w:rsidRDefault="00F83D75" w:rsidP="005F7763">
      <w:pPr>
        <w:tabs>
          <w:tab w:val="left" w:pos="18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2.2. </w:t>
      </w:r>
      <w:r w:rsidR="003C5B99" w:rsidRPr="00537E4F">
        <w:rPr>
          <w:rFonts w:ascii="Times New Roman" w:eastAsia="Calibri" w:hAnsi="Times New Roman"/>
          <w:szCs w:val="24"/>
        </w:rPr>
        <w:t>P</w:t>
      </w:r>
      <w:r w:rsidR="000573A7" w:rsidRPr="00537E4F">
        <w:rPr>
          <w:rFonts w:ascii="Times New Roman" w:eastAsia="Calibri" w:hAnsi="Times New Roman"/>
          <w:szCs w:val="24"/>
        </w:rPr>
        <w:t>ë</w:t>
      </w:r>
      <w:r w:rsidR="003C5B99" w:rsidRPr="00537E4F">
        <w:rPr>
          <w:rFonts w:ascii="Times New Roman" w:eastAsia="Calibri" w:hAnsi="Times New Roman"/>
          <w:szCs w:val="24"/>
        </w:rPr>
        <w:t>rshkrimi i Projektit</w:t>
      </w:r>
      <w:r w:rsidR="00D863E3" w:rsidRPr="00537E4F">
        <w:rPr>
          <w:rFonts w:ascii="Times New Roman" w:eastAsia="Calibri" w:hAnsi="Times New Roman"/>
          <w:szCs w:val="24"/>
        </w:rPr>
        <w:t>;</w:t>
      </w:r>
    </w:p>
    <w:p w:rsidR="005667C8" w:rsidRPr="00537E4F" w:rsidRDefault="00F83D75" w:rsidP="005F7763">
      <w:pPr>
        <w:tabs>
          <w:tab w:val="left" w:pos="18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2.3. </w:t>
      </w:r>
      <w:r w:rsidR="003C5B99" w:rsidRPr="00537E4F">
        <w:rPr>
          <w:rFonts w:ascii="Times New Roman" w:eastAsia="Calibri" w:hAnsi="Times New Roman"/>
          <w:szCs w:val="24"/>
        </w:rPr>
        <w:t xml:space="preserve">Skica e </w:t>
      </w:r>
      <w:r w:rsidR="00E44B98" w:rsidRPr="00537E4F">
        <w:rPr>
          <w:rFonts w:ascii="Times New Roman" w:eastAsia="Calibri" w:hAnsi="Times New Roman"/>
          <w:szCs w:val="24"/>
        </w:rPr>
        <w:t xml:space="preserve">përgjithshme e </w:t>
      </w:r>
      <w:r w:rsidR="003C5B99" w:rsidRPr="00537E4F">
        <w:rPr>
          <w:rFonts w:ascii="Times New Roman" w:eastAsia="Calibri" w:hAnsi="Times New Roman"/>
          <w:szCs w:val="24"/>
        </w:rPr>
        <w:t>plan</w:t>
      </w:r>
      <w:r w:rsidR="00E44B98" w:rsidRPr="00537E4F">
        <w:rPr>
          <w:rFonts w:ascii="Times New Roman" w:eastAsia="Calibri" w:hAnsi="Times New Roman"/>
          <w:szCs w:val="24"/>
        </w:rPr>
        <w:t>it të projektit</w:t>
      </w:r>
      <w:r w:rsidR="00D863E3" w:rsidRPr="00537E4F">
        <w:rPr>
          <w:rFonts w:ascii="Times New Roman" w:eastAsia="Calibri" w:hAnsi="Times New Roman"/>
          <w:szCs w:val="24"/>
        </w:rPr>
        <w:t>;</w:t>
      </w:r>
    </w:p>
    <w:p w:rsidR="00BB0FFC" w:rsidRPr="00537E4F" w:rsidRDefault="00F83D75" w:rsidP="005F7763">
      <w:pPr>
        <w:tabs>
          <w:tab w:val="left" w:pos="18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2.4. </w:t>
      </w:r>
      <w:r w:rsidR="003C5B99" w:rsidRPr="00537E4F">
        <w:rPr>
          <w:rFonts w:ascii="Times New Roman" w:eastAsia="Calibri" w:hAnsi="Times New Roman"/>
          <w:szCs w:val="24"/>
        </w:rPr>
        <w:t>Skicat e detajuara topografike në p</w:t>
      </w:r>
      <w:r w:rsidR="000573A7" w:rsidRPr="00537E4F">
        <w:rPr>
          <w:rFonts w:ascii="Times New Roman" w:eastAsia="Calibri" w:hAnsi="Times New Roman"/>
          <w:szCs w:val="24"/>
        </w:rPr>
        <w:t>ë</w:t>
      </w:r>
      <w:r w:rsidR="003C5B99" w:rsidRPr="00537E4F">
        <w:rPr>
          <w:rFonts w:ascii="Times New Roman" w:eastAsia="Calibri" w:hAnsi="Times New Roman"/>
          <w:szCs w:val="24"/>
        </w:rPr>
        <w:t>rpjes</w:t>
      </w:r>
      <w:r w:rsidR="000573A7" w:rsidRPr="00537E4F">
        <w:rPr>
          <w:rFonts w:ascii="Times New Roman" w:eastAsia="Calibri" w:hAnsi="Times New Roman"/>
          <w:szCs w:val="24"/>
        </w:rPr>
        <w:t>ë</w:t>
      </w:r>
      <w:r w:rsidR="003C5B99" w:rsidRPr="00537E4F">
        <w:rPr>
          <w:rFonts w:ascii="Times New Roman" w:eastAsia="Calibri" w:hAnsi="Times New Roman"/>
          <w:szCs w:val="24"/>
        </w:rPr>
        <w:t xml:space="preserve"> </w:t>
      </w:r>
      <w:r w:rsidR="00321BBE">
        <w:rPr>
          <w:rFonts w:ascii="Times New Roman" w:eastAsia="Calibri" w:hAnsi="Times New Roman"/>
          <w:szCs w:val="24"/>
        </w:rPr>
        <w:t xml:space="preserve">së paku </w:t>
      </w:r>
      <w:r w:rsidR="00256755" w:rsidRPr="00537E4F">
        <w:rPr>
          <w:rFonts w:ascii="Times New Roman" w:eastAsia="Calibri" w:hAnsi="Times New Roman"/>
          <w:szCs w:val="24"/>
        </w:rPr>
        <w:t>P</w:t>
      </w:r>
      <w:r w:rsidR="00D863E3" w:rsidRPr="00537E4F">
        <w:rPr>
          <w:rFonts w:ascii="Times New Roman" w:eastAsia="Calibri" w:hAnsi="Times New Roman"/>
          <w:szCs w:val="24"/>
        </w:rPr>
        <w:t xml:space="preserve"> 1:1000;</w:t>
      </w:r>
    </w:p>
    <w:p w:rsidR="00D863E3" w:rsidRPr="00537E4F" w:rsidRDefault="00F83D75" w:rsidP="005F7763">
      <w:pPr>
        <w:tabs>
          <w:tab w:val="left" w:pos="18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2.5. </w:t>
      </w:r>
      <w:r w:rsidR="003C5B99" w:rsidRPr="00537E4F">
        <w:rPr>
          <w:rFonts w:ascii="Times New Roman" w:eastAsia="Calibri" w:hAnsi="Times New Roman"/>
          <w:szCs w:val="24"/>
        </w:rPr>
        <w:t>Lista e materialeve dhe elementeve</w:t>
      </w:r>
      <w:r w:rsidR="00D863E3" w:rsidRPr="00537E4F">
        <w:rPr>
          <w:rFonts w:ascii="Times New Roman" w:eastAsia="Calibri" w:hAnsi="Times New Roman"/>
          <w:szCs w:val="24"/>
        </w:rPr>
        <w:t>;</w:t>
      </w:r>
    </w:p>
    <w:p w:rsidR="008517F1" w:rsidRPr="00537E4F" w:rsidRDefault="00F83D75" w:rsidP="005F7763">
      <w:pPr>
        <w:tabs>
          <w:tab w:val="left" w:pos="18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2.6. </w:t>
      </w:r>
      <w:r w:rsidR="003C5B99" w:rsidRPr="00537E4F">
        <w:rPr>
          <w:rFonts w:ascii="Times New Roman" w:eastAsia="Calibri" w:hAnsi="Times New Roman"/>
          <w:szCs w:val="24"/>
        </w:rPr>
        <w:t>Plani i rikthimit të gjendjes para punimeve nd</w:t>
      </w:r>
      <w:r w:rsidR="000573A7" w:rsidRPr="00537E4F">
        <w:rPr>
          <w:rFonts w:ascii="Times New Roman" w:eastAsia="Calibri" w:hAnsi="Times New Roman"/>
          <w:szCs w:val="24"/>
        </w:rPr>
        <w:t>ë</w:t>
      </w:r>
      <w:r w:rsidR="003C5B99" w:rsidRPr="00537E4F">
        <w:rPr>
          <w:rFonts w:ascii="Times New Roman" w:eastAsia="Calibri" w:hAnsi="Times New Roman"/>
          <w:szCs w:val="24"/>
        </w:rPr>
        <w:t>rtimore</w:t>
      </w:r>
      <w:r w:rsidR="008517F1" w:rsidRPr="00537E4F">
        <w:rPr>
          <w:rFonts w:ascii="Times New Roman" w:eastAsia="Calibri" w:hAnsi="Times New Roman"/>
          <w:szCs w:val="24"/>
        </w:rPr>
        <w:t>;</w:t>
      </w:r>
    </w:p>
    <w:p w:rsidR="008517F1" w:rsidRPr="00537E4F" w:rsidRDefault="00F83D75" w:rsidP="005F7763">
      <w:pPr>
        <w:tabs>
          <w:tab w:val="left" w:pos="18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2.7. </w:t>
      </w:r>
      <w:r w:rsidR="00256755" w:rsidRPr="00537E4F">
        <w:rPr>
          <w:rFonts w:ascii="Times New Roman" w:eastAsia="Calibri" w:hAnsi="Times New Roman"/>
          <w:szCs w:val="24"/>
        </w:rPr>
        <w:t xml:space="preserve">Skica tërthore </w:t>
      </w:r>
      <w:r w:rsidR="003C5B99" w:rsidRPr="00537E4F">
        <w:rPr>
          <w:rFonts w:ascii="Times New Roman" w:eastAsia="Calibri" w:hAnsi="Times New Roman"/>
          <w:szCs w:val="24"/>
        </w:rPr>
        <w:t>për</w:t>
      </w:r>
      <w:r w:rsidR="008517F1" w:rsidRPr="00537E4F">
        <w:rPr>
          <w:rFonts w:ascii="Times New Roman" w:eastAsia="Calibri" w:hAnsi="Times New Roman"/>
          <w:szCs w:val="24"/>
        </w:rPr>
        <w:t>:</w:t>
      </w:r>
    </w:p>
    <w:p w:rsidR="008517F1" w:rsidRPr="00537E4F" w:rsidRDefault="00F83D75" w:rsidP="005F7763">
      <w:pPr>
        <w:tabs>
          <w:tab w:val="left" w:pos="180"/>
        </w:tabs>
        <w:spacing w:before="240"/>
        <w:ind w:left="1080"/>
        <w:jc w:val="both"/>
        <w:rPr>
          <w:rFonts w:ascii="Times New Roman" w:eastAsia="Calibri" w:hAnsi="Times New Roman"/>
          <w:szCs w:val="24"/>
        </w:rPr>
      </w:pPr>
      <w:r w:rsidRPr="00537E4F">
        <w:rPr>
          <w:rFonts w:ascii="Times New Roman" w:eastAsia="Calibri" w:hAnsi="Times New Roman"/>
          <w:szCs w:val="24"/>
        </w:rPr>
        <w:t xml:space="preserve">2.7.1. </w:t>
      </w:r>
      <w:r w:rsidR="003C5B99" w:rsidRPr="00537E4F">
        <w:rPr>
          <w:rFonts w:ascii="Times New Roman" w:eastAsia="Calibri" w:hAnsi="Times New Roman"/>
          <w:szCs w:val="24"/>
        </w:rPr>
        <w:t>Kalimi</w:t>
      </w:r>
      <w:r w:rsidR="00256755" w:rsidRPr="00537E4F">
        <w:rPr>
          <w:rFonts w:ascii="Times New Roman" w:eastAsia="Calibri" w:hAnsi="Times New Roman"/>
          <w:szCs w:val="24"/>
        </w:rPr>
        <w:t>n</w:t>
      </w:r>
      <w:r w:rsidR="003C5B99" w:rsidRPr="00537E4F">
        <w:rPr>
          <w:rFonts w:ascii="Times New Roman" w:eastAsia="Calibri" w:hAnsi="Times New Roman"/>
          <w:szCs w:val="24"/>
        </w:rPr>
        <w:t xml:space="preserve"> </w:t>
      </w:r>
      <w:r w:rsidR="00256755" w:rsidRPr="00537E4F">
        <w:rPr>
          <w:rFonts w:ascii="Times New Roman" w:eastAsia="Calibri" w:hAnsi="Times New Roman"/>
          <w:szCs w:val="24"/>
        </w:rPr>
        <w:t xml:space="preserve">e </w:t>
      </w:r>
      <w:r w:rsidR="003C5B99" w:rsidRPr="00537E4F">
        <w:rPr>
          <w:rFonts w:ascii="Times New Roman" w:eastAsia="Calibri" w:hAnsi="Times New Roman"/>
          <w:szCs w:val="24"/>
        </w:rPr>
        <w:t>rrug</w:t>
      </w:r>
      <w:r w:rsidR="000573A7" w:rsidRPr="00537E4F">
        <w:rPr>
          <w:rFonts w:ascii="Times New Roman" w:eastAsia="Calibri" w:hAnsi="Times New Roman"/>
          <w:szCs w:val="24"/>
        </w:rPr>
        <w:t>ë</w:t>
      </w:r>
      <w:r w:rsidR="003C5B99" w:rsidRPr="00537E4F">
        <w:rPr>
          <w:rFonts w:ascii="Times New Roman" w:eastAsia="Calibri" w:hAnsi="Times New Roman"/>
          <w:szCs w:val="24"/>
        </w:rPr>
        <w:t xml:space="preserve">s me hapje </w:t>
      </w:r>
      <w:r w:rsidR="00256755" w:rsidRPr="00537E4F">
        <w:rPr>
          <w:rFonts w:ascii="Times New Roman" w:eastAsia="Calibri" w:hAnsi="Times New Roman"/>
          <w:szCs w:val="24"/>
        </w:rPr>
        <w:t xml:space="preserve">të sipërfaqes së </w:t>
      </w:r>
      <w:r w:rsidR="003C5B99" w:rsidRPr="00537E4F">
        <w:rPr>
          <w:rFonts w:ascii="Times New Roman" w:eastAsia="Calibri" w:hAnsi="Times New Roman"/>
          <w:szCs w:val="24"/>
        </w:rPr>
        <w:t>rrug</w:t>
      </w:r>
      <w:r w:rsidR="000573A7" w:rsidRPr="00537E4F">
        <w:rPr>
          <w:rFonts w:ascii="Times New Roman" w:eastAsia="Calibri" w:hAnsi="Times New Roman"/>
          <w:szCs w:val="24"/>
        </w:rPr>
        <w:t>ë</w:t>
      </w:r>
      <w:r w:rsidR="003C5B99" w:rsidRPr="00537E4F">
        <w:rPr>
          <w:rFonts w:ascii="Times New Roman" w:eastAsia="Calibri" w:hAnsi="Times New Roman"/>
          <w:szCs w:val="24"/>
        </w:rPr>
        <w:t>s, ku paraqitet thell</w:t>
      </w:r>
      <w:r w:rsidR="000573A7" w:rsidRPr="00537E4F">
        <w:rPr>
          <w:rFonts w:ascii="Times New Roman" w:eastAsia="Calibri" w:hAnsi="Times New Roman"/>
          <w:szCs w:val="24"/>
        </w:rPr>
        <w:t>ë</w:t>
      </w:r>
      <w:r w:rsidR="003C5B99" w:rsidRPr="00537E4F">
        <w:rPr>
          <w:rFonts w:ascii="Times New Roman" w:eastAsia="Calibri" w:hAnsi="Times New Roman"/>
          <w:szCs w:val="24"/>
        </w:rPr>
        <w:t>sia e instalimit të kabllos apo gypit në p</w:t>
      </w:r>
      <w:r w:rsidR="000573A7" w:rsidRPr="00537E4F">
        <w:rPr>
          <w:rFonts w:ascii="Times New Roman" w:eastAsia="Calibri" w:hAnsi="Times New Roman"/>
          <w:szCs w:val="24"/>
        </w:rPr>
        <w:t>ë</w:t>
      </w:r>
      <w:r w:rsidR="003C5B99" w:rsidRPr="00537E4F">
        <w:rPr>
          <w:rFonts w:ascii="Times New Roman" w:eastAsia="Calibri" w:hAnsi="Times New Roman"/>
          <w:szCs w:val="24"/>
        </w:rPr>
        <w:t>rpjes</w:t>
      </w:r>
      <w:r w:rsidR="000573A7" w:rsidRPr="00537E4F">
        <w:rPr>
          <w:rFonts w:ascii="Times New Roman" w:eastAsia="Calibri" w:hAnsi="Times New Roman"/>
          <w:szCs w:val="24"/>
        </w:rPr>
        <w:t>ë</w:t>
      </w:r>
      <w:r w:rsidR="003C5B99" w:rsidRPr="00537E4F">
        <w:rPr>
          <w:rFonts w:ascii="Times New Roman" w:eastAsia="Calibri" w:hAnsi="Times New Roman"/>
          <w:szCs w:val="24"/>
        </w:rPr>
        <w:t xml:space="preserve"> </w:t>
      </w:r>
      <w:r w:rsidR="00256755" w:rsidRPr="00537E4F">
        <w:rPr>
          <w:rFonts w:ascii="Times New Roman" w:eastAsia="Calibri" w:hAnsi="Times New Roman"/>
          <w:szCs w:val="24"/>
        </w:rPr>
        <w:t xml:space="preserve">P </w:t>
      </w:r>
      <w:r w:rsidR="008517F1" w:rsidRPr="00537E4F">
        <w:rPr>
          <w:rFonts w:ascii="Times New Roman" w:eastAsia="Calibri" w:hAnsi="Times New Roman"/>
          <w:szCs w:val="24"/>
        </w:rPr>
        <w:t xml:space="preserve">1:100 </w:t>
      </w:r>
      <w:r w:rsidR="003C5B99" w:rsidRPr="00537E4F">
        <w:rPr>
          <w:rFonts w:ascii="Times New Roman" w:eastAsia="Calibri" w:hAnsi="Times New Roman"/>
          <w:szCs w:val="24"/>
        </w:rPr>
        <w:t xml:space="preserve">ose </w:t>
      </w:r>
      <w:r w:rsidR="00256755" w:rsidRPr="00537E4F">
        <w:rPr>
          <w:rFonts w:ascii="Times New Roman" w:eastAsia="Calibri" w:hAnsi="Times New Roman"/>
          <w:szCs w:val="24"/>
        </w:rPr>
        <w:t xml:space="preserve">P </w:t>
      </w:r>
      <w:r w:rsidR="008517F1" w:rsidRPr="00537E4F">
        <w:rPr>
          <w:rFonts w:ascii="Times New Roman" w:eastAsia="Calibri" w:hAnsi="Times New Roman"/>
          <w:szCs w:val="24"/>
        </w:rPr>
        <w:t>1:200</w:t>
      </w:r>
      <w:r w:rsidR="00CE6805" w:rsidRPr="00537E4F">
        <w:rPr>
          <w:rFonts w:ascii="Times New Roman" w:eastAsia="Calibri" w:hAnsi="Times New Roman"/>
          <w:szCs w:val="24"/>
        </w:rPr>
        <w:t>;</w:t>
      </w:r>
    </w:p>
    <w:p w:rsidR="008517F1" w:rsidRPr="00537E4F" w:rsidRDefault="00F83D75" w:rsidP="005F7763">
      <w:pPr>
        <w:tabs>
          <w:tab w:val="left" w:pos="180"/>
        </w:tabs>
        <w:spacing w:before="240"/>
        <w:ind w:left="1080"/>
        <w:jc w:val="both"/>
        <w:rPr>
          <w:rFonts w:ascii="Times New Roman" w:eastAsia="Calibri" w:hAnsi="Times New Roman"/>
          <w:szCs w:val="24"/>
        </w:rPr>
      </w:pPr>
      <w:r w:rsidRPr="00537E4F">
        <w:rPr>
          <w:rFonts w:ascii="Times New Roman" w:eastAsia="Calibri" w:hAnsi="Times New Roman"/>
          <w:szCs w:val="24"/>
        </w:rPr>
        <w:t xml:space="preserve">2.7.2. </w:t>
      </w:r>
      <w:r w:rsidR="003C5B99" w:rsidRPr="00537E4F">
        <w:rPr>
          <w:rFonts w:ascii="Times New Roman" w:eastAsia="Calibri" w:hAnsi="Times New Roman"/>
          <w:szCs w:val="24"/>
        </w:rPr>
        <w:t>Kalimi</w:t>
      </w:r>
      <w:r w:rsidR="00256755" w:rsidRPr="00537E4F">
        <w:rPr>
          <w:rFonts w:ascii="Times New Roman" w:eastAsia="Calibri" w:hAnsi="Times New Roman"/>
          <w:szCs w:val="24"/>
        </w:rPr>
        <w:t>n</w:t>
      </w:r>
      <w:r w:rsidR="003C5B99" w:rsidRPr="00537E4F">
        <w:rPr>
          <w:rFonts w:ascii="Times New Roman" w:eastAsia="Calibri" w:hAnsi="Times New Roman"/>
          <w:szCs w:val="24"/>
        </w:rPr>
        <w:t xml:space="preserve"> </w:t>
      </w:r>
      <w:r w:rsidR="00256755" w:rsidRPr="00537E4F">
        <w:rPr>
          <w:rFonts w:ascii="Times New Roman" w:eastAsia="Calibri" w:hAnsi="Times New Roman"/>
          <w:szCs w:val="24"/>
        </w:rPr>
        <w:t xml:space="preserve">e </w:t>
      </w:r>
      <w:r w:rsidR="003C5B99" w:rsidRPr="00537E4F">
        <w:rPr>
          <w:rFonts w:ascii="Times New Roman" w:eastAsia="Calibri" w:hAnsi="Times New Roman"/>
          <w:szCs w:val="24"/>
        </w:rPr>
        <w:t>rrug</w:t>
      </w:r>
      <w:r w:rsidR="000573A7" w:rsidRPr="00537E4F">
        <w:rPr>
          <w:rFonts w:ascii="Times New Roman" w:eastAsia="Calibri" w:hAnsi="Times New Roman"/>
          <w:szCs w:val="24"/>
        </w:rPr>
        <w:t>ë</w:t>
      </w:r>
      <w:r w:rsidR="003C5B99" w:rsidRPr="00537E4F">
        <w:rPr>
          <w:rFonts w:ascii="Times New Roman" w:eastAsia="Calibri" w:hAnsi="Times New Roman"/>
          <w:szCs w:val="24"/>
        </w:rPr>
        <w:t xml:space="preserve">s me shpim, </w:t>
      </w:r>
      <w:r w:rsidR="00256755" w:rsidRPr="00537E4F">
        <w:rPr>
          <w:rFonts w:ascii="Times New Roman" w:eastAsia="Calibri" w:hAnsi="Times New Roman"/>
          <w:szCs w:val="24"/>
        </w:rPr>
        <w:t xml:space="preserve">ku </w:t>
      </w:r>
      <w:r w:rsidR="003C5B99" w:rsidRPr="00537E4F">
        <w:rPr>
          <w:rFonts w:ascii="Times New Roman" w:eastAsia="Calibri" w:hAnsi="Times New Roman"/>
          <w:szCs w:val="24"/>
        </w:rPr>
        <w:t>paraq</w:t>
      </w:r>
      <w:r w:rsidR="00256755" w:rsidRPr="00537E4F">
        <w:rPr>
          <w:rFonts w:ascii="Times New Roman" w:eastAsia="Calibri" w:hAnsi="Times New Roman"/>
          <w:szCs w:val="24"/>
        </w:rPr>
        <w:t>i</w:t>
      </w:r>
      <w:r w:rsidR="003C5B99" w:rsidRPr="00537E4F">
        <w:rPr>
          <w:rFonts w:ascii="Times New Roman" w:eastAsia="Calibri" w:hAnsi="Times New Roman"/>
          <w:szCs w:val="24"/>
        </w:rPr>
        <w:t>t</w:t>
      </w:r>
      <w:r w:rsidR="00256755" w:rsidRPr="00537E4F">
        <w:rPr>
          <w:rFonts w:ascii="Times New Roman" w:eastAsia="Calibri" w:hAnsi="Times New Roman"/>
          <w:szCs w:val="24"/>
        </w:rPr>
        <w:t>et</w:t>
      </w:r>
      <w:r w:rsidR="003C5B99" w:rsidRPr="00537E4F">
        <w:rPr>
          <w:rFonts w:ascii="Times New Roman" w:eastAsia="Calibri" w:hAnsi="Times New Roman"/>
          <w:szCs w:val="24"/>
        </w:rPr>
        <w:t xml:space="preserve"> thell</w:t>
      </w:r>
      <w:r w:rsidR="000573A7" w:rsidRPr="00537E4F">
        <w:rPr>
          <w:rFonts w:ascii="Times New Roman" w:eastAsia="Calibri" w:hAnsi="Times New Roman"/>
          <w:szCs w:val="24"/>
        </w:rPr>
        <w:t>ë</w:t>
      </w:r>
      <w:r w:rsidR="003C5B99" w:rsidRPr="00537E4F">
        <w:rPr>
          <w:rFonts w:ascii="Times New Roman" w:eastAsia="Calibri" w:hAnsi="Times New Roman"/>
          <w:szCs w:val="24"/>
        </w:rPr>
        <w:t>sin</w:t>
      </w:r>
      <w:r w:rsidR="000573A7" w:rsidRPr="00537E4F">
        <w:rPr>
          <w:rFonts w:ascii="Times New Roman" w:eastAsia="Calibri" w:hAnsi="Times New Roman"/>
          <w:szCs w:val="24"/>
        </w:rPr>
        <w:t>ë</w:t>
      </w:r>
      <w:r w:rsidR="003C5B99" w:rsidRPr="00537E4F">
        <w:rPr>
          <w:rFonts w:ascii="Times New Roman" w:eastAsia="Calibri" w:hAnsi="Times New Roman"/>
          <w:szCs w:val="24"/>
        </w:rPr>
        <w:t xml:space="preserve"> e instalimit të kabllos apo gypit në p</w:t>
      </w:r>
      <w:r w:rsidR="000573A7" w:rsidRPr="00537E4F">
        <w:rPr>
          <w:rFonts w:ascii="Times New Roman" w:eastAsia="Calibri" w:hAnsi="Times New Roman"/>
          <w:szCs w:val="24"/>
        </w:rPr>
        <w:t>ë</w:t>
      </w:r>
      <w:r w:rsidR="003C5B99" w:rsidRPr="00537E4F">
        <w:rPr>
          <w:rFonts w:ascii="Times New Roman" w:eastAsia="Calibri" w:hAnsi="Times New Roman"/>
          <w:szCs w:val="24"/>
        </w:rPr>
        <w:t>rpjes</w:t>
      </w:r>
      <w:r w:rsidR="000573A7" w:rsidRPr="00537E4F">
        <w:rPr>
          <w:rFonts w:ascii="Times New Roman" w:eastAsia="Calibri" w:hAnsi="Times New Roman"/>
          <w:szCs w:val="24"/>
        </w:rPr>
        <w:t>ë</w:t>
      </w:r>
      <w:r w:rsidR="003C5B99" w:rsidRPr="00537E4F">
        <w:rPr>
          <w:rFonts w:ascii="Times New Roman" w:eastAsia="Calibri" w:hAnsi="Times New Roman"/>
          <w:szCs w:val="24"/>
        </w:rPr>
        <w:t xml:space="preserve"> </w:t>
      </w:r>
      <w:r w:rsidR="00256755" w:rsidRPr="00537E4F">
        <w:rPr>
          <w:rFonts w:ascii="Times New Roman" w:eastAsia="Calibri" w:hAnsi="Times New Roman"/>
          <w:szCs w:val="24"/>
        </w:rPr>
        <w:t>P</w:t>
      </w:r>
      <w:r w:rsidR="00CE6805" w:rsidRPr="00537E4F">
        <w:rPr>
          <w:rFonts w:ascii="Times New Roman" w:eastAsia="Calibri" w:hAnsi="Times New Roman"/>
          <w:szCs w:val="24"/>
        </w:rPr>
        <w:t xml:space="preserve"> 1:50 </w:t>
      </w:r>
      <w:r w:rsidR="003C5B99" w:rsidRPr="00537E4F">
        <w:rPr>
          <w:rFonts w:ascii="Times New Roman" w:eastAsia="Calibri" w:hAnsi="Times New Roman"/>
          <w:szCs w:val="24"/>
        </w:rPr>
        <w:t xml:space="preserve">ose </w:t>
      </w:r>
      <w:r w:rsidR="00256755" w:rsidRPr="00537E4F">
        <w:rPr>
          <w:rFonts w:ascii="Times New Roman" w:eastAsia="Calibri" w:hAnsi="Times New Roman"/>
          <w:szCs w:val="24"/>
        </w:rPr>
        <w:t>P</w:t>
      </w:r>
      <w:r w:rsidR="00CE6805" w:rsidRPr="00537E4F">
        <w:rPr>
          <w:rFonts w:ascii="Times New Roman" w:eastAsia="Calibri" w:hAnsi="Times New Roman"/>
          <w:szCs w:val="24"/>
        </w:rPr>
        <w:t xml:space="preserve"> 1:100;</w:t>
      </w:r>
    </w:p>
    <w:p w:rsidR="008517F1" w:rsidRPr="00537E4F" w:rsidRDefault="00F83D75" w:rsidP="005F7763">
      <w:pPr>
        <w:tabs>
          <w:tab w:val="left" w:pos="180"/>
        </w:tabs>
        <w:spacing w:before="240"/>
        <w:ind w:left="1080"/>
        <w:jc w:val="both"/>
        <w:rPr>
          <w:rFonts w:ascii="Times New Roman" w:eastAsia="Calibri" w:hAnsi="Times New Roman"/>
          <w:szCs w:val="24"/>
        </w:rPr>
      </w:pPr>
      <w:r w:rsidRPr="00537E4F">
        <w:rPr>
          <w:rFonts w:ascii="Times New Roman" w:eastAsia="Calibri" w:hAnsi="Times New Roman"/>
          <w:szCs w:val="24"/>
        </w:rPr>
        <w:t xml:space="preserve">2.7.3. </w:t>
      </w:r>
      <w:r w:rsidR="003C5B99" w:rsidRPr="00537E4F">
        <w:rPr>
          <w:rFonts w:ascii="Times New Roman" w:eastAsia="Calibri" w:hAnsi="Times New Roman"/>
          <w:szCs w:val="24"/>
        </w:rPr>
        <w:t>Kalimi</w:t>
      </w:r>
      <w:r w:rsidR="00256755" w:rsidRPr="00537E4F">
        <w:rPr>
          <w:rFonts w:ascii="Times New Roman" w:eastAsia="Calibri" w:hAnsi="Times New Roman"/>
          <w:szCs w:val="24"/>
        </w:rPr>
        <w:t>n</w:t>
      </w:r>
      <w:r w:rsidR="003C5B99" w:rsidRPr="00537E4F">
        <w:rPr>
          <w:rFonts w:ascii="Times New Roman" w:eastAsia="Calibri" w:hAnsi="Times New Roman"/>
          <w:szCs w:val="24"/>
        </w:rPr>
        <w:t xml:space="preserve"> </w:t>
      </w:r>
      <w:r w:rsidR="00256755" w:rsidRPr="00537E4F">
        <w:rPr>
          <w:rFonts w:ascii="Times New Roman" w:eastAsia="Calibri" w:hAnsi="Times New Roman"/>
          <w:szCs w:val="24"/>
        </w:rPr>
        <w:t xml:space="preserve">e </w:t>
      </w:r>
      <w:r w:rsidR="003C5B99" w:rsidRPr="00537E4F">
        <w:rPr>
          <w:rFonts w:ascii="Times New Roman" w:eastAsia="Calibri" w:hAnsi="Times New Roman"/>
          <w:szCs w:val="24"/>
        </w:rPr>
        <w:t xml:space="preserve">lumit, </w:t>
      </w:r>
      <w:r w:rsidR="00256755" w:rsidRPr="00537E4F">
        <w:rPr>
          <w:rFonts w:ascii="Times New Roman" w:eastAsia="Calibri" w:hAnsi="Times New Roman"/>
          <w:szCs w:val="24"/>
        </w:rPr>
        <w:t xml:space="preserve">ku paraqitet thellësia </w:t>
      </w:r>
      <w:r w:rsidR="003C5B99" w:rsidRPr="00537E4F">
        <w:rPr>
          <w:rFonts w:ascii="Times New Roman" w:eastAsia="Calibri" w:hAnsi="Times New Roman"/>
          <w:szCs w:val="24"/>
        </w:rPr>
        <w:t>e instalimit të kabllos apo gypit në p</w:t>
      </w:r>
      <w:r w:rsidR="000573A7" w:rsidRPr="00537E4F">
        <w:rPr>
          <w:rFonts w:ascii="Times New Roman" w:eastAsia="Calibri" w:hAnsi="Times New Roman"/>
          <w:szCs w:val="24"/>
        </w:rPr>
        <w:t>ë</w:t>
      </w:r>
      <w:r w:rsidR="003C5B99" w:rsidRPr="00537E4F">
        <w:rPr>
          <w:rFonts w:ascii="Times New Roman" w:eastAsia="Calibri" w:hAnsi="Times New Roman"/>
          <w:szCs w:val="24"/>
        </w:rPr>
        <w:t>rpjes</w:t>
      </w:r>
      <w:r w:rsidR="000573A7" w:rsidRPr="00537E4F">
        <w:rPr>
          <w:rFonts w:ascii="Times New Roman" w:eastAsia="Calibri" w:hAnsi="Times New Roman"/>
          <w:szCs w:val="24"/>
        </w:rPr>
        <w:t>ë</w:t>
      </w:r>
      <w:r w:rsidR="003C5B99" w:rsidRPr="00537E4F">
        <w:rPr>
          <w:rFonts w:ascii="Times New Roman" w:eastAsia="Calibri" w:hAnsi="Times New Roman"/>
          <w:szCs w:val="24"/>
        </w:rPr>
        <w:t xml:space="preserve"> </w:t>
      </w:r>
      <w:r w:rsidR="00256755" w:rsidRPr="00537E4F">
        <w:rPr>
          <w:rFonts w:ascii="Times New Roman" w:eastAsia="Calibri" w:hAnsi="Times New Roman"/>
          <w:szCs w:val="24"/>
        </w:rPr>
        <w:t>P</w:t>
      </w:r>
      <w:r w:rsidR="00CE6805" w:rsidRPr="00537E4F">
        <w:rPr>
          <w:rFonts w:ascii="Times New Roman" w:eastAsia="Calibri" w:hAnsi="Times New Roman"/>
          <w:szCs w:val="24"/>
        </w:rPr>
        <w:t xml:space="preserve"> 1:100 </w:t>
      </w:r>
      <w:r w:rsidR="003C5B99" w:rsidRPr="00537E4F">
        <w:rPr>
          <w:rFonts w:ascii="Times New Roman" w:eastAsia="Calibri" w:hAnsi="Times New Roman"/>
          <w:szCs w:val="24"/>
        </w:rPr>
        <w:t xml:space="preserve">ose </w:t>
      </w:r>
      <w:r w:rsidR="00256755" w:rsidRPr="00537E4F">
        <w:rPr>
          <w:rFonts w:ascii="Times New Roman" w:eastAsia="Calibri" w:hAnsi="Times New Roman"/>
          <w:szCs w:val="24"/>
        </w:rPr>
        <w:t>P</w:t>
      </w:r>
      <w:r w:rsidR="00CE6805" w:rsidRPr="00537E4F">
        <w:rPr>
          <w:rFonts w:ascii="Times New Roman" w:eastAsia="Calibri" w:hAnsi="Times New Roman"/>
          <w:szCs w:val="24"/>
        </w:rPr>
        <w:t xml:space="preserve"> 1:200</w:t>
      </w:r>
      <w:r w:rsidR="00256755" w:rsidRPr="00537E4F">
        <w:rPr>
          <w:rFonts w:ascii="Times New Roman" w:eastAsia="Calibri" w:hAnsi="Times New Roman"/>
          <w:szCs w:val="24"/>
        </w:rPr>
        <w:t>.</w:t>
      </w:r>
    </w:p>
    <w:p w:rsidR="005667C8" w:rsidRPr="00537E4F" w:rsidRDefault="00F83D75" w:rsidP="005F7763">
      <w:pPr>
        <w:tabs>
          <w:tab w:val="left" w:pos="18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2.8. </w:t>
      </w:r>
      <w:r w:rsidR="003C5B99" w:rsidRPr="00537E4F">
        <w:rPr>
          <w:rFonts w:ascii="Times New Roman" w:eastAsia="Calibri" w:hAnsi="Times New Roman"/>
          <w:szCs w:val="24"/>
        </w:rPr>
        <w:t xml:space="preserve">Afatet </w:t>
      </w:r>
      <w:r w:rsidR="00844726" w:rsidRPr="00537E4F">
        <w:rPr>
          <w:rFonts w:ascii="Times New Roman" w:eastAsia="Calibri" w:hAnsi="Times New Roman"/>
          <w:szCs w:val="24"/>
        </w:rPr>
        <w:t xml:space="preserve">kohore të </w:t>
      </w:r>
      <w:r w:rsidR="003C5B99" w:rsidRPr="00537E4F">
        <w:rPr>
          <w:rFonts w:ascii="Times New Roman" w:eastAsia="Calibri" w:hAnsi="Times New Roman"/>
          <w:szCs w:val="24"/>
        </w:rPr>
        <w:t>detajuara të fazave nd</w:t>
      </w:r>
      <w:r w:rsidR="000573A7" w:rsidRPr="00537E4F">
        <w:rPr>
          <w:rFonts w:ascii="Times New Roman" w:eastAsia="Calibri" w:hAnsi="Times New Roman"/>
          <w:szCs w:val="24"/>
        </w:rPr>
        <w:t>ë</w:t>
      </w:r>
      <w:r w:rsidR="003C5B99" w:rsidRPr="00537E4F">
        <w:rPr>
          <w:rFonts w:ascii="Times New Roman" w:eastAsia="Calibri" w:hAnsi="Times New Roman"/>
          <w:szCs w:val="24"/>
        </w:rPr>
        <w:t>rtimore</w:t>
      </w:r>
      <w:r w:rsidR="00CA7A6E" w:rsidRPr="00537E4F">
        <w:rPr>
          <w:rFonts w:ascii="Times New Roman" w:eastAsia="Calibri" w:hAnsi="Times New Roman"/>
          <w:szCs w:val="24"/>
        </w:rPr>
        <w:t>;</w:t>
      </w:r>
    </w:p>
    <w:p w:rsidR="00C22D1B" w:rsidRPr="00BE215B" w:rsidRDefault="00F83D75" w:rsidP="005F7763">
      <w:pPr>
        <w:tabs>
          <w:tab w:val="left" w:pos="180"/>
        </w:tabs>
        <w:spacing w:before="240"/>
        <w:ind w:left="720"/>
        <w:jc w:val="both"/>
        <w:rPr>
          <w:rFonts w:ascii="Times New Roman" w:eastAsia="Calibri" w:hAnsi="Times New Roman"/>
          <w:szCs w:val="24"/>
        </w:rPr>
      </w:pPr>
      <w:r w:rsidRPr="00BE215B">
        <w:rPr>
          <w:rFonts w:ascii="Times New Roman" w:eastAsia="Calibri" w:hAnsi="Times New Roman"/>
          <w:szCs w:val="24"/>
        </w:rPr>
        <w:t xml:space="preserve">2.9. </w:t>
      </w:r>
      <w:r w:rsidR="003C5B99" w:rsidRPr="00BE215B">
        <w:rPr>
          <w:rFonts w:ascii="Times New Roman" w:eastAsia="Calibri" w:hAnsi="Times New Roman"/>
          <w:szCs w:val="24"/>
        </w:rPr>
        <w:t>K</w:t>
      </w:r>
      <w:r w:rsidR="000573A7" w:rsidRPr="00BE215B">
        <w:rPr>
          <w:rFonts w:ascii="Times New Roman" w:eastAsia="Calibri" w:hAnsi="Times New Roman"/>
          <w:szCs w:val="24"/>
        </w:rPr>
        <w:t>ë</w:t>
      </w:r>
      <w:r w:rsidR="003C5B99" w:rsidRPr="00BE215B">
        <w:rPr>
          <w:rFonts w:ascii="Times New Roman" w:eastAsia="Calibri" w:hAnsi="Times New Roman"/>
          <w:szCs w:val="24"/>
        </w:rPr>
        <w:t xml:space="preserve">rkesat tjera </w:t>
      </w:r>
      <w:r w:rsidR="00A86DED" w:rsidRPr="00BE215B">
        <w:rPr>
          <w:rFonts w:ascii="Times New Roman" w:eastAsia="Calibri" w:hAnsi="Times New Roman"/>
          <w:szCs w:val="24"/>
        </w:rPr>
        <w:t>të specifikuara me rregullate komunës përkatëse</w:t>
      </w:r>
    </w:p>
    <w:p w:rsidR="00A86DED" w:rsidRPr="00F46BB5" w:rsidRDefault="00A86DED" w:rsidP="005F7763">
      <w:pPr>
        <w:tabs>
          <w:tab w:val="left" w:pos="180"/>
        </w:tabs>
        <w:ind w:left="810"/>
        <w:rPr>
          <w:rFonts w:ascii="Times New Roman" w:eastAsia="MS Mincho" w:hAnsi="Times New Roman"/>
          <w:b/>
          <w:szCs w:val="24"/>
          <w14:shadow w14:blurRad="50800" w14:dist="38100" w14:dir="2700000" w14:sx="100000" w14:sy="100000" w14:kx="0" w14:ky="0" w14:algn="tl">
            <w14:srgbClr w14:val="000000">
              <w14:alpha w14:val="60000"/>
            </w14:srgbClr>
          </w14:shadow>
        </w:rPr>
      </w:pPr>
    </w:p>
    <w:p w:rsidR="005660FB" w:rsidRPr="00537E4F" w:rsidRDefault="00F83D75" w:rsidP="005F7763">
      <w:pPr>
        <w:pStyle w:val="ListParagraph"/>
        <w:tabs>
          <w:tab w:val="left" w:pos="180"/>
        </w:tabs>
        <w:spacing w:after="0" w:line="240" w:lineRule="auto"/>
        <w:ind w:left="0"/>
        <w:jc w:val="both"/>
        <w:rPr>
          <w:rFonts w:ascii="Times New Roman" w:hAnsi="Times New Roman"/>
          <w:sz w:val="24"/>
          <w:szCs w:val="24"/>
          <w:lang w:val="sq-AL"/>
        </w:rPr>
      </w:pPr>
      <w:r w:rsidRPr="00537E4F">
        <w:rPr>
          <w:rFonts w:ascii="Times New Roman" w:hAnsi="Times New Roman"/>
          <w:sz w:val="24"/>
          <w:szCs w:val="24"/>
          <w:lang w:val="sq-AL"/>
        </w:rPr>
        <w:t>3.</w:t>
      </w:r>
      <w:r w:rsidR="005660FB" w:rsidRPr="00537E4F">
        <w:rPr>
          <w:rFonts w:ascii="Times New Roman" w:hAnsi="Times New Roman"/>
          <w:sz w:val="24"/>
          <w:szCs w:val="24"/>
          <w:lang w:val="sq-AL"/>
        </w:rPr>
        <w:t xml:space="preserve"> </w:t>
      </w:r>
      <w:r w:rsidR="002958F3" w:rsidRPr="00537E4F">
        <w:rPr>
          <w:rFonts w:ascii="Times New Roman" w:hAnsi="Times New Roman"/>
          <w:sz w:val="24"/>
          <w:szCs w:val="24"/>
          <w:lang w:val="sq-AL"/>
        </w:rPr>
        <w:t>K</w:t>
      </w:r>
      <w:r w:rsidR="003C5B99" w:rsidRPr="00537E4F">
        <w:rPr>
          <w:rFonts w:ascii="Times New Roman" w:hAnsi="Times New Roman"/>
          <w:sz w:val="24"/>
          <w:szCs w:val="24"/>
          <w:lang w:val="sq-AL"/>
        </w:rPr>
        <w:t>riteret minimale për p</w:t>
      </w:r>
      <w:r w:rsidR="000573A7" w:rsidRPr="00537E4F">
        <w:rPr>
          <w:rFonts w:ascii="Times New Roman" w:hAnsi="Times New Roman"/>
          <w:sz w:val="24"/>
          <w:szCs w:val="24"/>
          <w:lang w:val="sq-AL"/>
        </w:rPr>
        <w:t>ë</w:t>
      </w:r>
      <w:r w:rsidR="003C5B99" w:rsidRPr="00537E4F">
        <w:rPr>
          <w:rFonts w:ascii="Times New Roman" w:hAnsi="Times New Roman"/>
          <w:sz w:val="24"/>
          <w:szCs w:val="24"/>
          <w:lang w:val="sq-AL"/>
        </w:rPr>
        <w:t xml:space="preserve">rmbajtjen e planit të detajuar të </w:t>
      </w:r>
      <w:r w:rsidR="00876524" w:rsidRPr="00537E4F">
        <w:rPr>
          <w:rFonts w:ascii="Times New Roman" w:hAnsi="Times New Roman"/>
          <w:sz w:val="24"/>
          <w:szCs w:val="24"/>
          <w:lang w:val="sq-AL"/>
        </w:rPr>
        <w:t xml:space="preserve">instalimit </w:t>
      </w:r>
      <w:r w:rsidR="00256755" w:rsidRPr="00537E4F">
        <w:rPr>
          <w:rFonts w:ascii="Times New Roman" w:hAnsi="Times New Roman"/>
          <w:sz w:val="24"/>
          <w:szCs w:val="24"/>
          <w:lang w:val="sq-AL"/>
        </w:rPr>
        <w:t xml:space="preserve">të jashtëm </w:t>
      </w:r>
      <w:r w:rsidR="003C5B99" w:rsidRPr="00537E4F">
        <w:rPr>
          <w:rFonts w:ascii="Times New Roman" w:hAnsi="Times New Roman"/>
          <w:sz w:val="24"/>
          <w:szCs w:val="24"/>
          <w:lang w:val="sq-AL"/>
        </w:rPr>
        <w:t xml:space="preserve">të </w:t>
      </w:r>
      <w:r w:rsidR="00537E4F" w:rsidRPr="00537E4F">
        <w:rPr>
          <w:rFonts w:ascii="Times New Roman" w:hAnsi="Times New Roman"/>
          <w:sz w:val="24"/>
          <w:szCs w:val="24"/>
          <w:lang w:val="sq-AL"/>
        </w:rPr>
        <w:t>infrastrukturës së</w:t>
      </w:r>
      <w:r w:rsidR="003C5B99" w:rsidRPr="00537E4F">
        <w:rPr>
          <w:rFonts w:ascii="Times New Roman" w:hAnsi="Times New Roman"/>
          <w:sz w:val="24"/>
          <w:szCs w:val="24"/>
          <w:lang w:val="sq-AL"/>
        </w:rPr>
        <w:t xml:space="preserve"> komunikimeve elektronike</w:t>
      </w:r>
      <w:r w:rsidR="00C9743A" w:rsidRPr="00537E4F">
        <w:rPr>
          <w:rFonts w:ascii="Times New Roman" w:hAnsi="Times New Roman"/>
          <w:sz w:val="24"/>
          <w:szCs w:val="24"/>
          <w:lang w:val="sq-AL"/>
        </w:rPr>
        <w:t>:</w:t>
      </w:r>
    </w:p>
    <w:p w:rsidR="003C5B99" w:rsidRPr="00537E4F" w:rsidRDefault="00F83D75" w:rsidP="005F7763">
      <w:pPr>
        <w:tabs>
          <w:tab w:val="left" w:pos="18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3.1. </w:t>
      </w:r>
      <w:r w:rsidR="00256755" w:rsidRPr="00537E4F">
        <w:rPr>
          <w:rFonts w:ascii="Times New Roman" w:eastAsia="Calibri" w:hAnsi="Times New Roman"/>
          <w:szCs w:val="24"/>
        </w:rPr>
        <w:t>Aktivitetet e projektit;</w:t>
      </w:r>
    </w:p>
    <w:p w:rsidR="003C5B99" w:rsidRPr="00537E4F" w:rsidRDefault="00F83D75" w:rsidP="005F7763">
      <w:pPr>
        <w:tabs>
          <w:tab w:val="left" w:pos="18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3.2. </w:t>
      </w:r>
      <w:r w:rsidR="003C5B99" w:rsidRPr="00537E4F">
        <w:rPr>
          <w:rFonts w:ascii="Times New Roman" w:eastAsia="Calibri" w:hAnsi="Times New Roman"/>
          <w:szCs w:val="24"/>
        </w:rPr>
        <w:t>P</w:t>
      </w:r>
      <w:r w:rsidR="000573A7" w:rsidRPr="00537E4F">
        <w:rPr>
          <w:rFonts w:ascii="Times New Roman" w:eastAsia="Calibri" w:hAnsi="Times New Roman"/>
          <w:szCs w:val="24"/>
        </w:rPr>
        <w:t>ë</w:t>
      </w:r>
      <w:r w:rsidR="003C5B99" w:rsidRPr="00537E4F">
        <w:rPr>
          <w:rFonts w:ascii="Times New Roman" w:eastAsia="Calibri" w:hAnsi="Times New Roman"/>
          <w:szCs w:val="24"/>
        </w:rPr>
        <w:t>rshkrimi i Projektit;</w:t>
      </w:r>
    </w:p>
    <w:p w:rsidR="003C5B99" w:rsidRPr="00537E4F" w:rsidRDefault="00F83D75" w:rsidP="005F7763">
      <w:pPr>
        <w:tabs>
          <w:tab w:val="left" w:pos="18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3.3. </w:t>
      </w:r>
      <w:r w:rsidR="00256755" w:rsidRPr="00537E4F">
        <w:rPr>
          <w:rFonts w:ascii="Times New Roman" w:eastAsia="Calibri" w:hAnsi="Times New Roman"/>
          <w:szCs w:val="24"/>
        </w:rPr>
        <w:t>Skica e përgjithshme e planit të projektit;</w:t>
      </w:r>
    </w:p>
    <w:p w:rsidR="003C5B99" w:rsidRPr="00537E4F" w:rsidRDefault="00F83D75" w:rsidP="005F7763">
      <w:pPr>
        <w:tabs>
          <w:tab w:val="left" w:pos="18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3.4. </w:t>
      </w:r>
      <w:r w:rsidR="003C5B99" w:rsidRPr="00537E4F">
        <w:rPr>
          <w:rFonts w:ascii="Times New Roman" w:eastAsia="Calibri" w:hAnsi="Times New Roman"/>
          <w:szCs w:val="24"/>
        </w:rPr>
        <w:t>Skicat e detajuara topografike në p</w:t>
      </w:r>
      <w:r w:rsidR="000573A7" w:rsidRPr="00537E4F">
        <w:rPr>
          <w:rFonts w:ascii="Times New Roman" w:eastAsia="Calibri" w:hAnsi="Times New Roman"/>
          <w:szCs w:val="24"/>
        </w:rPr>
        <w:t>ë</w:t>
      </w:r>
      <w:r w:rsidR="003C5B99" w:rsidRPr="00537E4F">
        <w:rPr>
          <w:rFonts w:ascii="Times New Roman" w:eastAsia="Calibri" w:hAnsi="Times New Roman"/>
          <w:szCs w:val="24"/>
        </w:rPr>
        <w:t>rpjes</w:t>
      </w:r>
      <w:r w:rsidR="000573A7" w:rsidRPr="00537E4F">
        <w:rPr>
          <w:rFonts w:ascii="Times New Roman" w:eastAsia="Calibri" w:hAnsi="Times New Roman"/>
          <w:szCs w:val="24"/>
        </w:rPr>
        <w:t>ë</w:t>
      </w:r>
      <w:r w:rsidR="00321BBE">
        <w:rPr>
          <w:rFonts w:ascii="Times New Roman" w:eastAsia="Calibri" w:hAnsi="Times New Roman"/>
          <w:szCs w:val="24"/>
        </w:rPr>
        <w:t xml:space="preserve"> së paku</w:t>
      </w:r>
      <w:r w:rsidR="003C5B99" w:rsidRPr="00537E4F">
        <w:rPr>
          <w:rFonts w:ascii="Times New Roman" w:eastAsia="Calibri" w:hAnsi="Times New Roman"/>
          <w:szCs w:val="24"/>
        </w:rPr>
        <w:t xml:space="preserve"> </w:t>
      </w:r>
      <w:r w:rsidR="00256755" w:rsidRPr="00537E4F">
        <w:rPr>
          <w:rFonts w:ascii="Times New Roman" w:eastAsia="Calibri" w:hAnsi="Times New Roman"/>
          <w:szCs w:val="24"/>
        </w:rPr>
        <w:t xml:space="preserve">P </w:t>
      </w:r>
      <w:r w:rsidR="003C5B99" w:rsidRPr="00537E4F">
        <w:rPr>
          <w:rFonts w:ascii="Times New Roman" w:eastAsia="Calibri" w:hAnsi="Times New Roman"/>
          <w:szCs w:val="24"/>
        </w:rPr>
        <w:t>1:1000;</w:t>
      </w:r>
    </w:p>
    <w:p w:rsidR="003C5B99" w:rsidRPr="00537E4F" w:rsidRDefault="00F83D75" w:rsidP="005F7763">
      <w:pPr>
        <w:tabs>
          <w:tab w:val="left" w:pos="18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3.5. </w:t>
      </w:r>
      <w:r w:rsidR="003C5B99" w:rsidRPr="00537E4F">
        <w:rPr>
          <w:rFonts w:ascii="Times New Roman" w:eastAsia="Calibri" w:hAnsi="Times New Roman"/>
          <w:szCs w:val="24"/>
        </w:rPr>
        <w:t>Lista e materialeve dhe elementeve;</w:t>
      </w:r>
    </w:p>
    <w:p w:rsidR="005660FB" w:rsidRPr="00537E4F" w:rsidRDefault="00F83D75" w:rsidP="005F7763">
      <w:pPr>
        <w:tabs>
          <w:tab w:val="left" w:pos="18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3.6. </w:t>
      </w:r>
      <w:r w:rsidR="003C5B99" w:rsidRPr="00537E4F">
        <w:rPr>
          <w:rFonts w:ascii="Times New Roman" w:eastAsia="Calibri" w:hAnsi="Times New Roman"/>
          <w:szCs w:val="24"/>
        </w:rPr>
        <w:t>Afatet</w:t>
      </w:r>
      <w:r w:rsidR="00844726" w:rsidRPr="00537E4F">
        <w:rPr>
          <w:rFonts w:ascii="Times New Roman" w:eastAsia="Calibri" w:hAnsi="Times New Roman"/>
          <w:szCs w:val="24"/>
        </w:rPr>
        <w:t xml:space="preserve"> kohore</w:t>
      </w:r>
      <w:r w:rsidR="003C5B99" w:rsidRPr="00537E4F">
        <w:rPr>
          <w:rFonts w:ascii="Times New Roman" w:eastAsia="Calibri" w:hAnsi="Times New Roman"/>
          <w:szCs w:val="24"/>
        </w:rPr>
        <w:t xml:space="preserve"> </w:t>
      </w:r>
      <w:r w:rsidR="00844726" w:rsidRPr="00537E4F">
        <w:rPr>
          <w:rFonts w:ascii="Times New Roman" w:eastAsia="Calibri" w:hAnsi="Times New Roman"/>
          <w:szCs w:val="24"/>
        </w:rPr>
        <w:t xml:space="preserve">të </w:t>
      </w:r>
      <w:r w:rsidR="003C5B99" w:rsidRPr="00537E4F">
        <w:rPr>
          <w:rFonts w:ascii="Times New Roman" w:eastAsia="Calibri" w:hAnsi="Times New Roman"/>
          <w:szCs w:val="24"/>
        </w:rPr>
        <w:t xml:space="preserve">detajuara të </w:t>
      </w:r>
      <w:r w:rsidR="00876524" w:rsidRPr="00537E4F">
        <w:rPr>
          <w:rFonts w:ascii="Times New Roman" w:eastAsia="Calibri" w:hAnsi="Times New Roman"/>
          <w:szCs w:val="24"/>
        </w:rPr>
        <w:t>punëve të instalimeve të jashtme</w:t>
      </w:r>
      <w:r w:rsidR="005660FB" w:rsidRPr="00537E4F">
        <w:rPr>
          <w:rFonts w:ascii="Times New Roman" w:eastAsia="Calibri" w:hAnsi="Times New Roman"/>
          <w:szCs w:val="24"/>
        </w:rPr>
        <w:t>;</w:t>
      </w:r>
    </w:p>
    <w:p w:rsidR="00A86DED" w:rsidRPr="00537E4F" w:rsidRDefault="00A86DED" w:rsidP="005F7763">
      <w:pPr>
        <w:tabs>
          <w:tab w:val="left" w:pos="180"/>
        </w:tabs>
        <w:ind w:left="720"/>
        <w:jc w:val="both"/>
        <w:rPr>
          <w:rFonts w:ascii="Times New Roman" w:eastAsia="Calibri" w:hAnsi="Times New Roman"/>
          <w:szCs w:val="24"/>
        </w:rPr>
      </w:pPr>
    </w:p>
    <w:p w:rsidR="005660FB" w:rsidRPr="00537E4F" w:rsidRDefault="00F83D75" w:rsidP="005F7763">
      <w:pPr>
        <w:tabs>
          <w:tab w:val="left" w:pos="180"/>
        </w:tabs>
        <w:jc w:val="both"/>
        <w:rPr>
          <w:rFonts w:ascii="Times New Roman" w:eastAsia="Calibri" w:hAnsi="Times New Roman"/>
          <w:szCs w:val="24"/>
        </w:rPr>
      </w:pPr>
      <w:r w:rsidRPr="00537E4F">
        <w:rPr>
          <w:rFonts w:ascii="Times New Roman" w:eastAsia="Calibri" w:hAnsi="Times New Roman"/>
          <w:szCs w:val="24"/>
        </w:rPr>
        <w:t>4.</w:t>
      </w:r>
      <w:r w:rsidR="002958F3" w:rsidRPr="00537E4F">
        <w:rPr>
          <w:rFonts w:ascii="Times New Roman" w:eastAsia="Calibri" w:hAnsi="Times New Roman"/>
          <w:szCs w:val="24"/>
        </w:rPr>
        <w:t xml:space="preserve"> Kriteret minimale për p</w:t>
      </w:r>
      <w:r w:rsidR="000573A7" w:rsidRPr="00537E4F">
        <w:rPr>
          <w:rFonts w:ascii="Times New Roman" w:eastAsia="Calibri" w:hAnsi="Times New Roman"/>
          <w:szCs w:val="24"/>
        </w:rPr>
        <w:t>ë</w:t>
      </w:r>
      <w:r w:rsidR="002958F3" w:rsidRPr="00537E4F">
        <w:rPr>
          <w:rFonts w:ascii="Times New Roman" w:eastAsia="Calibri" w:hAnsi="Times New Roman"/>
          <w:szCs w:val="24"/>
        </w:rPr>
        <w:t>rmbajtjen e planit të instalimeve të brendshme të infrastruktur</w:t>
      </w:r>
      <w:r w:rsidR="000573A7" w:rsidRPr="00537E4F">
        <w:rPr>
          <w:rFonts w:ascii="Times New Roman" w:eastAsia="Calibri" w:hAnsi="Times New Roman"/>
          <w:szCs w:val="24"/>
        </w:rPr>
        <w:t>ë</w:t>
      </w:r>
      <w:r w:rsidR="002958F3" w:rsidRPr="00537E4F">
        <w:rPr>
          <w:rFonts w:ascii="Times New Roman" w:eastAsia="Calibri" w:hAnsi="Times New Roman"/>
          <w:szCs w:val="24"/>
        </w:rPr>
        <w:t xml:space="preserve">s së komunikimeve </w:t>
      </w:r>
      <w:r w:rsidR="007E4376" w:rsidRPr="00537E4F">
        <w:rPr>
          <w:rFonts w:ascii="Times New Roman" w:eastAsia="Calibri" w:hAnsi="Times New Roman"/>
          <w:szCs w:val="24"/>
        </w:rPr>
        <w:t>elektronike</w:t>
      </w:r>
      <w:r w:rsidR="00C9743A" w:rsidRPr="00537E4F">
        <w:rPr>
          <w:rFonts w:ascii="Times New Roman" w:eastAsia="Calibri" w:hAnsi="Times New Roman"/>
          <w:szCs w:val="24"/>
        </w:rPr>
        <w:t>:</w:t>
      </w:r>
    </w:p>
    <w:p w:rsidR="005660FB" w:rsidRPr="00537E4F" w:rsidRDefault="00F83D75" w:rsidP="005F7763">
      <w:pPr>
        <w:tabs>
          <w:tab w:val="left" w:pos="180"/>
          <w:tab w:val="left" w:pos="90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4.1. </w:t>
      </w:r>
      <w:r w:rsidR="002958F3" w:rsidRPr="00537E4F">
        <w:rPr>
          <w:rFonts w:ascii="Times New Roman" w:eastAsia="Calibri" w:hAnsi="Times New Roman"/>
          <w:szCs w:val="24"/>
        </w:rPr>
        <w:t>P</w:t>
      </w:r>
      <w:r w:rsidR="000573A7" w:rsidRPr="00537E4F">
        <w:rPr>
          <w:rFonts w:ascii="Times New Roman" w:eastAsia="Calibri" w:hAnsi="Times New Roman"/>
          <w:szCs w:val="24"/>
        </w:rPr>
        <w:t>ë</w:t>
      </w:r>
      <w:r w:rsidR="002958F3" w:rsidRPr="00537E4F">
        <w:rPr>
          <w:rFonts w:ascii="Times New Roman" w:eastAsia="Calibri" w:hAnsi="Times New Roman"/>
          <w:szCs w:val="24"/>
        </w:rPr>
        <w:t>rshkrimi i aktiviteteve</w:t>
      </w:r>
      <w:r w:rsidR="005660FB" w:rsidRPr="00537E4F">
        <w:rPr>
          <w:rFonts w:ascii="Times New Roman" w:eastAsia="Calibri" w:hAnsi="Times New Roman"/>
          <w:szCs w:val="24"/>
        </w:rPr>
        <w:t>;</w:t>
      </w:r>
    </w:p>
    <w:p w:rsidR="005660FB" w:rsidRPr="00537E4F" w:rsidRDefault="00F935FD" w:rsidP="005F7763">
      <w:pPr>
        <w:tabs>
          <w:tab w:val="left" w:pos="180"/>
          <w:tab w:val="left" w:pos="90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4.2. </w:t>
      </w:r>
      <w:r w:rsidR="00256755" w:rsidRPr="00537E4F">
        <w:rPr>
          <w:rFonts w:ascii="Times New Roman" w:eastAsia="Calibri" w:hAnsi="Times New Roman"/>
          <w:szCs w:val="24"/>
        </w:rPr>
        <w:t>Skica e përgjithshme e planit të projektit;</w:t>
      </w:r>
    </w:p>
    <w:p w:rsidR="005660FB" w:rsidRPr="00537E4F" w:rsidRDefault="00F935FD" w:rsidP="005F7763">
      <w:pPr>
        <w:tabs>
          <w:tab w:val="left" w:pos="180"/>
          <w:tab w:val="left" w:pos="90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4.3. </w:t>
      </w:r>
      <w:r w:rsidR="002958F3" w:rsidRPr="00537E4F">
        <w:rPr>
          <w:rFonts w:ascii="Times New Roman" w:eastAsia="Calibri" w:hAnsi="Times New Roman"/>
          <w:szCs w:val="24"/>
        </w:rPr>
        <w:t xml:space="preserve">Lista e materialeve dhe </w:t>
      </w:r>
      <w:r w:rsidR="00844726" w:rsidRPr="00537E4F">
        <w:rPr>
          <w:rFonts w:ascii="Times New Roman" w:eastAsia="Calibri" w:hAnsi="Times New Roman"/>
          <w:szCs w:val="24"/>
        </w:rPr>
        <w:t>komponenteve tjera</w:t>
      </w:r>
      <w:r w:rsidR="005660FB" w:rsidRPr="00537E4F">
        <w:rPr>
          <w:rFonts w:ascii="Times New Roman" w:eastAsia="Calibri" w:hAnsi="Times New Roman"/>
          <w:szCs w:val="24"/>
        </w:rPr>
        <w:t>;</w:t>
      </w:r>
    </w:p>
    <w:p w:rsidR="005660FB" w:rsidRPr="00537E4F" w:rsidRDefault="00F935FD" w:rsidP="005F7763">
      <w:pPr>
        <w:tabs>
          <w:tab w:val="left" w:pos="180"/>
          <w:tab w:val="left" w:pos="900"/>
        </w:tabs>
        <w:spacing w:before="240"/>
        <w:ind w:left="720"/>
        <w:jc w:val="both"/>
        <w:rPr>
          <w:rFonts w:ascii="Times New Roman" w:eastAsia="Calibri" w:hAnsi="Times New Roman"/>
          <w:szCs w:val="24"/>
        </w:rPr>
      </w:pPr>
      <w:r w:rsidRPr="00537E4F">
        <w:rPr>
          <w:rFonts w:ascii="Times New Roman" w:eastAsia="Calibri" w:hAnsi="Times New Roman"/>
          <w:szCs w:val="24"/>
        </w:rPr>
        <w:t xml:space="preserve">4.4. </w:t>
      </w:r>
      <w:r w:rsidR="002958F3" w:rsidRPr="00537E4F">
        <w:rPr>
          <w:rFonts w:ascii="Times New Roman" w:eastAsia="Calibri" w:hAnsi="Times New Roman"/>
          <w:szCs w:val="24"/>
        </w:rPr>
        <w:t xml:space="preserve">Afatet </w:t>
      </w:r>
      <w:r w:rsidR="00844726" w:rsidRPr="00537E4F">
        <w:rPr>
          <w:rFonts w:ascii="Times New Roman" w:eastAsia="Calibri" w:hAnsi="Times New Roman"/>
          <w:szCs w:val="24"/>
        </w:rPr>
        <w:t>kohore të</w:t>
      </w:r>
      <w:r w:rsidR="002958F3" w:rsidRPr="00537E4F">
        <w:rPr>
          <w:rFonts w:ascii="Times New Roman" w:eastAsia="Calibri" w:hAnsi="Times New Roman"/>
          <w:szCs w:val="24"/>
        </w:rPr>
        <w:t xml:space="preserve"> punimeve të </w:t>
      </w:r>
      <w:r w:rsidR="00844726" w:rsidRPr="00537E4F">
        <w:rPr>
          <w:rFonts w:ascii="Times New Roman" w:eastAsia="Calibri" w:hAnsi="Times New Roman"/>
          <w:szCs w:val="24"/>
        </w:rPr>
        <w:t xml:space="preserve">instalimeve </w:t>
      </w:r>
      <w:r w:rsidR="002958F3" w:rsidRPr="00537E4F">
        <w:rPr>
          <w:rFonts w:ascii="Times New Roman" w:eastAsia="Calibri" w:hAnsi="Times New Roman"/>
          <w:szCs w:val="24"/>
        </w:rPr>
        <w:t>të brendshm</w:t>
      </w:r>
      <w:r w:rsidR="00844726" w:rsidRPr="00537E4F">
        <w:rPr>
          <w:rFonts w:ascii="Times New Roman" w:eastAsia="Calibri" w:hAnsi="Times New Roman"/>
          <w:szCs w:val="24"/>
        </w:rPr>
        <w:t>e</w:t>
      </w:r>
      <w:r w:rsidR="005660FB" w:rsidRPr="00537E4F">
        <w:rPr>
          <w:rFonts w:ascii="Times New Roman" w:eastAsia="Calibri" w:hAnsi="Times New Roman"/>
          <w:szCs w:val="24"/>
        </w:rPr>
        <w:t>;</w:t>
      </w:r>
    </w:p>
    <w:p w:rsidR="00A86DED" w:rsidRPr="00537E4F" w:rsidRDefault="00A86DED" w:rsidP="005F7763">
      <w:pPr>
        <w:tabs>
          <w:tab w:val="left" w:pos="180"/>
          <w:tab w:val="left" w:pos="900"/>
        </w:tabs>
        <w:ind w:left="720"/>
        <w:jc w:val="both"/>
        <w:rPr>
          <w:rFonts w:ascii="Times New Roman" w:eastAsia="Calibri" w:hAnsi="Times New Roman"/>
          <w:szCs w:val="24"/>
        </w:rPr>
      </w:pPr>
    </w:p>
    <w:p w:rsidR="00214261" w:rsidRPr="00537E4F" w:rsidRDefault="00F935FD" w:rsidP="005F7763">
      <w:pPr>
        <w:tabs>
          <w:tab w:val="left" w:pos="180"/>
        </w:tabs>
        <w:jc w:val="both"/>
        <w:rPr>
          <w:rFonts w:ascii="Times New Roman" w:eastAsia="Calibri" w:hAnsi="Times New Roman"/>
          <w:szCs w:val="24"/>
        </w:rPr>
      </w:pPr>
      <w:r w:rsidRPr="00537E4F">
        <w:rPr>
          <w:rFonts w:ascii="Times New Roman" w:eastAsia="Calibri" w:hAnsi="Times New Roman"/>
          <w:szCs w:val="24"/>
        </w:rPr>
        <w:t xml:space="preserve">5. </w:t>
      </w:r>
      <w:r w:rsidR="00844726" w:rsidRPr="00537E4F">
        <w:rPr>
          <w:rFonts w:ascii="Times New Roman" w:eastAsia="Calibri" w:hAnsi="Times New Roman"/>
          <w:szCs w:val="24"/>
        </w:rPr>
        <w:t xml:space="preserve">Ndërmarrësi </w:t>
      </w:r>
      <w:r w:rsidR="002958F3" w:rsidRPr="00537E4F">
        <w:rPr>
          <w:rFonts w:ascii="Times New Roman" w:eastAsia="Calibri" w:hAnsi="Times New Roman"/>
          <w:szCs w:val="24"/>
        </w:rPr>
        <w:t>që planifikon të nd</w:t>
      </w:r>
      <w:r w:rsidR="000573A7" w:rsidRPr="00537E4F">
        <w:rPr>
          <w:rFonts w:ascii="Times New Roman" w:eastAsia="Calibri" w:hAnsi="Times New Roman"/>
          <w:szCs w:val="24"/>
        </w:rPr>
        <w:t>ë</w:t>
      </w:r>
      <w:r w:rsidR="002958F3" w:rsidRPr="00537E4F">
        <w:rPr>
          <w:rFonts w:ascii="Times New Roman" w:eastAsia="Calibri" w:hAnsi="Times New Roman"/>
          <w:szCs w:val="24"/>
        </w:rPr>
        <w:t>rtoj</w:t>
      </w:r>
      <w:r w:rsidR="000573A7" w:rsidRPr="00537E4F">
        <w:rPr>
          <w:rFonts w:ascii="Times New Roman" w:eastAsia="Calibri" w:hAnsi="Times New Roman"/>
          <w:szCs w:val="24"/>
        </w:rPr>
        <w:t>ë</w:t>
      </w:r>
      <w:r w:rsidR="002958F3" w:rsidRPr="00537E4F">
        <w:rPr>
          <w:rFonts w:ascii="Times New Roman" w:eastAsia="Calibri" w:hAnsi="Times New Roman"/>
          <w:szCs w:val="24"/>
        </w:rPr>
        <w:t>, rind</w:t>
      </w:r>
      <w:r w:rsidR="000573A7" w:rsidRPr="00537E4F">
        <w:rPr>
          <w:rFonts w:ascii="Times New Roman" w:eastAsia="Calibri" w:hAnsi="Times New Roman"/>
          <w:szCs w:val="24"/>
        </w:rPr>
        <w:t>ë</w:t>
      </w:r>
      <w:r w:rsidR="002958F3" w:rsidRPr="00537E4F">
        <w:rPr>
          <w:rFonts w:ascii="Times New Roman" w:eastAsia="Calibri" w:hAnsi="Times New Roman"/>
          <w:szCs w:val="24"/>
        </w:rPr>
        <w:t>rtoj</w:t>
      </w:r>
      <w:r w:rsidR="000573A7" w:rsidRPr="00537E4F">
        <w:rPr>
          <w:rFonts w:ascii="Times New Roman" w:eastAsia="Calibri" w:hAnsi="Times New Roman"/>
          <w:szCs w:val="24"/>
        </w:rPr>
        <w:t>ë</w:t>
      </w:r>
      <w:r w:rsidR="002958F3" w:rsidRPr="00537E4F">
        <w:rPr>
          <w:rFonts w:ascii="Times New Roman" w:eastAsia="Calibri" w:hAnsi="Times New Roman"/>
          <w:szCs w:val="24"/>
        </w:rPr>
        <w:t>, instaloj</w:t>
      </w:r>
      <w:r w:rsidR="000573A7" w:rsidRPr="00537E4F">
        <w:rPr>
          <w:rFonts w:ascii="Times New Roman" w:eastAsia="Calibri" w:hAnsi="Times New Roman"/>
          <w:szCs w:val="24"/>
        </w:rPr>
        <w:t>ë</w:t>
      </w:r>
      <w:r w:rsidR="002958F3" w:rsidRPr="00537E4F">
        <w:rPr>
          <w:rFonts w:ascii="Times New Roman" w:eastAsia="Calibri" w:hAnsi="Times New Roman"/>
          <w:szCs w:val="24"/>
        </w:rPr>
        <w:t xml:space="preserve"> e çinstaloj</w:t>
      </w:r>
      <w:r w:rsidR="000573A7" w:rsidRPr="00537E4F">
        <w:rPr>
          <w:rFonts w:ascii="Times New Roman" w:eastAsia="Calibri" w:hAnsi="Times New Roman"/>
          <w:szCs w:val="24"/>
        </w:rPr>
        <w:t>ë</w:t>
      </w:r>
      <w:r w:rsidR="002958F3" w:rsidRPr="00537E4F">
        <w:rPr>
          <w:rFonts w:ascii="Times New Roman" w:eastAsia="Calibri" w:hAnsi="Times New Roman"/>
          <w:szCs w:val="24"/>
        </w:rPr>
        <w:t xml:space="preserve"> infrastruktur</w:t>
      </w:r>
      <w:r w:rsidR="000573A7" w:rsidRPr="00537E4F">
        <w:rPr>
          <w:rFonts w:ascii="Times New Roman" w:eastAsia="Calibri" w:hAnsi="Times New Roman"/>
          <w:szCs w:val="24"/>
        </w:rPr>
        <w:t>ë</w:t>
      </w:r>
      <w:r w:rsidR="002958F3" w:rsidRPr="00537E4F">
        <w:rPr>
          <w:rFonts w:ascii="Times New Roman" w:eastAsia="Calibri" w:hAnsi="Times New Roman"/>
          <w:szCs w:val="24"/>
        </w:rPr>
        <w:t>n e jashtme të komunikimeve elektronike duhet të marr</w:t>
      </w:r>
      <w:r w:rsidR="000573A7" w:rsidRPr="00537E4F">
        <w:rPr>
          <w:rFonts w:ascii="Times New Roman" w:eastAsia="Calibri" w:hAnsi="Times New Roman"/>
          <w:szCs w:val="24"/>
        </w:rPr>
        <w:t>ë</w:t>
      </w:r>
      <w:r w:rsidR="002958F3" w:rsidRPr="00537E4F">
        <w:rPr>
          <w:rFonts w:ascii="Times New Roman" w:eastAsia="Calibri" w:hAnsi="Times New Roman"/>
          <w:szCs w:val="24"/>
        </w:rPr>
        <w:t xml:space="preserve"> p</w:t>
      </w:r>
      <w:r w:rsidR="000573A7" w:rsidRPr="00537E4F">
        <w:rPr>
          <w:rFonts w:ascii="Times New Roman" w:eastAsia="Calibri" w:hAnsi="Times New Roman"/>
          <w:szCs w:val="24"/>
        </w:rPr>
        <w:t>ë</w:t>
      </w:r>
      <w:r w:rsidR="002958F3" w:rsidRPr="00537E4F">
        <w:rPr>
          <w:rFonts w:ascii="Times New Roman" w:eastAsia="Calibri" w:hAnsi="Times New Roman"/>
          <w:szCs w:val="24"/>
        </w:rPr>
        <w:t>lqimin nga komuna dhe pranimin nga entitetet që posedojn</w:t>
      </w:r>
      <w:r w:rsidR="000573A7" w:rsidRPr="00537E4F">
        <w:rPr>
          <w:rFonts w:ascii="Times New Roman" w:eastAsia="Calibri" w:hAnsi="Times New Roman"/>
          <w:szCs w:val="24"/>
        </w:rPr>
        <w:t>ë</w:t>
      </w:r>
      <w:r w:rsidR="002958F3" w:rsidRPr="00537E4F">
        <w:rPr>
          <w:rFonts w:ascii="Times New Roman" w:eastAsia="Calibri" w:hAnsi="Times New Roman"/>
          <w:szCs w:val="24"/>
        </w:rPr>
        <w:t xml:space="preserve"> infrastruktur</w:t>
      </w:r>
      <w:r w:rsidR="000573A7" w:rsidRPr="00537E4F">
        <w:rPr>
          <w:rFonts w:ascii="Times New Roman" w:eastAsia="Calibri" w:hAnsi="Times New Roman"/>
          <w:szCs w:val="24"/>
        </w:rPr>
        <w:t>ë</w:t>
      </w:r>
      <w:r w:rsidR="002958F3" w:rsidRPr="00537E4F">
        <w:rPr>
          <w:rFonts w:ascii="Times New Roman" w:eastAsia="Calibri" w:hAnsi="Times New Roman"/>
          <w:szCs w:val="24"/>
        </w:rPr>
        <w:t xml:space="preserve"> n</w:t>
      </w:r>
      <w:r w:rsidR="000573A7" w:rsidRPr="00537E4F">
        <w:rPr>
          <w:rFonts w:ascii="Times New Roman" w:eastAsia="Calibri" w:hAnsi="Times New Roman"/>
          <w:szCs w:val="24"/>
        </w:rPr>
        <w:t>ë</w:t>
      </w:r>
      <w:r w:rsidR="002958F3" w:rsidRPr="00537E4F">
        <w:rPr>
          <w:rFonts w:ascii="Times New Roman" w:eastAsia="Calibri" w:hAnsi="Times New Roman"/>
          <w:szCs w:val="24"/>
        </w:rPr>
        <w:t>ntok</w:t>
      </w:r>
      <w:r w:rsidR="000573A7" w:rsidRPr="00537E4F">
        <w:rPr>
          <w:rFonts w:ascii="Times New Roman" w:eastAsia="Calibri" w:hAnsi="Times New Roman"/>
          <w:szCs w:val="24"/>
        </w:rPr>
        <w:t>ë</w:t>
      </w:r>
      <w:r w:rsidR="002958F3" w:rsidRPr="00537E4F">
        <w:rPr>
          <w:rFonts w:ascii="Times New Roman" w:eastAsia="Calibri" w:hAnsi="Times New Roman"/>
          <w:szCs w:val="24"/>
        </w:rPr>
        <w:t xml:space="preserve">sore në zonat e mbrojtjes së kabllove ku planifikohet të shtrihet </w:t>
      </w:r>
      <w:r w:rsidR="00844726" w:rsidRPr="00537E4F">
        <w:rPr>
          <w:rFonts w:ascii="Times New Roman" w:eastAsia="Calibri" w:hAnsi="Times New Roman"/>
          <w:szCs w:val="24"/>
        </w:rPr>
        <w:t xml:space="preserve">ndërtimi </w:t>
      </w:r>
      <w:r w:rsidR="002958F3" w:rsidRPr="00537E4F">
        <w:rPr>
          <w:rFonts w:ascii="Times New Roman" w:eastAsia="Calibri" w:hAnsi="Times New Roman"/>
          <w:szCs w:val="24"/>
        </w:rPr>
        <w:t>apo instalimi</w:t>
      </w:r>
      <w:r w:rsidR="00E50DDA" w:rsidRPr="00537E4F">
        <w:rPr>
          <w:rFonts w:ascii="Times New Roman" w:eastAsia="Calibri" w:hAnsi="Times New Roman"/>
          <w:szCs w:val="24"/>
        </w:rPr>
        <w:t xml:space="preserve">. </w:t>
      </w:r>
    </w:p>
    <w:p w:rsidR="00A86DED" w:rsidRPr="00537E4F" w:rsidRDefault="00A86DED" w:rsidP="005F7763">
      <w:pPr>
        <w:tabs>
          <w:tab w:val="left" w:pos="180"/>
        </w:tabs>
        <w:jc w:val="both"/>
        <w:rPr>
          <w:rFonts w:ascii="Times New Roman" w:eastAsia="Calibri" w:hAnsi="Times New Roman"/>
          <w:szCs w:val="24"/>
        </w:rPr>
      </w:pPr>
    </w:p>
    <w:p w:rsidR="006314B0" w:rsidRPr="00537E4F" w:rsidRDefault="00F935FD" w:rsidP="005F7763">
      <w:pPr>
        <w:tabs>
          <w:tab w:val="left" w:pos="180"/>
        </w:tabs>
        <w:jc w:val="both"/>
        <w:rPr>
          <w:rFonts w:ascii="Times New Roman" w:eastAsia="Calibri" w:hAnsi="Times New Roman"/>
          <w:szCs w:val="24"/>
        </w:rPr>
      </w:pPr>
      <w:r w:rsidRPr="00537E4F">
        <w:rPr>
          <w:rFonts w:ascii="Times New Roman" w:eastAsia="Calibri" w:hAnsi="Times New Roman"/>
          <w:szCs w:val="24"/>
        </w:rPr>
        <w:t xml:space="preserve">6. </w:t>
      </w:r>
      <w:r w:rsidR="002958F3" w:rsidRPr="00537E4F">
        <w:rPr>
          <w:rFonts w:ascii="Times New Roman" w:eastAsia="Calibri" w:hAnsi="Times New Roman"/>
          <w:szCs w:val="24"/>
        </w:rPr>
        <w:t xml:space="preserve"> Për instalimet e brendshme, </w:t>
      </w:r>
      <w:r w:rsidR="00844726" w:rsidRPr="00537E4F">
        <w:rPr>
          <w:rFonts w:ascii="Times New Roman" w:eastAsia="Calibri" w:hAnsi="Times New Roman"/>
          <w:szCs w:val="24"/>
        </w:rPr>
        <w:t xml:space="preserve">ndërmarrësi </w:t>
      </w:r>
      <w:r w:rsidR="002958F3" w:rsidRPr="00537E4F">
        <w:rPr>
          <w:rFonts w:ascii="Times New Roman" w:eastAsia="Calibri" w:hAnsi="Times New Roman"/>
          <w:szCs w:val="24"/>
        </w:rPr>
        <w:t>duhet të marr</w:t>
      </w:r>
      <w:r w:rsidR="000573A7" w:rsidRPr="00537E4F">
        <w:rPr>
          <w:rFonts w:ascii="Times New Roman" w:eastAsia="Calibri" w:hAnsi="Times New Roman"/>
          <w:szCs w:val="24"/>
        </w:rPr>
        <w:t>ë</w:t>
      </w:r>
      <w:r w:rsidR="002958F3" w:rsidRPr="00537E4F">
        <w:rPr>
          <w:rFonts w:ascii="Times New Roman" w:eastAsia="Calibri" w:hAnsi="Times New Roman"/>
          <w:szCs w:val="24"/>
        </w:rPr>
        <w:t xml:space="preserve"> p</w:t>
      </w:r>
      <w:r w:rsidR="000573A7" w:rsidRPr="00537E4F">
        <w:rPr>
          <w:rFonts w:ascii="Times New Roman" w:eastAsia="Calibri" w:hAnsi="Times New Roman"/>
          <w:szCs w:val="24"/>
        </w:rPr>
        <w:t>ë</w:t>
      </w:r>
      <w:r w:rsidR="002958F3" w:rsidRPr="00537E4F">
        <w:rPr>
          <w:rFonts w:ascii="Times New Roman" w:eastAsia="Calibri" w:hAnsi="Times New Roman"/>
          <w:szCs w:val="24"/>
        </w:rPr>
        <w:t>lqimin nga pronar</w:t>
      </w:r>
      <w:r w:rsidR="000573A7" w:rsidRPr="00537E4F">
        <w:rPr>
          <w:rFonts w:ascii="Times New Roman" w:eastAsia="Calibri" w:hAnsi="Times New Roman"/>
          <w:szCs w:val="24"/>
        </w:rPr>
        <w:t>ë</w:t>
      </w:r>
      <w:r w:rsidR="002958F3" w:rsidRPr="00537E4F">
        <w:rPr>
          <w:rFonts w:ascii="Times New Roman" w:eastAsia="Calibri" w:hAnsi="Times New Roman"/>
          <w:szCs w:val="24"/>
        </w:rPr>
        <w:t>t e pron</w:t>
      </w:r>
      <w:r w:rsidR="000573A7" w:rsidRPr="00537E4F">
        <w:rPr>
          <w:rFonts w:ascii="Times New Roman" w:eastAsia="Calibri" w:hAnsi="Times New Roman"/>
          <w:szCs w:val="24"/>
        </w:rPr>
        <w:t>ë</w:t>
      </w:r>
      <w:r w:rsidR="002958F3" w:rsidRPr="00537E4F">
        <w:rPr>
          <w:rFonts w:ascii="Times New Roman" w:eastAsia="Calibri" w:hAnsi="Times New Roman"/>
          <w:szCs w:val="24"/>
        </w:rPr>
        <w:t>s</w:t>
      </w:r>
      <w:r w:rsidR="000833E8" w:rsidRPr="00537E4F">
        <w:rPr>
          <w:rFonts w:ascii="Times New Roman" w:eastAsia="Calibri" w:hAnsi="Times New Roman"/>
          <w:szCs w:val="24"/>
        </w:rPr>
        <w:t>.</w:t>
      </w:r>
    </w:p>
    <w:p w:rsidR="00A86DED" w:rsidRPr="00537E4F" w:rsidRDefault="00A86DED" w:rsidP="005F7763">
      <w:pPr>
        <w:tabs>
          <w:tab w:val="left" w:pos="180"/>
        </w:tabs>
        <w:jc w:val="both"/>
        <w:rPr>
          <w:rFonts w:ascii="Times New Roman" w:eastAsia="Calibri" w:hAnsi="Times New Roman"/>
          <w:szCs w:val="24"/>
        </w:rPr>
      </w:pPr>
    </w:p>
    <w:p w:rsidR="00E50DDA" w:rsidRPr="00537E4F" w:rsidRDefault="00F935FD" w:rsidP="005F7763">
      <w:pPr>
        <w:tabs>
          <w:tab w:val="left" w:pos="180"/>
        </w:tabs>
        <w:jc w:val="both"/>
        <w:rPr>
          <w:rFonts w:ascii="Times New Roman" w:eastAsia="Calibri" w:hAnsi="Times New Roman"/>
          <w:szCs w:val="24"/>
        </w:rPr>
      </w:pPr>
      <w:r w:rsidRPr="00537E4F">
        <w:rPr>
          <w:rFonts w:ascii="Times New Roman" w:eastAsia="Calibri" w:hAnsi="Times New Roman"/>
          <w:szCs w:val="24"/>
        </w:rPr>
        <w:t xml:space="preserve">7. </w:t>
      </w:r>
      <w:r w:rsidR="006314B0" w:rsidRPr="00537E4F">
        <w:rPr>
          <w:rFonts w:ascii="Times New Roman" w:eastAsia="Calibri" w:hAnsi="Times New Roman"/>
          <w:szCs w:val="24"/>
        </w:rPr>
        <w:t xml:space="preserve"> </w:t>
      </w:r>
      <w:r w:rsidR="002958F3" w:rsidRPr="00537E4F">
        <w:rPr>
          <w:rFonts w:ascii="Times New Roman" w:eastAsia="Calibri" w:hAnsi="Times New Roman"/>
          <w:szCs w:val="24"/>
        </w:rPr>
        <w:t>Skicat e planeve të detajuara të p</w:t>
      </w:r>
      <w:r w:rsidR="000573A7" w:rsidRPr="00537E4F">
        <w:rPr>
          <w:rFonts w:ascii="Times New Roman" w:eastAsia="Calibri" w:hAnsi="Times New Roman"/>
          <w:szCs w:val="24"/>
        </w:rPr>
        <w:t>ë</w:t>
      </w:r>
      <w:r w:rsidR="002958F3" w:rsidRPr="00537E4F">
        <w:rPr>
          <w:rFonts w:ascii="Times New Roman" w:eastAsia="Calibri" w:hAnsi="Times New Roman"/>
          <w:szCs w:val="24"/>
        </w:rPr>
        <w:t xml:space="preserve">rmendura në paragrafin </w:t>
      </w:r>
      <w:r w:rsidR="006314B0" w:rsidRPr="00537E4F">
        <w:rPr>
          <w:rFonts w:ascii="Times New Roman" w:eastAsia="Calibri" w:hAnsi="Times New Roman"/>
          <w:szCs w:val="24"/>
        </w:rPr>
        <w:t xml:space="preserve">1 </w:t>
      </w:r>
      <w:r w:rsidR="002958F3" w:rsidRPr="00537E4F">
        <w:rPr>
          <w:rFonts w:ascii="Times New Roman" w:eastAsia="Calibri" w:hAnsi="Times New Roman"/>
          <w:szCs w:val="24"/>
        </w:rPr>
        <w:t>të k</w:t>
      </w:r>
      <w:r w:rsidR="000573A7" w:rsidRPr="00537E4F">
        <w:rPr>
          <w:rFonts w:ascii="Times New Roman" w:eastAsia="Calibri" w:hAnsi="Times New Roman"/>
          <w:szCs w:val="24"/>
        </w:rPr>
        <w:t>ë</w:t>
      </w:r>
      <w:r w:rsidR="002958F3" w:rsidRPr="00537E4F">
        <w:rPr>
          <w:rFonts w:ascii="Times New Roman" w:eastAsia="Calibri" w:hAnsi="Times New Roman"/>
          <w:szCs w:val="24"/>
        </w:rPr>
        <w:t xml:space="preserve">tij neni duhet të </w:t>
      </w:r>
      <w:r w:rsidR="00D16EC2" w:rsidRPr="00537E4F">
        <w:rPr>
          <w:rFonts w:ascii="Times New Roman" w:eastAsia="Calibri" w:hAnsi="Times New Roman"/>
          <w:szCs w:val="24"/>
        </w:rPr>
        <w:t>paraqiten përmes simboleve, të cilat duhet të sqarohen në legjend</w:t>
      </w:r>
      <w:r w:rsidR="00321BBE">
        <w:rPr>
          <w:rFonts w:ascii="Times New Roman" w:eastAsia="Calibri" w:hAnsi="Times New Roman"/>
          <w:szCs w:val="24"/>
        </w:rPr>
        <w:t>ë</w:t>
      </w:r>
      <w:r w:rsidR="00D16EC2" w:rsidRPr="00537E4F">
        <w:rPr>
          <w:rFonts w:ascii="Times New Roman" w:eastAsia="Calibri" w:hAnsi="Times New Roman"/>
          <w:szCs w:val="24"/>
        </w:rPr>
        <w:t>.</w:t>
      </w:r>
    </w:p>
    <w:p w:rsidR="00A86DED" w:rsidRPr="00537E4F" w:rsidRDefault="00A86DED" w:rsidP="005F7763">
      <w:pPr>
        <w:tabs>
          <w:tab w:val="left" w:pos="180"/>
        </w:tabs>
        <w:jc w:val="both"/>
        <w:rPr>
          <w:rFonts w:ascii="Times New Roman" w:eastAsia="Calibri" w:hAnsi="Times New Roman"/>
          <w:szCs w:val="24"/>
        </w:rPr>
      </w:pPr>
    </w:p>
    <w:p w:rsidR="00CD0CFC" w:rsidRPr="00537E4F" w:rsidRDefault="00F935FD" w:rsidP="005F7763">
      <w:pPr>
        <w:tabs>
          <w:tab w:val="left" w:pos="180"/>
        </w:tabs>
        <w:jc w:val="both"/>
        <w:rPr>
          <w:rFonts w:ascii="Times New Roman" w:eastAsia="Calibri" w:hAnsi="Times New Roman"/>
          <w:szCs w:val="24"/>
        </w:rPr>
      </w:pPr>
      <w:r w:rsidRPr="00537E4F">
        <w:rPr>
          <w:rFonts w:ascii="Times New Roman" w:eastAsia="Calibri" w:hAnsi="Times New Roman"/>
          <w:szCs w:val="24"/>
        </w:rPr>
        <w:t xml:space="preserve">8. </w:t>
      </w:r>
      <w:r w:rsidR="002958F3" w:rsidRPr="00537E4F">
        <w:rPr>
          <w:rFonts w:ascii="Times New Roman" w:eastAsia="Calibri" w:hAnsi="Times New Roman"/>
          <w:szCs w:val="24"/>
        </w:rPr>
        <w:t>Komuna është e obliguar të ofroj</w:t>
      </w:r>
      <w:r w:rsidR="000573A7" w:rsidRPr="00537E4F">
        <w:rPr>
          <w:rFonts w:ascii="Times New Roman" w:eastAsia="Calibri" w:hAnsi="Times New Roman"/>
          <w:szCs w:val="24"/>
        </w:rPr>
        <w:t>ë</w:t>
      </w:r>
      <w:r w:rsidR="002958F3" w:rsidRPr="00537E4F">
        <w:rPr>
          <w:rFonts w:ascii="Times New Roman" w:eastAsia="Calibri" w:hAnsi="Times New Roman"/>
          <w:szCs w:val="24"/>
        </w:rPr>
        <w:t xml:space="preserve"> informata sipas k</w:t>
      </w:r>
      <w:r w:rsidR="000573A7" w:rsidRPr="00537E4F">
        <w:rPr>
          <w:rFonts w:ascii="Times New Roman" w:eastAsia="Calibri" w:hAnsi="Times New Roman"/>
          <w:szCs w:val="24"/>
        </w:rPr>
        <w:t>ë</w:t>
      </w:r>
      <w:r w:rsidR="002958F3" w:rsidRPr="00537E4F">
        <w:rPr>
          <w:rFonts w:ascii="Times New Roman" w:eastAsia="Calibri" w:hAnsi="Times New Roman"/>
          <w:szCs w:val="24"/>
        </w:rPr>
        <w:t>rkes</w:t>
      </w:r>
      <w:r w:rsidR="000573A7" w:rsidRPr="00537E4F">
        <w:rPr>
          <w:rFonts w:ascii="Times New Roman" w:eastAsia="Calibri" w:hAnsi="Times New Roman"/>
          <w:szCs w:val="24"/>
        </w:rPr>
        <w:t>ë</w:t>
      </w:r>
      <w:r w:rsidR="002958F3" w:rsidRPr="00537E4F">
        <w:rPr>
          <w:rFonts w:ascii="Times New Roman" w:eastAsia="Calibri" w:hAnsi="Times New Roman"/>
          <w:szCs w:val="24"/>
        </w:rPr>
        <w:t xml:space="preserve">s për </w:t>
      </w:r>
      <w:r w:rsidR="00844726" w:rsidRPr="00537E4F">
        <w:rPr>
          <w:rFonts w:ascii="Times New Roman" w:eastAsia="Calibri" w:hAnsi="Times New Roman"/>
          <w:szCs w:val="24"/>
        </w:rPr>
        <w:t xml:space="preserve">ndërmarrësit </w:t>
      </w:r>
      <w:r w:rsidR="002958F3" w:rsidRPr="00537E4F">
        <w:rPr>
          <w:rFonts w:ascii="Times New Roman" w:eastAsia="Calibri" w:hAnsi="Times New Roman"/>
          <w:szCs w:val="24"/>
        </w:rPr>
        <w:t xml:space="preserve">që kanë </w:t>
      </w:r>
      <w:r w:rsidR="00844726" w:rsidRPr="00537E4F">
        <w:rPr>
          <w:rFonts w:ascii="Times New Roman" w:eastAsia="Calibri" w:hAnsi="Times New Roman"/>
          <w:szCs w:val="24"/>
        </w:rPr>
        <w:t xml:space="preserve">infrastrukturë </w:t>
      </w:r>
      <w:r w:rsidR="002958F3" w:rsidRPr="00537E4F">
        <w:rPr>
          <w:rFonts w:ascii="Times New Roman" w:eastAsia="Calibri" w:hAnsi="Times New Roman"/>
          <w:szCs w:val="24"/>
        </w:rPr>
        <w:t>ekzistuese në zonat relevante të mbrojtjes së kabllove</w:t>
      </w:r>
      <w:r w:rsidR="00B556E9" w:rsidRPr="00537E4F">
        <w:rPr>
          <w:rFonts w:ascii="Times New Roman" w:eastAsia="Calibri" w:hAnsi="Times New Roman"/>
          <w:szCs w:val="24"/>
        </w:rPr>
        <w:t>.</w:t>
      </w:r>
      <w:r w:rsidR="00B93D90" w:rsidRPr="00537E4F">
        <w:rPr>
          <w:rFonts w:ascii="Times New Roman" w:eastAsia="Calibri" w:hAnsi="Times New Roman"/>
          <w:szCs w:val="24"/>
        </w:rPr>
        <w:t xml:space="preserve"> </w:t>
      </w:r>
    </w:p>
    <w:p w:rsidR="00A86DED" w:rsidRPr="00537E4F" w:rsidRDefault="00A86DED" w:rsidP="005F7763">
      <w:pPr>
        <w:tabs>
          <w:tab w:val="left" w:pos="180"/>
        </w:tabs>
        <w:jc w:val="both"/>
        <w:rPr>
          <w:rFonts w:ascii="Times New Roman" w:eastAsia="Calibri" w:hAnsi="Times New Roman"/>
          <w:szCs w:val="24"/>
          <w:highlight w:val="yellow"/>
        </w:rPr>
      </w:pPr>
    </w:p>
    <w:p w:rsidR="00901410" w:rsidRPr="00537E4F" w:rsidRDefault="00F935FD" w:rsidP="005F7763">
      <w:pPr>
        <w:tabs>
          <w:tab w:val="left" w:pos="180"/>
        </w:tabs>
        <w:jc w:val="both"/>
        <w:rPr>
          <w:rFonts w:ascii="Times New Roman" w:eastAsia="Calibri" w:hAnsi="Times New Roman"/>
          <w:szCs w:val="24"/>
        </w:rPr>
      </w:pPr>
      <w:r w:rsidRPr="00537E4F">
        <w:rPr>
          <w:rFonts w:ascii="Times New Roman" w:eastAsia="Calibri" w:hAnsi="Times New Roman"/>
          <w:szCs w:val="24"/>
        </w:rPr>
        <w:t xml:space="preserve">9. </w:t>
      </w:r>
      <w:r w:rsidR="006729AF" w:rsidRPr="00537E4F">
        <w:rPr>
          <w:rFonts w:ascii="Times New Roman" w:eastAsia="Calibri" w:hAnsi="Times New Roman"/>
          <w:szCs w:val="24"/>
        </w:rPr>
        <w:t xml:space="preserve">Aprovimi i </w:t>
      </w:r>
      <w:r w:rsidR="002958F3" w:rsidRPr="00537E4F">
        <w:rPr>
          <w:rFonts w:ascii="Times New Roman" w:eastAsia="Calibri" w:hAnsi="Times New Roman"/>
          <w:szCs w:val="24"/>
        </w:rPr>
        <w:t xml:space="preserve">planit/projektit për </w:t>
      </w:r>
      <w:r w:rsidR="006729AF" w:rsidRPr="00537E4F">
        <w:rPr>
          <w:rFonts w:ascii="Times New Roman" w:eastAsia="Calibri" w:hAnsi="Times New Roman"/>
          <w:szCs w:val="24"/>
        </w:rPr>
        <w:t xml:space="preserve">ndërtim </w:t>
      </w:r>
      <w:r w:rsidR="002958F3" w:rsidRPr="00537E4F">
        <w:rPr>
          <w:rFonts w:ascii="Times New Roman" w:eastAsia="Calibri" w:hAnsi="Times New Roman"/>
          <w:szCs w:val="24"/>
        </w:rPr>
        <w:t>dhe instalime të jashtme ka vlefshm</w:t>
      </w:r>
      <w:r w:rsidR="000573A7" w:rsidRPr="00537E4F">
        <w:rPr>
          <w:rFonts w:ascii="Times New Roman" w:eastAsia="Calibri" w:hAnsi="Times New Roman"/>
          <w:szCs w:val="24"/>
        </w:rPr>
        <w:t>ë</w:t>
      </w:r>
      <w:r w:rsidR="002958F3" w:rsidRPr="00537E4F">
        <w:rPr>
          <w:rFonts w:ascii="Times New Roman" w:eastAsia="Calibri" w:hAnsi="Times New Roman"/>
          <w:szCs w:val="24"/>
        </w:rPr>
        <w:t>ri jo më të gjat</w:t>
      </w:r>
      <w:r w:rsidR="000573A7" w:rsidRPr="00537E4F">
        <w:rPr>
          <w:rFonts w:ascii="Times New Roman" w:eastAsia="Calibri" w:hAnsi="Times New Roman"/>
          <w:szCs w:val="24"/>
        </w:rPr>
        <w:t>ë</w:t>
      </w:r>
      <w:r w:rsidR="002958F3" w:rsidRPr="00537E4F">
        <w:rPr>
          <w:rFonts w:ascii="Times New Roman" w:eastAsia="Calibri" w:hAnsi="Times New Roman"/>
          <w:szCs w:val="24"/>
        </w:rPr>
        <w:t xml:space="preserve"> se 1 vit</w:t>
      </w:r>
      <w:r w:rsidR="008010B0" w:rsidRPr="00537E4F">
        <w:rPr>
          <w:rFonts w:ascii="Times New Roman" w:eastAsia="Calibri" w:hAnsi="Times New Roman"/>
          <w:szCs w:val="24"/>
        </w:rPr>
        <w:t>.</w:t>
      </w:r>
      <w:r w:rsidR="006729AF" w:rsidRPr="00537E4F">
        <w:rPr>
          <w:rFonts w:ascii="Times New Roman" w:eastAsia="Calibri" w:hAnsi="Times New Roman"/>
          <w:szCs w:val="24"/>
        </w:rPr>
        <w:t xml:space="preserve"> </w:t>
      </w:r>
    </w:p>
    <w:p w:rsidR="00A86DED" w:rsidRPr="00537E4F" w:rsidRDefault="00A86DED" w:rsidP="005F7763">
      <w:pPr>
        <w:tabs>
          <w:tab w:val="left" w:pos="180"/>
        </w:tabs>
        <w:jc w:val="both"/>
        <w:rPr>
          <w:rFonts w:ascii="Times New Roman" w:eastAsia="Calibri" w:hAnsi="Times New Roman"/>
          <w:szCs w:val="24"/>
        </w:rPr>
      </w:pPr>
    </w:p>
    <w:p w:rsidR="00CA7A6E" w:rsidRPr="00537E4F" w:rsidRDefault="00F935FD" w:rsidP="005F7763">
      <w:pPr>
        <w:tabs>
          <w:tab w:val="left" w:pos="180"/>
        </w:tabs>
        <w:jc w:val="both"/>
        <w:rPr>
          <w:rFonts w:ascii="Times New Roman" w:eastAsia="Calibri" w:hAnsi="Times New Roman"/>
          <w:szCs w:val="24"/>
        </w:rPr>
      </w:pPr>
      <w:r w:rsidRPr="00537E4F">
        <w:rPr>
          <w:rFonts w:ascii="Times New Roman" w:eastAsia="Calibri" w:hAnsi="Times New Roman"/>
          <w:szCs w:val="24"/>
        </w:rPr>
        <w:t>10.</w:t>
      </w:r>
      <w:r w:rsidR="00901410" w:rsidRPr="00537E4F">
        <w:rPr>
          <w:rFonts w:ascii="Times New Roman" w:eastAsia="Calibri" w:hAnsi="Times New Roman"/>
          <w:szCs w:val="24"/>
        </w:rPr>
        <w:t xml:space="preserve"> </w:t>
      </w:r>
      <w:r w:rsidR="002958F3" w:rsidRPr="00537E4F">
        <w:rPr>
          <w:rFonts w:ascii="Times New Roman" w:eastAsia="Calibri" w:hAnsi="Times New Roman"/>
          <w:szCs w:val="24"/>
        </w:rPr>
        <w:t>N</w:t>
      </w:r>
      <w:r w:rsidR="000573A7" w:rsidRPr="00537E4F">
        <w:rPr>
          <w:rFonts w:ascii="Times New Roman" w:eastAsia="Calibri" w:hAnsi="Times New Roman"/>
          <w:szCs w:val="24"/>
        </w:rPr>
        <w:t>ë</w:t>
      </w:r>
      <w:r w:rsidR="002958F3" w:rsidRPr="00537E4F">
        <w:rPr>
          <w:rFonts w:ascii="Times New Roman" w:eastAsia="Calibri" w:hAnsi="Times New Roman"/>
          <w:szCs w:val="24"/>
        </w:rPr>
        <w:t xml:space="preserve">se komuna nuk pajtohet me </w:t>
      </w:r>
      <w:r w:rsidR="006729AF" w:rsidRPr="00537E4F">
        <w:rPr>
          <w:rFonts w:ascii="Times New Roman" w:eastAsia="Calibri" w:hAnsi="Times New Roman"/>
          <w:szCs w:val="24"/>
        </w:rPr>
        <w:t xml:space="preserve">trajektoren </w:t>
      </w:r>
      <w:r w:rsidR="002958F3" w:rsidRPr="00537E4F">
        <w:rPr>
          <w:rFonts w:ascii="Times New Roman" w:eastAsia="Calibri" w:hAnsi="Times New Roman"/>
          <w:szCs w:val="24"/>
        </w:rPr>
        <w:t xml:space="preserve">e shtrirjes së </w:t>
      </w:r>
      <w:r w:rsidR="006729AF" w:rsidRPr="00537E4F">
        <w:rPr>
          <w:rFonts w:ascii="Times New Roman" w:eastAsia="Calibri" w:hAnsi="Times New Roman"/>
          <w:szCs w:val="24"/>
        </w:rPr>
        <w:t>infrastrukturës</w:t>
      </w:r>
      <w:r w:rsidR="002958F3" w:rsidRPr="00537E4F">
        <w:rPr>
          <w:rFonts w:ascii="Times New Roman" w:eastAsia="Calibri" w:hAnsi="Times New Roman"/>
          <w:szCs w:val="24"/>
        </w:rPr>
        <w:t>, ajo duhet të ofroj</w:t>
      </w:r>
      <w:r w:rsidR="000573A7" w:rsidRPr="00537E4F">
        <w:rPr>
          <w:rFonts w:ascii="Times New Roman" w:eastAsia="Calibri" w:hAnsi="Times New Roman"/>
          <w:szCs w:val="24"/>
        </w:rPr>
        <w:t>ë</w:t>
      </w:r>
      <w:r w:rsidR="002958F3" w:rsidRPr="00537E4F">
        <w:rPr>
          <w:rFonts w:ascii="Times New Roman" w:eastAsia="Calibri" w:hAnsi="Times New Roman"/>
          <w:szCs w:val="24"/>
        </w:rPr>
        <w:t xml:space="preserve"> zgjidhje alternative</w:t>
      </w:r>
      <w:r w:rsidR="00901410" w:rsidRPr="00537E4F">
        <w:rPr>
          <w:rFonts w:ascii="Times New Roman" w:eastAsia="Calibri" w:hAnsi="Times New Roman"/>
          <w:szCs w:val="24"/>
        </w:rPr>
        <w:t>.</w:t>
      </w:r>
    </w:p>
    <w:p w:rsidR="00A86DED" w:rsidRDefault="00A86DED" w:rsidP="00672A67">
      <w:pPr>
        <w:tabs>
          <w:tab w:val="left" w:pos="180"/>
        </w:tabs>
        <w:jc w:val="both"/>
        <w:rPr>
          <w:rFonts w:ascii="Times New Roman" w:eastAsia="Calibri" w:hAnsi="Times New Roman"/>
          <w:szCs w:val="24"/>
        </w:rPr>
      </w:pPr>
    </w:p>
    <w:p w:rsidR="00CA7A6E" w:rsidRPr="00BE215B" w:rsidRDefault="00FB6A95"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Neni</w:t>
      </w:r>
      <w:r w:rsidR="00CA7A6E" w:rsidRPr="00BE215B">
        <w:rPr>
          <w:rFonts w:ascii="Times New Roman" w:hAnsi="Times New Roman"/>
          <w:b/>
          <w:sz w:val="24"/>
          <w:szCs w:val="24"/>
          <w:lang w:val="sq-AL"/>
        </w:rPr>
        <w:t xml:space="preserve"> </w:t>
      </w:r>
      <w:r w:rsidR="00C22D1B" w:rsidRPr="00BE215B">
        <w:rPr>
          <w:rFonts w:ascii="Times New Roman" w:hAnsi="Times New Roman"/>
          <w:b/>
          <w:sz w:val="24"/>
          <w:szCs w:val="24"/>
          <w:lang w:val="sq-AL"/>
        </w:rPr>
        <w:t>7</w:t>
      </w:r>
    </w:p>
    <w:p w:rsidR="007341D9" w:rsidRPr="00BE215B" w:rsidRDefault="002958F3"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K</w:t>
      </w:r>
      <w:r w:rsidR="000573A7" w:rsidRPr="00BE215B">
        <w:rPr>
          <w:rFonts w:ascii="Times New Roman" w:hAnsi="Times New Roman"/>
          <w:b/>
          <w:sz w:val="24"/>
          <w:szCs w:val="24"/>
          <w:lang w:val="sq-AL"/>
        </w:rPr>
        <w:t>ë</w:t>
      </w:r>
      <w:r w:rsidRPr="00BE215B">
        <w:rPr>
          <w:rFonts w:ascii="Times New Roman" w:hAnsi="Times New Roman"/>
          <w:b/>
          <w:sz w:val="24"/>
          <w:szCs w:val="24"/>
          <w:lang w:val="sq-AL"/>
        </w:rPr>
        <w:t>rkesat minimale për materiale</w:t>
      </w:r>
      <w:r w:rsidR="00910EAD" w:rsidRPr="00BE215B">
        <w:rPr>
          <w:rFonts w:ascii="Times New Roman" w:hAnsi="Times New Roman"/>
          <w:b/>
          <w:sz w:val="24"/>
          <w:szCs w:val="24"/>
          <w:lang w:val="sq-AL"/>
        </w:rPr>
        <w:t>t</w:t>
      </w:r>
      <w:r w:rsidRPr="00BE215B">
        <w:rPr>
          <w:rFonts w:ascii="Times New Roman" w:hAnsi="Times New Roman"/>
          <w:b/>
          <w:sz w:val="24"/>
          <w:szCs w:val="24"/>
          <w:lang w:val="sq-AL"/>
        </w:rPr>
        <w:t xml:space="preserve"> </w:t>
      </w:r>
      <w:r w:rsidR="00910EAD" w:rsidRPr="00BE215B">
        <w:rPr>
          <w:rFonts w:ascii="Times New Roman" w:hAnsi="Times New Roman"/>
          <w:b/>
          <w:sz w:val="24"/>
          <w:szCs w:val="24"/>
          <w:lang w:val="sq-AL"/>
        </w:rPr>
        <w:t>dhe komponentet</w:t>
      </w:r>
    </w:p>
    <w:p w:rsidR="00B526F6" w:rsidRPr="00F46BB5" w:rsidRDefault="00B526F6" w:rsidP="005F7763">
      <w:pPr>
        <w:tabs>
          <w:tab w:val="left" w:pos="180"/>
        </w:tabs>
        <w:jc w:val="both"/>
        <w:rPr>
          <w:rFonts w:ascii="Times New Roman" w:eastAsia="MS Mincho" w:hAnsi="Times New Roman"/>
          <w:b/>
          <w:szCs w:val="24"/>
          <w14:shadow w14:blurRad="50800" w14:dist="38100" w14:dir="2700000" w14:sx="100000" w14:sy="100000" w14:kx="0" w14:ky="0" w14:algn="tl">
            <w14:srgbClr w14:val="000000">
              <w14:alpha w14:val="60000"/>
            </w14:srgbClr>
          </w14:shadow>
        </w:rPr>
      </w:pPr>
    </w:p>
    <w:p w:rsidR="007341D9" w:rsidRPr="00537E4F" w:rsidRDefault="00F935FD" w:rsidP="005F7763">
      <w:pPr>
        <w:tabs>
          <w:tab w:val="left" w:pos="180"/>
        </w:tabs>
        <w:jc w:val="both"/>
        <w:rPr>
          <w:rFonts w:ascii="Times New Roman" w:eastAsia="Calibri" w:hAnsi="Times New Roman"/>
          <w:szCs w:val="24"/>
        </w:rPr>
      </w:pPr>
      <w:r w:rsidRPr="00537E4F">
        <w:rPr>
          <w:rFonts w:ascii="Times New Roman" w:eastAsia="Calibri" w:hAnsi="Times New Roman"/>
          <w:szCs w:val="24"/>
        </w:rPr>
        <w:t xml:space="preserve">1. </w:t>
      </w:r>
      <w:r w:rsidR="002958F3" w:rsidRPr="00537E4F">
        <w:rPr>
          <w:rFonts w:ascii="Times New Roman" w:eastAsia="Calibri" w:hAnsi="Times New Roman"/>
          <w:szCs w:val="24"/>
        </w:rPr>
        <w:t>N</w:t>
      </w:r>
      <w:r w:rsidR="000573A7" w:rsidRPr="00537E4F">
        <w:rPr>
          <w:rFonts w:ascii="Times New Roman" w:eastAsia="Calibri" w:hAnsi="Times New Roman"/>
          <w:szCs w:val="24"/>
        </w:rPr>
        <w:t>ë</w:t>
      </w:r>
      <w:r w:rsidR="002958F3" w:rsidRPr="00537E4F">
        <w:rPr>
          <w:rFonts w:ascii="Times New Roman" w:eastAsia="Calibri" w:hAnsi="Times New Roman"/>
          <w:szCs w:val="24"/>
        </w:rPr>
        <w:t>se konstruksioni metalik p</w:t>
      </w:r>
      <w:r w:rsidR="000573A7" w:rsidRPr="00537E4F">
        <w:rPr>
          <w:rFonts w:ascii="Times New Roman" w:eastAsia="Calibri" w:hAnsi="Times New Roman"/>
          <w:szCs w:val="24"/>
        </w:rPr>
        <w:t>ë</w:t>
      </w:r>
      <w:r w:rsidR="002958F3" w:rsidRPr="00537E4F">
        <w:rPr>
          <w:rFonts w:ascii="Times New Roman" w:eastAsia="Calibri" w:hAnsi="Times New Roman"/>
          <w:szCs w:val="24"/>
        </w:rPr>
        <w:t>rdoret si pjes</w:t>
      </w:r>
      <w:r w:rsidR="000573A7" w:rsidRPr="00537E4F">
        <w:rPr>
          <w:rFonts w:ascii="Times New Roman" w:eastAsia="Calibri" w:hAnsi="Times New Roman"/>
          <w:szCs w:val="24"/>
        </w:rPr>
        <w:t>ë</w:t>
      </w:r>
      <w:r w:rsidR="002958F3" w:rsidRPr="00537E4F">
        <w:rPr>
          <w:rFonts w:ascii="Times New Roman" w:eastAsia="Calibri" w:hAnsi="Times New Roman"/>
          <w:szCs w:val="24"/>
        </w:rPr>
        <w:t xml:space="preserve"> e infrastruktur</w:t>
      </w:r>
      <w:r w:rsidR="000573A7" w:rsidRPr="00537E4F">
        <w:rPr>
          <w:rFonts w:ascii="Times New Roman" w:eastAsia="Calibri" w:hAnsi="Times New Roman"/>
          <w:szCs w:val="24"/>
        </w:rPr>
        <w:t>ë</w:t>
      </w:r>
      <w:r w:rsidR="002958F3" w:rsidRPr="00537E4F">
        <w:rPr>
          <w:rFonts w:ascii="Times New Roman" w:eastAsia="Calibri" w:hAnsi="Times New Roman"/>
          <w:szCs w:val="24"/>
        </w:rPr>
        <w:t>s, ai duhet të ket</w:t>
      </w:r>
      <w:r w:rsidR="000573A7" w:rsidRPr="00537E4F">
        <w:rPr>
          <w:rFonts w:ascii="Times New Roman" w:eastAsia="Calibri" w:hAnsi="Times New Roman"/>
          <w:szCs w:val="24"/>
        </w:rPr>
        <w:t>ë</w:t>
      </w:r>
      <w:r w:rsidR="002958F3" w:rsidRPr="00537E4F">
        <w:rPr>
          <w:rFonts w:ascii="Times New Roman" w:eastAsia="Calibri" w:hAnsi="Times New Roman"/>
          <w:szCs w:val="24"/>
        </w:rPr>
        <w:t xml:space="preserve"> mbrojtje nga ndryshkja për së paku 10 vjet</w:t>
      </w:r>
      <w:r w:rsidR="007341D9" w:rsidRPr="00537E4F">
        <w:rPr>
          <w:rFonts w:ascii="Times New Roman" w:eastAsia="Calibri" w:hAnsi="Times New Roman"/>
          <w:szCs w:val="24"/>
        </w:rPr>
        <w:t>.</w:t>
      </w:r>
    </w:p>
    <w:p w:rsidR="00A86DED" w:rsidRPr="00537E4F" w:rsidRDefault="00A86DED" w:rsidP="005F7763">
      <w:pPr>
        <w:tabs>
          <w:tab w:val="left" w:pos="180"/>
        </w:tabs>
        <w:jc w:val="both"/>
        <w:rPr>
          <w:rFonts w:ascii="Times New Roman" w:eastAsia="Calibri" w:hAnsi="Times New Roman"/>
          <w:szCs w:val="24"/>
        </w:rPr>
      </w:pPr>
    </w:p>
    <w:p w:rsidR="00A86DED" w:rsidRPr="00537E4F" w:rsidRDefault="00F935FD" w:rsidP="005F7763">
      <w:pPr>
        <w:tabs>
          <w:tab w:val="left" w:pos="180"/>
        </w:tabs>
        <w:jc w:val="both"/>
        <w:rPr>
          <w:rFonts w:ascii="Times New Roman" w:eastAsia="Calibri" w:hAnsi="Times New Roman"/>
          <w:szCs w:val="24"/>
        </w:rPr>
      </w:pPr>
      <w:r w:rsidRPr="00537E4F">
        <w:rPr>
          <w:rFonts w:ascii="Times New Roman" w:eastAsia="Calibri" w:hAnsi="Times New Roman"/>
          <w:szCs w:val="24"/>
        </w:rPr>
        <w:t xml:space="preserve">2. </w:t>
      </w:r>
      <w:r w:rsidR="00910EAD" w:rsidRPr="00537E4F">
        <w:rPr>
          <w:rFonts w:ascii="Times New Roman" w:eastAsia="Calibri" w:hAnsi="Times New Roman"/>
          <w:szCs w:val="24"/>
        </w:rPr>
        <w:t xml:space="preserve">Për </w:t>
      </w:r>
      <w:r w:rsidR="002958F3" w:rsidRPr="00537E4F">
        <w:rPr>
          <w:rFonts w:ascii="Times New Roman" w:eastAsia="Calibri" w:hAnsi="Times New Roman"/>
          <w:szCs w:val="24"/>
        </w:rPr>
        <w:t>instalime të brendshme</w:t>
      </w:r>
      <w:r w:rsidR="00531173">
        <w:rPr>
          <w:rFonts w:ascii="Times New Roman" w:eastAsia="Calibri" w:hAnsi="Times New Roman"/>
          <w:szCs w:val="24"/>
        </w:rPr>
        <w:t>, duhet</w:t>
      </w:r>
      <w:r w:rsidR="00910EAD" w:rsidRPr="00537E4F">
        <w:rPr>
          <w:rFonts w:ascii="Times New Roman" w:eastAsia="Calibri" w:hAnsi="Times New Roman"/>
          <w:szCs w:val="24"/>
        </w:rPr>
        <w:t xml:space="preserve"> përdorur vetëm kabllot e pandezshm</w:t>
      </w:r>
      <w:r w:rsidR="001F2418">
        <w:rPr>
          <w:rFonts w:ascii="Times New Roman" w:eastAsia="Calibri" w:hAnsi="Times New Roman"/>
          <w:szCs w:val="24"/>
        </w:rPr>
        <w:t>e</w:t>
      </w:r>
      <w:r w:rsidR="00910EAD" w:rsidRPr="00537E4F">
        <w:rPr>
          <w:rFonts w:ascii="Times New Roman" w:eastAsia="Calibri" w:hAnsi="Times New Roman"/>
          <w:szCs w:val="24"/>
        </w:rPr>
        <w:t xml:space="preserve"> dhe që nuk lirojnë gazra toksik.</w:t>
      </w:r>
      <w:r w:rsidR="00910EAD" w:rsidRPr="00537E4F" w:rsidDel="00910EAD">
        <w:rPr>
          <w:rFonts w:ascii="Times New Roman" w:eastAsia="Calibri" w:hAnsi="Times New Roman"/>
          <w:szCs w:val="24"/>
        </w:rPr>
        <w:t xml:space="preserve"> </w:t>
      </w:r>
    </w:p>
    <w:p w:rsidR="00A86DED" w:rsidRPr="00537E4F" w:rsidRDefault="00A86DED" w:rsidP="005F7763">
      <w:pPr>
        <w:tabs>
          <w:tab w:val="left" w:pos="180"/>
        </w:tabs>
        <w:jc w:val="both"/>
        <w:rPr>
          <w:rFonts w:ascii="Times New Roman" w:eastAsia="Calibri" w:hAnsi="Times New Roman"/>
          <w:szCs w:val="24"/>
        </w:rPr>
      </w:pPr>
    </w:p>
    <w:p w:rsidR="00B526F6" w:rsidRPr="00537E4F" w:rsidRDefault="00F935FD" w:rsidP="005F7763">
      <w:pPr>
        <w:tabs>
          <w:tab w:val="left" w:pos="180"/>
        </w:tabs>
        <w:jc w:val="both"/>
        <w:rPr>
          <w:rFonts w:ascii="Times New Roman" w:eastAsia="Calibri" w:hAnsi="Times New Roman"/>
          <w:szCs w:val="24"/>
        </w:rPr>
      </w:pPr>
      <w:r w:rsidRPr="00537E4F">
        <w:rPr>
          <w:rFonts w:ascii="Times New Roman" w:eastAsia="Calibri" w:hAnsi="Times New Roman"/>
          <w:szCs w:val="24"/>
        </w:rPr>
        <w:t xml:space="preserve">3. </w:t>
      </w:r>
      <w:r w:rsidR="002958F3" w:rsidRPr="00537E4F">
        <w:rPr>
          <w:rFonts w:ascii="Times New Roman" w:eastAsia="Calibri" w:hAnsi="Times New Roman"/>
          <w:szCs w:val="24"/>
        </w:rPr>
        <w:t>Të gjitha kabllot duhe</w:t>
      </w:r>
      <w:r w:rsidR="00531173">
        <w:rPr>
          <w:rFonts w:ascii="Times New Roman" w:eastAsia="Calibri" w:hAnsi="Times New Roman"/>
          <w:szCs w:val="24"/>
        </w:rPr>
        <w:t>t</w:t>
      </w:r>
      <w:r w:rsidR="002958F3" w:rsidRPr="00537E4F">
        <w:rPr>
          <w:rFonts w:ascii="Times New Roman" w:eastAsia="Calibri" w:hAnsi="Times New Roman"/>
          <w:szCs w:val="24"/>
        </w:rPr>
        <w:t xml:space="preserve"> p</w:t>
      </w:r>
      <w:r w:rsidR="000573A7" w:rsidRPr="00537E4F">
        <w:rPr>
          <w:rFonts w:ascii="Times New Roman" w:eastAsia="Calibri" w:hAnsi="Times New Roman"/>
          <w:szCs w:val="24"/>
        </w:rPr>
        <w:t>ë</w:t>
      </w:r>
      <w:r w:rsidR="002958F3" w:rsidRPr="00537E4F">
        <w:rPr>
          <w:rFonts w:ascii="Times New Roman" w:eastAsia="Calibri" w:hAnsi="Times New Roman"/>
          <w:szCs w:val="24"/>
        </w:rPr>
        <w:t>rdorur në pajtim me k</w:t>
      </w:r>
      <w:r w:rsidR="000573A7" w:rsidRPr="00537E4F">
        <w:rPr>
          <w:rFonts w:ascii="Times New Roman" w:eastAsia="Calibri" w:hAnsi="Times New Roman"/>
          <w:szCs w:val="24"/>
        </w:rPr>
        <w:t>ë</w:t>
      </w:r>
      <w:r w:rsidR="002958F3" w:rsidRPr="00537E4F">
        <w:rPr>
          <w:rFonts w:ascii="Times New Roman" w:eastAsia="Calibri" w:hAnsi="Times New Roman"/>
          <w:szCs w:val="24"/>
        </w:rPr>
        <w:t>rkesat e prodhuesit të kabllos</w:t>
      </w:r>
      <w:r w:rsidR="00EF6BBC" w:rsidRPr="00537E4F">
        <w:rPr>
          <w:rFonts w:ascii="Times New Roman" w:eastAsia="Calibri" w:hAnsi="Times New Roman"/>
          <w:szCs w:val="24"/>
        </w:rPr>
        <w:t>.</w:t>
      </w:r>
    </w:p>
    <w:p w:rsidR="00A86DED" w:rsidRPr="00537E4F" w:rsidRDefault="00A86DED" w:rsidP="005F7763">
      <w:pPr>
        <w:tabs>
          <w:tab w:val="left" w:pos="180"/>
        </w:tabs>
        <w:jc w:val="both"/>
        <w:rPr>
          <w:rFonts w:ascii="Times New Roman" w:eastAsia="Calibri" w:hAnsi="Times New Roman"/>
          <w:szCs w:val="24"/>
          <w:highlight w:val="yellow"/>
        </w:rPr>
      </w:pPr>
    </w:p>
    <w:p w:rsidR="00EF6BBC" w:rsidRPr="001D4817" w:rsidRDefault="00F935FD" w:rsidP="005F7763">
      <w:pPr>
        <w:tabs>
          <w:tab w:val="left" w:pos="180"/>
        </w:tabs>
        <w:jc w:val="both"/>
        <w:rPr>
          <w:rFonts w:ascii="Times New Roman" w:eastAsia="Calibri" w:hAnsi="Times New Roman"/>
          <w:szCs w:val="24"/>
        </w:rPr>
      </w:pPr>
      <w:r w:rsidRPr="001D4817">
        <w:rPr>
          <w:rFonts w:ascii="Times New Roman" w:eastAsia="Calibri" w:hAnsi="Times New Roman"/>
          <w:szCs w:val="24"/>
        </w:rPr>
        <w:t xml:space="preserve">4. </w:t>
      </w:r>
      <w:r w:rsidR="002958F3" w:rsidRPr="001D4817">
        <w:rPr>
          <w:rFonts w:ascii="Times New Roman" w:eastAsia="Calibri" w:hAnsi="Times New Roman"/>
          <w:szCs w:val="24"/>
        </w:rPr>
        <w:t>Kapak</w:t>
      </w:r>
      <w:r w:rsidR="000573A7" w:rsidRPr="001D4817">
        <w:rPr>
          <w:rFonts w:ascii="Times New Roman" w:eastAsia="Calibri" w:hAnsi="Times New Roman"/>
          <w:szCs w:val="24"/>
        </w:rPr>
        <w:t>ë</w:t>
      </w:r>
      <w:r w:rsidR="002958F3" w:rsidRPr="001D4817">
        <w:rPr>
          <w:rFonts w:ascii="Times New Roman" w:eastAsia="Calibri" w:hAnsi="Times New Roman"/>
          <w:szCs w:val="24"/>
        </w:rPr>
        <w:t>t e pusetave duhet të p</w:t>
      </w:r>
      <w:r w:rsidR="000573A7" w:rsidRPr="001D4817">
        <w:rPr>
          <w:rFonts w:ascii="Times New Roman" w:eastAsia="Calibri" w:hAnsi="Times New Roman"/>
          <w:szCs w:val="24"/>
        </w:rPr>
        <w:t>ë</w:t>
      </w:r>
      <w:r w:rsidR="002958F3" w:rsidRPr="001D4817">
        <w:rPr>
          <w:rFonts w:ascii="Times New Roman" w:eastAsia="Calibri" w:hAnsi="Times New Roman"/>
          <w:szCs w:val="24"/>
        </w:rPr>
        <w:t>rmbushin k</w:t>
      </w:r>
      <w:r w:rsidR="000573A7" w:rsidRPr="001D4817">
        <w:rPr>
          <w:rFonts w:ascii="Times New Roman" w:eastAsia="Calibri" w:hAnsi="Times New Roman"/>
          <w:szCs w:val="24"/>
        </w:rPr>
        <w:t>ë</w:t>
      </w:r>
      <w:r w:rsidR="002958F3" w:rsidRPr="001D4817">
        <w:rPr>
          <w:rFonts w:ascii="Times New Roman" w:eastAsia="Calibri" w:hAnsi="Times New Roman"/>
          <w:szCs w:val="24"/>
        </w:rPr>
        <w:t>rkesat në lidhje me ngarkes</w:t>
      </w:r>
      <w:r w:rsidR="000573A7" w:rsidRPr="001D4817">
        <w:rPr>
          <w:rFonts w:ascii="Times New Roman" w:eastAsia="Calibri" w:hAnsi="Times New Roman"/>
          <w:szCs w:val="24"/>
        </w:rPr>
        <w:t>ë</w:t>
      </w:r>
      <w:r w:rsidR="002958F3" w:rsidRPr="001D4817">
        <w:rPr>
          <w:rFonts w:ascii="Times New Roman" w:eastAsia="Calibri" w:hAnsi="Times New Roman"/>
          <w:szCs w:val="24"/>
        </w:rPr>
        <w:t>n (40 ton</w:t>
      </w:r>
      <w:r w:rsidR="000573A7" w:rsidRPr="001D4817">
        <w:rPr>
          <w:rFonts w:ascii="Times New Roman" w:eastAsia="Calibri" w:hAnsi="Times New Roman"/>
          <w:szCs w:val="24"/>
        </w:rPr>
        <w:t>ë</w:t>
      </w:r>
      <w:r w:rsidR="002958F3" w:rsidRPr="001D4817">
        <w:rPr>
          <w:rFonts w:ascii="Times New Roman" w:eastAsia="Calibri" w:hAnsi="Times New Roman"/>
          <w:szCs w:val="24"/>
        </w:rPr>
        <w:t xml:space="preserve"> n</w:t>
      </w:r>
      <w:r w:rsidR="000573A7" w:rsidRPr="001D4817">
        <w:rPr>
          <w:rFonts w:ascii="Times New Roman" w:eastAsia="Calibri" w:hAnsi="Times New Roman"/>
          <w:szCs w:val="24"/>
        </w:rPr>
        <w:t>ë</w:t>
      </w:r>
      <w:r w:rsidR="002958F3" w:rsidRPr="001D4817">
        <w:rPr>
          <w:rFonts w:ascii="Times New Roman" w:eastAsia="Calibri" w:hAnsi="Times New Roman"/>
          <w:szCs w:val="24"/>
        </w:rPr>
        <w:t>se vendosen në sip</w:t>
      </w:r>
      <w:r w:rsidR="000573A7" w:rsidRPr="001D4817">
        <w:rPr>
          <w:rFonts w:ascii="Times New Roman" w:eastAsia="Calibri" w:hAnsi="Times New Roman"/>
          <w:szCs w:val="24"/>
        </w:rPr>
        <w:t>ë</w:t>
      </w:r>
      <w:r w:rsidR="002958F3" w:rsidRPr="001D4817">
        <w:rPr>
          <w:rFonts w:ascii="Times New Roman" w:eastAsia="Calibri" w:hAnsi="Times New Roman"/>
          <w:szCs w:val="24"/>
        </w:rPr>
        <w:t>rfaqe të rrug</w:t>
      </w:r>
      <w:r w:rsidR="000573A7" w:rsidRPr="001D4817">
        <w:rPr>
          <w:rFonts w:ascii="Times New Roman" w:eastAsia="Calibri" w:hAnsi="Times New Roman"/>
          <w:szCs w:val="24"/>
        </w:rPr>
        <w:t>ë</w:t>
      </w:r>
      <w:r w:rsidR="002958F3" w:rsidRPr="001D4817">
        <w:rPr>
          <w:rFonts w:ascii="Times New Roman" w:eastAsia="Calibri" w:hAnsi="Times New Roman"/>
          <w:szCs w:val="24"/>
        </w:rPr>
        <w:t>s</w:t>
      </w:r>
      <w:r w:rsidR="001D4817" w:rsidRPr="001D4817">
        <w:rPr>
          <w:rFonts w:ascii="Times New Roman" w:eastAsia="Calibri" w:hAnsi="Times New Roman"/>
          <w:szCs w:val="24"/>
        </w:rPr>
        <w:t>).</w:t>
      </w:r>
    </w:p>
    <w:p w:rsidR="00A86DED" w:rsidRPr="00537E4F" w:rsidRDefault="00A86DED" w:rsidP="005F7763">
      <w:pPr>
        <w:tabs>
          <w:tab w:val="left" w:pos="180"/>
        </w:tabs>
        <w:jc w:val="both"/>
        <w:rPr>
          <w:rFonts w:ascii="Times New Roman" w:eastAsia="Calibri" w:hAnsi="Times New Roman"/>
          <w:szCs w:val="24"/>
        </w:rPr>
      </w:pPr>
    </w:p>
    <w:p w:rsidR="00463F28" w:rsidRDefault="00F935FD" w:rsidP="005F7763">
      <w:pPr>
        <w:tabs>
          <w:tab w:val="left" w:pos="180"/>
        </w:tabs>
        <w:jc w:val="both"/>
        <w:rPr>
          <w:rFonts w:ascii="Times New Roman" w:eastAsia="Calibri" w:hAnsi="Times New Roman"/>
          <w:szCs w:val="24"/>
        </w:rPr>
      </w:pPr>
      <w:r w:rsidRPr="00537E4F">
        <w:rPr>
          <w:rFonts w:ascii="Times New Roman" w:eastAsia="Calibri" w:hAnsi="Times New Roman"/>
          <w:szCs w:val="24"/>
        </w:rPr>
        <w:t xml:space="preserve">5. </w:t>
      </w:r>
      <w:r w:rsidR="008568C7" w:rsidRPr="00537E4F">
        <w:rPr>
          <w:rFonts w:ascii="Times New Roman" w:eastAsia="Calibri" w:hAnsi="Times New Roman"/>
          <w:szCs w:val="24"/>
        </w:rPr>
        <w:t xml:space="preserve">Kapakët </w:t>
      </w:r>
      <w:r w:rsidR="002958F3" w:rsidRPr="00537E4F">
        <w:rPr>
          <w:rFonts w:ascii="Times New Roman" w:eastAsia="Calibri" w:hAnsi="Times New Roman"/>
          <w:szCs w:val="24"/>
        </w:rPr>
        <w:t>për pikat e shp</w:t>
      </w:r>
      <w:r w:rsidR="000573A7" w:rsidRPr="00537E4F">
        <w:rPr>
          <w:rFonts w:ascii="Times New Roman" w:eastAsia="Calibri" w:hAnsi="Times New Roman"/>
          <w:szCs w:val="24"/>
        </w:rPr>
        <w:t>ë</w:t>
      </w:r>
      <w:r w:rsidR="002958F3" w:rsidRPr="00537E4F">
        <w:rPr>
          <w:rFonts w:ascii="Times New Roman" w:eastAsia="Calibri" w:hAnsi="Times New Roman"/>
          <w:szCs w:val="24"/>
        </w:rPr>
        <w:t xml:space="preserve">rndarjes </w:t>
      </w:r>
      <w:r w:rsidR="008568C7" w:rsidRPr="00537E4F">
        <w:rPr>
          <w:rFonts w:ascii="Times New Roman" w:eastAsia="Calibri" w:hAnsi="Times New Roman"/>
          <w:szCs w:val="24"/>
        </w:rPr>
        <w:t xml:space="preserve">dhe dyert për kabinete të jashtme kabllore </w:t>
      </w:r>
      <w:r w:rsidR="00531173">
        <w:rPr>
          <w:rFonts w:ascii="Times New Roman" w:eastAsia="Calibri" w:hAnsi="Times New Roman"/>
          <w:szCs w:val="24"/>
        </w:rPr>
        <w:t>duhet</w:t>
      </w:r>
      <w:r w:rsidR="002958F3" w:rsidRPr="00537E4F">
        <w:rPr>
          <w:rFonts w:ascii="Times New Roman" w:eastAsia="Calibri" w:hAnsi="Times New Roman"/>
          <w:szCs w:val="24"/>
        </w:rPr>
        <w:t xml:space="preserve"> pajisur me kyç</w:t>
      </w:r>
      <w:r w:rsidR="008D4A74" w:rsidRPr="00537E4F">
        <w:rPr>
          <w:rFonts w:ascii="Times New Roman" w:eastAsia="Calibri" w:hAnsi="Times New Roman"/>
          <w:szCs w:val="24"/>
        </w:rPr>
        <w:t>.</w:t>
      </w:r>
    </w:p>
    <w:p w:rsidR="001D4817" w:rsidRDefault="001D4817" w:rsidP="00672A67">
      <w:pPr>
        <w:tabs>
          <w:tab w:val="left" w:pos="180"/>
        </w:tabs>
        <w:jc w:val="both"/>
        <w:rPr>
          <w:rFonts w:ascii="Times New Roman" w:eastAsia="Calibri" w:hAnsi="Times New Roman"/>
          <w:szCs w:val="24"/>
        </w:rPr>
      </w:pPr>
    </w:p>
    <w:p w:rsidR="00FE3547" w:rsidRPr="00BE215B" w:rsidRDefault="00FB6A95"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Neni</w:t>
      </w:r>
      <w:r w:rsidR="00196F53" w:rsidRPr="00BE215B">
        <w:rPr>
          <w:rFonts w:ascii="Times New Roman" w:hAnsi="Times New Roman"/>
          <w:b/>
          <w:sz w:val="24"/>
          <w:szCs w:val="24"/>
          <w:lang w:val="sq-AL"/>
        </w:rPr>
        <w:t xml:space="preserve"> </w:t>
      </w:r>
      <w:r w:rsidR="00C22D1B" w:rsidRPr="00BE215B">
        <w:rPr>
          <w:rFonts w:ascii="Times New Roman" w:hAnsi="Times New Roman"/>
          <w:b/>
          <w:sz w:val="24"/>
          <w:szCs w:val="24"/>
          <w:lang w:val="sq-AL"/>
        </w:rPr>
        <w:t>8</w:t>
      </w:r>
    </w:p>
    <w:p w:rsidR="00196F53" w:rsidRPr="00BE215B" w:rsidRDefault="002958F3"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K</w:t>
      </w:r>
      <w:r w:rsidR="000573A7" w:rsidRPr="00BE215B">
        <w:rPr>
          <w:rFonts w:ascii="Times New Roman" w:hAnsi="Times New Roman"/>
          <w:b/>
          <w:sz w:val="24"/>
          <w:szCs w:val="24"/>
          <w:lang w:val="sq-AL"/>
        </w:rPr>
        <w:t>ë</w:t>
      </w:r>
      <w:r w:rsidRPr="00BE215B">
        <w:rPr>
          <w:rFonts w:ascii="Times New Roman" w:hAnsi="Times New Roman"/>
          <w:b/>
          <w:sz w:val="24"/>
          <w:szCs w:val="24"/>
          <w:lang w:val="sq-AL"/>
        </w:rPr>
        <w:t>rkesat e siguris</w:t>
      </w:r>
      <w:r w:rsidR="000573A7" w:rsidRPr="00BE215B">
        <w:rPr>
          <w:rFonts w:ascii="Times New Roman" w:hAnsi="Times New Roman"/>
          <w:b/>
          <w:sz w:val="24"/>
          <w:szCs w:val="24"/>
          <w:lang w:val="sq-AL"/>
        </w:rPr>
        <w:t>ë</w:t>
      </w:r>
      <w:r w:rsidRPr="00BE215B">
        <w:rPr>
          <w:rFonts w:ascii="Times New Roman" w:hAnsi="Times New Roman"/>
          <w:b/>
          <w:sz w:val="24"/>
          <w:szCs w:val="24"/>
          <w:lang w:val="sq-AL"/>
        </w:rPr>
        <w:t xml:space="preserve"> dhe zonat e mbrojtjes së infrastruktur</w:t>
      </w:r>
      <w:r w:rsidR="000573A7" w:rsidRPr="00BE215B">
        <w:rPr>
          <w:rFonts w:ascii="Times New Roman" w:hAnsi="Times New Roman"/>
          <w:b/>
          <w:sz w:val="24"/>
          <w:szCs w:val="24"/>
          <w:lang w:val="sq-AL"/>
        </w:rPr>
        <w:t>ë</w:t>
      </w:r>
      <w:r w:rsidRPr="00BE215B">
        <w:rPr>
          <w:rFonts w:ascii="Times New Roman" w:hAnsi="Times New Roman"/>
          <w:b/>
          <w:sz w:val="24"/>
          <w:szCs w:val="24"/>
          <w:lang w:val="sq-AL"/>
        </w:rPr>
        <w:t>s</w:t>
      </w:r>
    </w:p>
    <w:p w:rsidR="00A86DED" w:rsidRPr="00F46BB5" w:rsidRDefault="00A86DED" w:rsidP="00672A67">
      <w:pPr>
        <w:tabs>
          <w:tab w:val="left" w:pos="180"/>
        </w:tabs>
        <w:jc w:val="both"/>
        <w:rPr>
          <w:rFonts w:ascii="Times New Roman" w:eastAsia="MS Mincho" w:hAnsi="Times New Roman"/>
          <w:szCs w:val="24"/>
          <w:highlight w:val="yellow"/>
          <w14:shadow w14:blurRad="50800" w14:dist="38100" w14:dir="2700000" w14:sx="100000" w14:sy="100000" w14:kx="0" w14:ky="0" w14:algn="tl">
            <w14:srgbClr w14:val="000000">
              <w14:alpha w14:val="60000"/>
            </w14:srgbClr>
          </w14:shadow>
        </w:rPr>
      </w:pPr>
    </w:p>
    <w:p w:rsidR="00923A00" w:rsidRPr="001F2418" w:rsidRDefault="00F935FD" w:rsidP="005F7763">
      <w:pPr>
        <w:tabs>
          <w:tab w:val="left" w:pos="180"/>
        </w:tabs>
        <w:jc w:val="both"/>
        <w:rPr>
          <w:rFonts w:ascii="Times New Roman" w:eastAsia="Calibri" w:hAnsi="Times New Roman"/>
          <w:szCs w:val="24"/>
        </w:rPr>
      </w:pPr>
      <w:r w:rsidRPr="001F2418">
        <w:rPr>
          <w:rFonts w:ascii="Times New Roman" w:eastAsia="Calibri" w:hAnsi="Times New Roman"/>
          <w:szCs w:val="24"/>
        </w:rPr>
        <w:t xml:space="preserve">1. </w:t>
      </w:r>
      <w:r w:rsidR="002958F3" w:rsidRPr="001F2418">
        <w:rPr>
          <w:rFonts w:ascii="Times New Roman" w:eastAsia="Calibri" w:hAnsi="Times New Roman"/>
          <w:szCs w:val="24"/>
        </w:rPr>
        <w:t xml:space="preserve"> </w:t>
      </w:r>
      <w:r w:rsidR="008568C7" w:rsidRPr="001F2418">
        <w:rPr>
          <w:rFonts w:ascii="Times New Roman" w:eastAsia="Calibri" w:hAnsi="Times New Roman"/>
          <w:szCs w:val="24"/>
        </w:rPr>
        <w:t xml:space="preserve">Ndërmarrësi </w:t>
      </w:r>
      <w:r w:rsidR="002958F3" w:rsidRPr="001F2418">
        <w:rPr>
          <w:rFonts w:ascii="Times New Roman" w:eastAsia="Calibri" w:hAnsi="Times New Roman"/>
          <w:szCs w:val="24"/>
        </w:rPr>
        <w:t xml:space="preserve">është </w:t>
      </w:r>
      <w:r w:rsidR="008568C7" w:rsidRPr="001F2418">
        <w:rPr>
          <w:rFonts w:ascii="Times New Roman" w:eastAsia="Calibri" w:hAnsi="Times New Roman"/>
          <w:szCs w:val="24"/>
        </w:rPr>
        <w:t xml:space="preserve">i </w:t>
      </w:r>
      <w:r w:rsidR="002958F3" w:rsidRPr="001F2418">
        <w:rPr>
          <w:rFonts w:ascii="Times New Roman" w:eastAsia="Calibri" w:hAnsi="Times New Roman"/>
          <w:szCs w:val="24"/>
        </w:rPr>
        <w:t>obliguar të elaboroj</w:t>
      </w:r>
      <w:r w:rsidR="000573A7" w:rsidRPr="001F2418">
        <w:rPr>
          <w:rFonts w:ascii="Times New Roman" w:eastAsia="Calibri" w:hAnsi="Times New Roman"/>
          <w:szCs w:val="24"/>
        </w:rPr>
        <w:t>ë</w:t>
      </w:r>
      <w:r w:rsidR="002958F3" w:rsidRPr="001F2418">
        <w:rPr>
          <w:rFonts w:ascii="Times New Roman" w:eastAsia="Calibri" w:hAnsi="Times New Roman"/>
          <w:szCs w:val="24"/>
        </w:rPr>
        <w:t xml:space="preserve"> dhe të publikoj</w:t>
      </w:r>
      <w:r w:rsidR="000573A7" w:rsidRPr="001F2418">
        <w:rPr>
          <w:rFonts w:ascii="Times New Roman" w:eastAsia="Calibri" w:hAnsi="Times New Roman"/>
          <w:szCs w:val="24"/>
        </w:rPr>
        <w:t>ë</w:t>
      </w:r>
      <w:r w:rsidR="002958F3" w:rsidRPr="001F2418">
        <w:rPr>
          <w:rFonts w:ascii="Times New Roman" w:eastAsia="Calibri" w:hAnsi="Times New Roman"/>
          <w:szCs w:val="24"/>
        </w:rPr>
        <w:t xml:space="preserve"> rregullat e veta të siguris</w:t>
      </w:r>
      <w:r w:rsidR="000573A7" w:rsidRPr="001F2418">
        <w:rPr>
          <w:rFonts w:ascii="Times New Roman" w:eastAsia="Calibri" w:hAnsi="Times New Roman"/>
          <w:szCs w:val="24"/>
        </w:rPr>
        <w:t>ë</w:t>
      </w:r>
      <w:r w:rsidR="002958F3" w:rsidRPr="001F2418">
        <w:rPr>
          <w:rFonts w:ascii="Times New Roman" w:eastAsia="Calibri" w:hAnsi="Times New Roman"/>
          <w:szCs w:val="24"/>
        </w:rPr>
        <w:t xml:space="preserve"> që </w:t>
      </w:r>
      <w:r w:rsidR="008568C7" w:rsidRPr="001F2418">
        <w:rPr>
          <w:rFonts w:ascii="Times New Roman" w:eastAsia="Calibri" w:hAnsi="Times New Roman"/>
          <w:szCs w:val="24"/>
        </w:rPr>
        <w:t xml:space="preserve">mundësojnë </w:t>
      </w:r>
      <w:r w:rsidR="002958F3" w:rsidRPr="001F2418">
        <w:rPr>
          <w:rFonts w:ascii="Times New Roman" w:eastAsia="Calibri" w:hAnsi="Times New Roman"/>
          <w:szCs w:val="24"/>
        </w:rPr>
        <w:t>mbrojtjen e stafit, konsumator</w:t>
      </w:r>
      <w:r w:rsidR="000573A7" w:rsidRPr="001F2418">
        <w:rPr>
          <w:rFonts w:ascii="Times New Roman" w:eastAsia="Calibri" w:hAnsi="Times New Roman"/>
          <w:szCs w:val="24"/>
        </w:rPr>
        <w:t>ë</w:t>
      </w:r>
      <w:r w:rsidR="002958F3" w:rsidRPr="001F2418">
        <w:rPr>
          <w:rFonts w:ascii="Times New Roman" w:eastAsia="Calibri" w:hAnsi="Times New Roman"/>
          <w:szCs w:val="24"/>
        </w:rPr>
        <w:t>ve, pron</w:t>
      </w:r>
      <w:r w:rsidR="000573A7" w:rsidRPr="001F2418">
        <w:rPr>
          <w:rFonts w:ascii="Times New Roman" w:eastAsia="Calibri" w:hAnsi="Times New Roman"/>
          <w:szCs w:val="24"/>
        </w:rPr>
        <w:t>ë</w:t>
      </w:r>
      <w:r w:rsidR="002958F3" w:rsidRPr="001F2418">
        <w:rPr>
          <w:rFonts w:ascii="Times New Roman" w:eastAsia="Calibri" w:hAnsi="Times New Roman"/>
          <w:szCs w:val="24"/>
        </w:rPr>
        <w:t>s dhe rrjetit gjat</w:t>
      </w:r>
      <w:r w:rsidR="000573A7" w:rsidRPr="001F2418">
        <w:rPr>
          <w:rFonts w:ascii="Times New Roman" w:eastAsia="Calibri" w:hAnsi="Times New Roman"/>
          <w:szCs w:val="24"/>
        </w:rPr>
        <w:t>ë</w:t>
      </w:r>
      <w:r w:rsidR="002958F3" w:rsidRPr="001F2418">
        <w:rPr>
          <w:rFonts w:ascii="Times New Roman" w:eastAsia="Calibri" w:hAnsi="Times New Roman"/>
          <w:szCs w:val="24"/>
        </w:rPr>
        <w:t xml:space="preserve"> nd</w:t>
      </w:r>
      <w:r w:rsidR="000573A7" w:rsidRPr="001F2418">
        <w:rPr>
          <w:rFonts w:ascii="Times New Roman" w:eastAsia="Calibri" w:hAnsi="Times New Roman"/>
          <w:szCs w:val="24"/>
        </w:rPr>
        <w:t>ë</w:t>
      </w:r>
      <w:r w:rsidR="002958F3" w:rsidRPr="001F2418">
        <w:rPr>
          <w:rFonts w:ascii="Times New Roman" w:eastAsia="Calibri" w:hAnsi="Times New Roman"/>
          <w:szCs w:val="24"/>
        </w:rPr>
        <w:t>rtimit, rind</w:t>
      </w:r>
      <w:r w:rsidR="000573A7" w:rsidRPr="001F2418">
        <w:rPr>
          <w:rFonts w:ascii="Times New Roman" w:eastAsia="Calibri" w:hAnsi="Times New Roman"/>
          <w:szCs w:val="24"/>
        </w:rPr>
        <w:t>ë</w:t>
      </w:r>
      <w:r w:rsidR="002958F3" w:rsidRPr="001F2418">
        <w:rPr>
          <w:rFonts w:ascii="Times New Roman" w:eastAsia="Calibri" w:hAnsi="Times New Roman"/>
          <w:szCs w:val="24"/>
        </w:rPr>
        <w:t xml:space="preserve">rtimit, </w:t>
      </w:r>
      <w:r w:rsidR="008568C7" w:rsidRPr="001F2418">
        <w:rPr>
          <w:rFonts w:ascii="Times New Roman" w:eastAsia="Calibri" w:hAnsi="Times New Roman"/>
          <w:szCs w:val="24"/>
        </w:rPr>
        <w:t>heqjes</w:t>
      </w:r>
      <w:r w:rsidR="002958F3" w:rsidRPr="001F2418">
        <w:rPr>
          <w:rFonts w:ascii="Times New Roman" w:eastAsia="Calibri" w:hAnsi="Times New Roman"/>
          <w:szCs w:val="24"/>
        </w:rPr>
        <w:t xml:space="preserve">, </w:t>
      </w:r>
      <w:r w:rsidR="008568C7" w:rsidRPr="001F2418">
        <w:rPr>
          <w:rFonts w:ascii="Times New Roman" w:eastAsia="Calibri" w:hAnsi="Times New Roman"/>
          <w:szCs w:val="24"/>
        </w:rPr>
        <w:t xml:space="preserve">instalimit </w:t>
      </w:r>
      <w:r w:rsidR="002958F3" w:rsidRPr="001F2418">
        <w:rPr>
          <w:rFonts w:ascii="Times New Roman" w:eastAsia="Calibri" w:hAnsi="Times New Roman"/>
          <w:szCs w:val="24"/>
        </w:rPr>
        <w:t xml:space="preserve">dhe </w:t>
      </w:r>
      <w:r w:rsidR="008568C7" w:rsidRPr="001F2418">
        <w:rPr>
          <w:rFonts w:ascii="Times New Roman" w:eastAsia="Calibri" w:hAnsi="Times New Roman"/>
          <w:szCs w:val="24"/>
        </w:rPr>
        <w:t>çinstalimit për kryerjen e</w:t>
      </w:r>
      <w:r w:rsidR="002958F3" w:rsidRPr="001F2418">
        <w:rPr>
          <w:rFonts w:ascii="Times New Roman" w:eastAsia="Calibri" w:hAnsi="Times New Roman"/>
          <w:szCs w:val="24"/>
        </w:rPr>
        <w:t xml:space="preserve"> aktiviteteve të p</w:t>
      </w:r>
      <w:r w:rsidR="000573A7" w:rsidRPr="001F2418">
        <w:rPr>
          <w:rFonts w:ascii="Times New Roman" w:eastAsia="Calibri" w:hAnsi="Times New Roman"/>
          <w:szCs w:val="24"/>
        </w:rPr>
        <w:t>ë</w:t>
      </w:r>
      <w:r w:rsidR="002958F3" w:rsidRPr="001F2418">
        <w:rPr>
          <w:rFonts w:ascii="Times New Roman" w:eastAsia="Calibri" w:hAnsi="Times New Roman"/>
          <w:szCs w:val="24"/>
        </w:rPr>
        <w:t xml:space="preserve">rmendura në këtë </w:t>
      </w:r>
      <w:r w:rsidR="00FB6A95" w:rsidRPr="001F2418">
        <w:rPr>
          <w:rFonts w:ascii="Times New Roman" w:eastAsia="Calibri" w:hAnsi="Times New Roman"/>
          <w:szCs w:val="24"/>
        </w:rPr>
        <w:t>Rregullore</w:t>
      </w:r>
      <w:r w:rsidR="00196F53" w:rsidRPr="001F2418">
        <w:rPr>
          <w:rFonts w:ascii="Times New Roman" w:eastAsia="Calibri" w:hAnsi="Times New Roman"/>
          <w:szCs w:val="24"/>
        </w:rPr>
        <w:t>.</w:t>
      </w:r>
    </w:p>
    <w:p w:rsidR="00A86DED" w:rsidRPr="001F2418" w:rsidRDefault="00A86DED" w:rsidP="005F7763">
      <w:pPr>
        <w:tabs>
          <w:tab w:val="left" w:pos="180"/>
        </w:tabs>
        <w:jc w:val="both"/>
        <w:rPr>
          <w:rFonts w:ascii="Times New Roman" w:eastAsia="Calibri" w:hAnsi="Times New Roman"/>
          <w:szCs w:val="24"/>
        </w:rPr>
      </w:pPr>
    </w:p>
    <w:p w:rsidR="00923A00" w:rsidRPr="001F2418" w:rsidRDefault="00F935FD" w:rsidP="005F7763">
      <w:pPr>
        <w:tabs>
          <w:tab w:val="left" w:pos="180"/>
        </w:tabs>
        <w:jc w:val="both"/>
        <w:rPr>
          <w:rFonts w:ascii="Times New Roman" w:eastAsia="Calibri" w:hAnsi="Times New Roman"/>
          <w:szCs w:val="24"/>
        </w:rPr>
      </w:pPr>
      <w:r w:rsidRPr="001F2418">
        <w:rPr>
          <w:rFonts w:ascii="Times New Roman" w:eastAsia="Calibri" w:hAnsi="Times New Roman"/>
          <w:szCs w:val="24"/>
        </w:rPr>
        <w:t xml:space="preserve">2. </w:t>
      </w:r>
      <w:r w:rsidR="002958F3" w:rsidRPr="001F2418">
        <w:rPr>
          <w:rFonts w:ascii="Times New Roman" w:eastAsia="Calibri" w:hAnsi="Times New Roman"/>
          <w:szCs w:val="24"/>
        </w:rPr>
        <w:t xml:space="preserve"> N</w:t>
      </w:r>
      <w:r w:rsidR="000573A7" w:rsidRPr="001F2418">
        <w:rPr>
          <w:rFonts w:ascii="Times New Roman" w:eastAsia="Calibri" w:hAnsi="Times New Roman"/>
          <w:szCs w:val="24"/>
        </w:rPr>
        <w:t>ë</w:t>
      </w:r>
      <w:r w:rsidR="002958F3" w:rsidRPr="001F2418">
        <w:rPr>
          <w:rFonts w:ascii="Times New Roman" w:eastAsia="Calibri" w:hAnsi="Times New Roman"/>
          <w:szCs w:val="24"/>
        </w:rPr>
        <w:t xml:space="preserve">se kablloja apo </w:t>
      </w:r>
      <w:r w:rsidR="008568C7" w:rsidRPr="001F2418">
        <w:rPr>
          <w:rFonts w:ascii="Times New Roman" w:eastAsia="Calibri" w:hAnsi="Times New Roman"/>
          <w:szCs w:val="24"/>
        </w:rPr>
        <w:t>gypi kabllor</w:t>
      </w:r>
      <w:r w:rsidR="002958F3" w:rsidRPr="001F2418">
        <w:rPr>
          <w:rFonts w:ascii="Times New Roman" w:eastAsia="Calibri" w:hAnsi="Times New Roman"/>
          <w:szCs w:val="24"/>
        </w:rPr>
        <w:t xml:space="preserve"> instalohet n</w:t>
      </w:r>
      <w:r w:rsidR="000573A7" w:rsidRPr="001F2418">
        <w:rPr>
          <w:rFonts w:ascii="Times New Roman" w:eastAsia="Calibri" w:hAnsi="Times New Roman"/>
          <w:szCs w:val="24"/>
        </w:rPr>
        <w:t>ë</w:t>
      </w:r>
      <w:r w:rsidR="002958F3" w:rsidRPr="001F2418">
        <w:rPr>
          <w:rFonts w:ascii="Times New Roman" w:eastAsia="Calibri" w:hAnsi="Times New Roman"/>
          <w:szCs w:val="24"/>
        </w:rPr>
        <w:t>n trotuar, d</w:t>
      </w:r>
      <w:r w:rsidR="00046563" w:rsidRPr="001F2418">
        <w:rPr>
          <w:rFonts w:ascii="Times New Roman" w:eastAsia="Calibri" w:hAnsi="Times New Roman"/>
          <w:szCs w:val="24"/>
        </w:rPr>
        <w:t>uhet vendosur një shirit paralajm</w:t>
      </w:r>
      <w:r w:rsidR="000573A7" w:rsidRPr="001F2418">
        <w:rPr>
          <w:rFonts w:ascii="Times New Roman" w:eastAsia="Calibri" w:hAnsi="Times New Roman"/>
          <w:szCs w:val="24"/>
        </w:rPr>
        <w:t>ë</w:t>
      </w:r>
      <w:r w:rsidR="002958F3" w:rsidRPr="001F2418">
        <w:rPr>
          <w:rFonts w:ascii="Times New Roman" w:eastAsia="Calibri" w:hAnsi="Times New Roman"/>
          <w:szCs w:val="24"/>
        </w:rPr>
        <w:t>rues kuq e bardh</w:t>
      </w:r>
      <w:r w:rsidR="000573A7" w:rsidRPr="001F2418">
        <w:rPr>
          <w:rFonts w:ascii="Times New Roman" w:eastAsia="Calibri" w:hAnsi="Times New Roman"/>
          <w:szCs w:val="24"/>
        </w:rPr>
        <w:t>ë</w:t>
      </w:r>
      <w:r w:rsidR="00A948DE" w:rsidRPr="001F2418">
        <w:rPr>
          <w:rFonts w:ascii="Times New Roman" w:eastAsia="Calibri" w:hAnsi="Times New Roman"/>
          <w:szCs w:val="24"/>
        </w:rPr>
        <w:t xml:space="preserve"> </w:t>
      </w:r>
      <w:r w:rsidR="00905822" w:rsidRPr="001F2418">
        <w:rPr>
          <w:rFonts w:ascii="Times New Roman" w:eastAsia="Calibri" w:hAnsi="Times New Roman"/>
          <w:szCs w:val="24"/>
        </w:rPr>
        <w:t xml:space="preserve">mbi kabllo apo </w:t>
      </w:r>
      <w:r w:rsidR="00FF7054" w:rsidRPr="001F2418">
        <w:rPr>
          <w:rFonts w:ascii="Times New Roman" w:eastAsia="Calibri" w:hAnsi="Times New Roman"/>
          <w:szCs w:val="24"/>
        </w:rPr>
        <w:t>gypi</w:t>
      </w:r>
      <w:r w:rsidR="001F2418">
        <w:rPr>
          <w:rFonts w:ascii="Times New Roman" w:eastAsia="Calibri" w:hAnsi="Times New Roman"/>
          <w:szCs w:val="24"/>
        </w:rPr>
        <w:t>n</w:t>
      </w:r>
      <w:r w:rsidR="00FF7054" w:rsidRPr="001F2418">
        <w:rPr>
          <w:rFonts w:ascii="Times New Roman" w:eastAsia="Calibri" w:hAnsi="Times New Roman"/>
          <w:szCs w:val="24"/>
        </w:rPr>
        <w:t xml:space="preserve"> kabllor</w:t>
      </w:r>
      <w:r w:rsidR="00905822" w:rsidRPr="001F2418">
        <w:rPr>
          <w:rFonts w:ascii="Times New Roman" w:eastAsia="Calibri" w:hAnsi="Times New Roman"/>
          <w:szCs w:val="24"/>
        </w:rPr>
        <w:t>, ku distanca nd</w:t>
      </w:r>
      <w:r w:rsidR="000573A7" w:rsidRPr="001F2418">
        <w:rPr>
          <w:rFonts w:ascii="Times New Roman" w:eastAsia="Calibri" w:hAnsi="Times New Roman"/>
          <w:szCs w:val="24"/>
        </w:rPr>
        <w:t>ë</w:t>
      </w:r>
      <w:r w:rsidR="00905822" w:rsidRPr="001F2418">
        <w:rPr>
          <w:rFonts w:ascii="Times New Roman" w:eastAsia="Calibri" w:hAnsi="Times New Roman"/>
          <w:szCs w:val="24"/>
        </w:rPr>
        <w:t xml:space="preserve">rmjet shiritit dhe kabllos apo </w:t>
      </w:r>
      <w:r w:rsidR="00FF7054" w:rsidRPr="001F2418">
        <w:rPr>
          <w:rFonts w:ascii="Times New Roman" w:eastAsia="Calibri" w:hAnsi="Times New Roman"/>
          <w:szCs w:val="24"/>
        </w:rPr>
        <w:t xml:space="preserve">gypit kabllor </w:t>
      </w:r>
      <w:r w:rsidR="00905822" w:rsidRPr="001F2418">
        <w:rPr>
          <w:rFonts w:ascii="Times New Roman" w:eastAsia="Calibri" w:hAnsi="Times New Roman"/>
          <w:szCs w:val="24"/>
        </w:rPr>
        <w:t>nuk mund të jet</w:t>
      </w:r>
      <w:r w:rsidR="000573A7" w:rsidRPr="001F2418">
        <w:rPr>
          <w:rFonts w:ascii="Times New Roman" w:eastAsia="Calibri" w:hAnsi="Times New Roman"/>
          <w:szCs w:val="24"/>
        </w:rPr>
        <w:t>ë</w:t>
      </w:r>
      <w:r w:rsidR="00905822" w:rsidRPr="001F2418">
        <w:rPr>
          <w:rFonts w:ascii="Times New Roman" w:eastAsia="Calibri" w:hAnsi="Times New Roman"/>
          <w:szCs w:val="24"/>
        </w:rPr>
        <w:t xml:space="preserve"> më e vog</w:t>
      </w:r>
      <w:r w:rsidR="000573A7" w:rsidRPr="001F2418">
        <w:rPr>
          <w:rFonts w:ascii="Times New Roman" w:eastAsia="Calibri" w:hAnsi="Times New Roman"/>
          <w:szCs w:val="24"/>
        </w:rPr>
        <w:t>ë</w:t>
      </w:r>
      <w:r w:rsidR="00905822" w:rsidRPr="001F2418">
        <w:rPr>
          <w:rFonts w:ascii="Times New Roman" w:eastAsia="Calibri" w:hAnsi="Times New Roman"/>
          <w:szCs w:val="24"/>
        </w:rPr>
        <w:t xml:space="preserve">l </w:t>
      </w:r>
      <w:r w:rsidR="00FE3547" w:rsidRPr="001F2418">
        <w:rPr>
          <w:rFonts w:ascii="Times New Roman" w:eastAsia="Calibri" w:hAnsi="Times New Roman"/>
          <w:szCs w:val="24"/>
        </w:rPr>
        <w:t>0.2 m</w:t>
      </w:r>
      <w:r w:rsidR="00A948DE" w:rsidRPr="001F2418">
        <w:rPr>
          <w:rFonts w:ascii="Times New Roman" w:eastAsia="Calibri" w:hAnsi="Times New Roman"/>
          <w:szCs w:val="24"/>
        </w:rPr>
        <w:t>.</w:t>
      </w:r>
      <w:r w:rsidR="00453B36" w:rsidRPr="001F2418">
        <w:rPr>
          <w:rFonts w:ascii="Times New Roman" w:eastAsia="Calibri" w:hAnsi="Times New Roman"/>
          <w:szCs w:val="24"/>
        </w:rPr>
        <w:t xml:space="preserve"> </w:t>
      </w:r>
    </w:p>
    <w:p w:rsidR="00A86DED" w:rsidRPr="001F2418" w:rsidRDefault="00A86DED" w:rsidP="005F7763">
      <w:pPr>
        <w:tabs>
          <w:tab w:val="left" w:pos="180"/>
        </w:tabs>
        <w:jc w:val="both"/>
        <w:rPr>
          <w:rFonts w:ascii="Times New Roman" w:eastAsia="Calibri" w:hAnsi="Times New Roman"/>
          <w:szCs w:val="24"/>
        </w:rPr>
      </w:pPr>
    </w:p>
    <w:p w:rsidR="00923A00" w:rsidRPr="001F2418" w:rsidRDefault="00F935FD" w:rsidP="005F7763">
      <w:pPr>
        <w:tabs>
          <w:tab w:val="left" w:pos="180"/>
        </w:tabs>
        <w:jc w:val="both"/>
        <w:rPr>
          <w:rFonts w:ascii="Times New Roman" w:eastAsia="Calibri" w:hAnsi="Times New Roman"/>
          <w:szCs w:val="24"/>
        </w:rPr>
      </w:pPr>
      <w:r w:rsidRPr="001F2418">
        <w:rPr>
          <w:rFonts w:ascii="Times New Roman" w:eastAsia="Calibri" w:hAnsi="Times New Roman"/>
          <w:szCs w:val="24"/>
        </w:rPr>
        <w:t xml:space="preserve">3. </w:t>
      </w:r>
      <w:r w:rsidR="00905822" w:rsidRPr="001F2418">
        <w:rPr>
          <w:rFonts w:ascii="Times New Roman" w:eastAsia="Calibri" w:hAnsi="Times New Roman"/>
          <w:szCs w:val="24"/>
        </w:rPr>
        <w:t xml:space="preserve"> N</w:t>
      </w:r>
      <w:r w:rsidR="000573A7" w:rsidRPr="001F2418">
        <w:rPr>
          <w:rFonts w:ascii="Times New Roman" w:eastAsia="Calibri" w:hAnsi="Times New Roman"/>
          <w:szCs w:val="24"/>
        </w:rPr>
        <w:t>ë</w:t>
      </w:r>
      <w:r w:rsidR="00905822" w:rsidRPr="001F2418">
        <w:rPr>
          <w:rFonts w:ascii="Times New Roman" w:eastAsia="Calibri" w:hAnsi="Times New Roman"/>
          <w:szCs w:val="24"/>
        </w:rPr>
        <w:t xml:space="preserve">se kablloja apo </w:t>
      </w:r>
      <w:r w:rsidR="00FF7054" w:rsidRPr="001F2418">
        <w:rPr>
          <w:rFonts w:ascii="Times New Roman" w:eastAsia="Calibri" w:hAnsi="Times New Roman"/>
          <w:szCs w:val="24"/>
        </w:rPr>
        <w:t>gypi kabllor</w:t>
      </w:r>
      <w:r w:rsidR="00905822" w:rsidRPr="001F2418">
        <w:rPr>
          <w:rFonts w:ascii="Times New Roman" w:eastAsia="Calibri" w:hAnsi="Times New Roman"/>
          <w:szCs w:val="24"/>
        </w:rPr>
        <w:t xml:space="preserve"> instalohet në vende që nuk janë trotua</w:t>
      </w:r>
      <w:r w:rsidR="00FF7054" w:rsidRPr="001F2418">
        <w:rPr>
          <w:rFonts w:ascii="Times New Roman" w:eastAsia="Calibri" w:hAnsi="Times New Roman"/>
          <w:szCs w:val="24"/>
        </w:rPr>
        <w:t>r</w:t>
      </w:r>
      <w:r w:rsidR="00905822" w:rsidRPr="001F2418">
        <w:rPr>
          <w:rFonts w:ascii="Times New Roman" w:eastAsia="Calibri" w:hAnsi="Times New Roman"/>
          <w:szCs w:val="24"/>
        </w:rPr>
        <w:t>, distanca mes sip</w:t>
      </w:r>
      <w:r w:rsidR="000573A7" w:rsidRPr="001F2418">
        <w:rPr>
          <w:rFonts w:ascii="Times New Roman" w:eastAsia="Calibri" w:hAnsi="Times New Roman"/>
          <w:szCs w:val="24"/>
        </w:rPr>
        <w:t>ë</w:t>
      </w:r>
      <w:r w:rsidR="00905822" w:rsidRPr="001F2418">
        <w:rPr>
          <w:rFonts w:ascii="Times New Roman" w:eastAsia="Calibri" w:hAnsi="Times New Roman"/>
          <w:szCs w:val="24"/>
        </w:rPr>
        <w:t>rfaqes dhe shiritit nuk mund të jet</w:t>
      </w:r>
      <w:r w:rsidR="000573A7" w:rsidRPr="001F2418">
        <w:rPr>
          <w:rFonts w:ascii="Times New Roman" w:eastAsia="Calibri" w:hAnsi="Times New Roman"/>
          <w:szCs w:val="24"/>
        </w:rPr>
        <w:t>ë</w:t>
      </w:r>
      <w:r w:rsidR="00905822" w:rsidRPr="001F2418">
        <w:rPr>
          <w:rFonts w:ascii="Times New Roman" w:eastAsia="Calibri" w:hAnsi="Times New Roman"/>
          <w:szCs w:val="24"/>
        </w:rPr>
        <w:t xml:space="preserve"> më e vog</w:t>
      </w:r>
      <w:r w:rsidR="000573A7" w:rsidRPr="001F2418">
        <w:rPr>
          <w:rFonts w:ascii="Times New Roman" w:eastAsia="Calibri" w:hAnsi="Times New Roman"/>
          <w:szCs w:val="24"/>
        </w:rPr>
        <w:t>ë</w:t>
      </w:r>
      <w:r w:rsidR="00905822" w:rsidRPr="001F2418">
        <w:rPr>
          <w:rFonts w:ascii="Times New Roman" w:eastAsia="Calibri" w:hAnsi="Times New Roman"/>
          <w:szCs w:val="24"/>
        </w:rPr>
        <w:t xml:space="preserve">l se </w:t>
      </w:r>
      <w:r w:rsidR="00C9743A" w:rsidRPr="001F2418">
        <w:rPr>
          <w:rFonts w:ascii="Times New Roman" w:eastAsia="Calibri" w:hAnsi="Times New Roman"/>
          <w:szCs w:val="24"/>
        </w:rPr>
        <w:t>0.4 m.</w:t>
      </w:r>
    </w:p>
    <w:p w:rsidR="00A86DED" w:rsidRPr="001F2418" w:rsidRDefault="00A86DED" w:rsidP="005F7763">
      <w:pPr>
        <w:tabs>
          <w:tab w:val="left" w:pos="180"/>
        </w:tabs>
        <w:jc w:val="both"/>
        <w:rPr>
          <w:rFonts w:ascii="Times New Roman" w:eastAsia="Calibri" w:hAnsi="Times New Roman"/>
          <w:szCs w:val="24"/>
        </w:rPr>
      </w:pPr>
    </w:p>
    <w:p w:rsidR="00C9743A" w:rsidRPr="001F2418" w:rsidRDefault="00F935FD" w:rsidP="005F7763">
      <w:pPr>
        <w:tabs>
          <w:tab w:val="left" w:pos="180"/>
        </w:tabs>
        <w:jc w:val="both"/>
        <w:rPr>
          <w:rFonts w:ascii="Times New Roman" w:eastAsia="Calibri" w:hAnsi="Times New Roman"/>
          <w:szCs w:val="24"/>
        </w:rPr>
      </w:pPr>
      <w:r w:rsidRPr="001F2418">
        <w:rPr>
          <w:rFonts w:ascii="Times New Roman" w:eastAsia="Calibri" w:hAnsi="Times New Roman"/>
          <w:szCs w:val="24"/>
        </w:rPr>
        <w:t xml:space="preserve">4. </w:t>
      </w:r>
      <w:r w:rsidR="00453B36" w:rsidRPr="001F2418">
        <w:rPr>
          <w:rFonts w:ascii="Times New Roman" w:eastAsia="Calibri" w:hAnsi="Times New Roman"/>
          <w:szCs w:val="24"/>
        </w:rPr>
        <w:t xml:space="preserve"> </w:t>
      </w:r>
      <w:r w:rsidR="00905822" w:rsidRPr="001F2418">
        <w:rPr>
          <w:rFonts w:ascii="Times New Roman" w:eastAsia="Calibri" w:hAnsi="Times New Roman"/>
          <w:szCs w:val="24"/>
        </w:rPr>
        <w:t xml:space="preserve">Zonat e mbrojtjes </w:t>
      </w:r>
      <w:r w:rsidR="00FF7054" w:rsidRPr="001F2418">
        <w:rPr>
          <w:rFonts w:ascii="Times New Roman" w:eastAsia="Calibri" w:hAnsi="Times New Roman"/>
          <w:szCs w:val="24"/>
        </w:rPr>
        <w:t xml:space="preserve">të infrastrukturës </w:t>
      </w:r>
      <w:r w:rsidR="00905822" w:rsidRPr="001F2418">
        <w:rPr>
          <w:rFonts w:ascii="Times New Roman" w:eastAsia="Calibri" w:hAnsi="Times New Roman"/>
          <w:szCs w:val="24"/>
        </w:rPr>
        <w:t>për kabllo/</w:t>
      </w:r>
      <w:r w:rsidR="00FF7054" w:rsidRPr="001F2418">
        <w:rPr>
          <w:rFonts w:ascii="Times New Roman" w:eastAsia="Calibri" w:hAnsi="Times New Roman"/>
          <w:szCs w:val="24"/>
        </w:rPr>
        <w:t xml:space="preserve">gyp kabllor </w:t>
      </w:r>
      <w:r w:rsidR="00905822" w:rsidRPr="001F2418">
        <w:rPr>
          <w:rFonts w:ascii="Times New Roman" w:eastAsia="Calibri" w:hAnsi="Times New Roman"/>
          <w:szCs w:val="24"/>
        </w:rPr>
        <w:t>n</w:t>
      </w:r>
      <w:r w:rsidR="000573A7" w:rsidRPr="001F2418">
        <w:rPr>
          <w:rFonts w:ascii="Times New Roman" w:eastAsia="Calibri" w:hAnsi="Times New Roman"/>
          <w:szCs w:val="24"/>
        </w:rPr>
        <w:t>ë</w:t>
      </w:r>
      <w:r w:rsidR="00905822" w:rsidRPr="001F2418">
        <w:rPr>
          <w:rFonts w:ascii="Times New Roman" w:eastAsia="Calibri" w:hAnsi="Times New Roman"/>
          <w:szCs w:val="24"/>
        </w:rPr>
        <w:t>ntok</w:t>
      </w:r>
      <w:r w:rsidR="000573A7" w:rsidRPr="001F2418">
        <w:rPr>
          <w:rFonts w:ascii="Times New Roman" w:eastAsia="Calibri" w:hAnsi="Times New Roman"/>
          <w:szCs w:val="24"/>
        </w:rPr>
        <w:t>ë</w:t>
      </w:r>
      <w:r w:rsidR="00905822" w:rsidRPr="001F2418">
        <w:rPr>
          <w:rFonts w:ascii="Times New Roman" w:eastAsia="Calibri" w:hAnsi="Times New Roman"/>
          <w:szCs w:val="24"/>
        </w:rPr>
        <w:t>sor</w:t>
      </w:r>
      <w:r w:rsidR="00A8287F" w:rsidRPr="001F2418">
        <w:rPr>
          <w:rFonts w:ascii="Times New Roman" w:eastAsia="Calibri" w:hAnsi="Times New Roman"/>
          <w:szCs w:val="24"/>
        </w:rPr>
        <w:t>:</w:t>
      </w:r>
      <w:r w:rsidR="007C7489" w:rsidRPr="001F2418">
        <w:rPr>
          <w:rFonts w:ascii="Times New Roman" w:eastAsia="Calibri" w:hAnsi="Times New Roman"/>
          <w:szCs w:val="24"/>
        </w:rPr>
        <w:t xml:space="preserve">  </w:t>
      </w:r>
    </w:p>
    <w:p w:rsidR="007C7489" w:rsidRPr="001F2418" w:rsidRDefault="00F935FD" w:rsidP="001F2418">
      <w:pPr>
        <w:tabs>
          <w:tab w:val="left" w:pos="180"/>
          <w:tab w:val="left" w:pos="900"/>
        </w:tabs>
        <w:spacing w:before="240"/>
        <w:ind w:left="720"/>
        <w:jc w:val="both"/>
        <w:rPr>
          <w:rFonts w:ascii="Times New Roman" w:eastAsia="Calibri" w:hAnsi="Times New Roman"/>
          <w:szCs w:val="24"/>
        </w:rPr>
      </w:pPr>
      <w:r w:rsidRPr="001F2418">
        <w:rPr>
          <w:rFonts w:ascii="Times New Roman" w:eastAsia="Calibri" w:hAnsi="Times New Roman"/>
          <w:szCs w:val="24"/>
        </w:rPr>
        <w:t xml:space="preserve">4.1. </w:t>
      </w:r>
      <w:r w:rsidR="00905822" w:rsidRPr="001F2418">
        <w:rPr>
          <w:rFonts w:ascii="Times New Roman" w:eastAsia="Calibri" w:hAnsi="Times New Roman"/>
          <w:szCs w:val="24"/>
        </w:rPr>
        <w:t xml:space="preserve"> </w:t>
      </w:r>
      <w:r w:rsidR="006F0814" w:rsidRPr="001F2418">
        <w:rPr>
          <w:rFonts w:ascii="Times New Roman" w:eastAsia="Calibri" w:hAnsi="Times New Roman"/>
          <w:szCs w:val="24"/>
        </w:rPr>
        <w:t>Distanca e zon</w:t>
      </w:r>
      <w:r w:rsidR="000573A7" w:rsidRPr="001F2418">
        <w:rPr>
          <w:rFonts w:ascii="Times New Roman" w:eastAsia="Calibri" w:hAnsi="Times New Roman"/>
          <w:szCs w:val="24"/>
        </w:rPr>
        <w:t>ë</w:t>
      </w:r>
      <w:r w:rsidR="006F0814" w:rsidRPr="001F2418">
        <w:rPr>
          <w:rFonts w:ascii="Times New Roman" w:eastAsia="Calibri" w:hAnsi="Times New Roman"/>
          <w:szCs w:val="24"/>
        </w:rPr>
        <w:t>s së mbrojtjes së kabllove nga kablloja apo gypi i fundit (skajsh</w:t>
      </w:r>
      <w:r w:rsidR="000573A7" w:rsidRPr="001F2418">
        <w:rPr>
          <w:rFonts w:ascii="Times New Roman" w:eastAsia="Calibri" w:hAnsi="Times New Roman"/>
          <w:szCs w:val="24"/>
        </w:rPr>
        <w:t>ë</w:t>
      </w:r>
      <w:r w:rsidR="006F0814" w:rsidRPr="001F2418">
        <w:rPr>
          <w:rFonts w:ascii="Times New Roman" w:eastAsia="Calibri" w:hAnsi="Times New Roman"/>
          <w:szCs w:val="24"/>
        </w:rPr>
        <w:t>m) nuk mund të jet</w:t>
      </w:r>
      <w:r w:rsidR="000573A7" w:rsidRPr="001F2418">
        <w:rPr>
          <w:rFonts w:ascii="Times New Roman" w:eastAsia="Calibri" w:hAnsi="Times New Roman"/>
          <w:szCs w:val="24"/>
        </w:rPr>
        <w:t>ë</w:t>
      </w:r>
      <w:r w:rsidR="006F0814" w:rsidRPr="001F2418">
        <w:rPr>
          <w:rFonts w:ascii="Times New Roman" w:eastAsia="Calibri" w:hAnsi="Times New Roman"/>
          <w:szCs w:val="24"/>
        </w:rPr>
        <w:t xml:space="preserve"> më pak se </w:t>
      </w:r>
      <w:r w:rsidR="00321BBE" w:rsidRPr="001F2418">
        <w:rPr>
          <w:rFonts w:ascii="Times New Roman" w:eastAsia="Calibri" w:hAnsi="Times New Roman"/>
          <w:szCs w:val="24"/>
        </w:rPr>
        <w:t xml:space="preserve">1 m </w:t>
      </w:r>
      <w:r w:rsidR="006F0814" w:rsidRPr="001F2418">
        <w:rPr>
          <w:rFonts w:ascii="Times New Roman" w:eastAsia="Calibri" w:hAnsi="Times New Roman"/>
          <w:szCs w:val="24"/>
        </w:rPr>
        <w:t>në nj</w:t>
      </w:r>
      <w:r w:rsidR="000573A7" w:rsidRPr="001F2418">
        <w:rPr>
          <w:rFonts w:ascii="Times New Roman" w:eastAsia="Calibri" w:hAnsi="Times New Roman"/>
          <w:szCs w:val="24"/>
        </w:rPr>
        <w:t>ë</w:t>
      </w:r>
      <w:r w:rsidR="006F0814" w:rsidRPr="001F2418">
        <w:rPr>
          <w:rFonts w:ascii="Times New Roman" w:eastAsia="Calibri" w:hAnsi="Times New Roman"/>
          <w:szCs w:val="24"/>
        </w:rPr>
        <w:t>r</w:t>
      </w:r>
      <w:r w:rsidR="000573A7" w:rsidRPr="001F2418">
        <w:rPr>
          <w:rFonts w:ascii="Times New Roman" w:eastAsia="Calibri" w:hAnsi="Times New Roman"/>
          <w:szCs w:val="24"/>
        </w:rPr>
        <w:t>ë</w:t>
      </w:r>
      <w:r w:rsidR="006F0814" w:rsidRPr="001F2418">
        <w:rPr>
          <w:rFonts w:ascii="Times New Roman" w:eastAsia="Calibri" w:hAnsi="Times New Roman"/>
          <w:szCs w:val="24"/>
        </w:rPr>
        <w:t>n an</w:t>
      </w:r>
      <w:r w:rsidR="000573A7" w:rsidRPr="001F2418">
        <w:rPr>
          <w:rFonts w:ascii="Times New Roman" w:eastAsia="Calibri" w:hAnsi="Times New Roman"/>
          <w:szCs w:val="24"/>
        </w:rPr>
        <w:t>ë</w:t>
      </w:r>
      <w:r w:rsidR="006F0814" w:rsidRPr="001F2418">
        <w:rPr>
          <w:rFonts w:ascii="Times New Roman" w:eastAsia="Calibri" w:hAnsi="Times New Roman"/>
          <w:szCs w:val="24"/>
        </w:rPr>
        <w:t xml:space="preserve"> dhe </w:t>
      </w:r>
      <w:r w:rsidR="00321BBE" w:rsidRPr="001F2418">
        <w:rPr>
          <w:rFonts w:ascii="Times New Roman" w:eastAsia="Calibri" w:hAnsi="Times New Roman"/>
          <w:szCs w:val="24"/>
        </w:rPr>
        <w:t xml:space="preserve">1 m </w:t>
      </w:r>
      <w:r w:rsidR="006F0814" w:rsidRPr="001F2418">
        <w:rPr>
          <w:rFonts w:ascii="Times New Roman" w:eastAsia="Calibri" w:hAnsi="Times New Roman"/>
          <w:szCs w:val="24"/>
        </w:rPr>
        <w:t>në an</w:t>
      </w:r>
      <w:r w:rsidR="000573A7" w:rsidRPr="001F2418">
        <w:rPr>
          <w:rFonts w:ascii="Times New Roman" w:eastAsia="Calibri" w:hAnsi="Times New Roman"/>
          <w:szCs w:val="24"/>
        </w:rPr>
        <w:t>ë</w:t>
      </w:r>
      <w:r w:rsidR="006F0814" w:rsidRPr="001F2418">
        <w:rPr>
          <w:rFonts w:ascii="Times New Roman" w:eastAsia="Calibri" w:hAnsi="Times New Roman"/>
          <w:szCs w:val="24"/>
        </w:rPr>
        <w:t>n tjet</w:t>
      </w:r>
      <w:r w:rsidR="000573A7" w:rsidRPr="001F2418">
        <w:rPr>
          <w:rFonts w:ascii="Times New Roman" w:eastAsia="Calibri" w:hAnsi="Times New Roman"/>
          <w:szCs w:val="24"/>
        </w:rPr>
        <w:t>ë</w:t>
      </w:r>
      <w:r w:rsidR="006F0814" w:rsidRPr="001F2418">
        <w:rPr>
          <w:rFonts w:ascii="Times New Roman" w:eastAsia="Calibri" w:hAnsi="Times New Roman"/>
          <w:szCs w:val="24"/>
        </w:rPr>
        <w:t>r, të dyja të matura horizontalisht</w:t>
      </w:r>
      <w:r w:rsidR="00A8287F" w:rsidRPr="001F2418">
        <w:rPr>
          <w:rFonts w:ascii="Times New Roman" w:eastAsia="Calibri" w:hAnsi="Times New Roman"/>
          <w:szCs w:val="24"/>
        </w:rPr>
        <w:t>.</w:t>
      </w:r>
    </w:p>
    <w:p w:rsidR="007C7489" w:rsidRPr="001F2418" w:rsidRDefault="00F935FD" w:rsidP="001F2418">
      <w:pPr>
        <w:tabs>
          <w:tab w:val="left" w:pos="180"/>
          <w:tab w:val="left" w:pos="900"/>
        </w:tabs>
        <w:spacing w:before="240"/>
        <w:ind w:left="720"/>
        <w:jc w:val="both"/>
        <w:rPr>
          <w:rFonts w:ascii="Times New Roman" w:eastAsia="Calibri" w:hAnsi="Times New Roman"/>
          <w:szCs w:val="24"/>
        </w:rPr>
      </w:pPr>
      <w:r w:rsidRPr="001F2418">
        <w:rPr>
          <w:rFonts w:ascii="Times New Roman" w:eastAsia="Calibri" w:hAnsi="Times New Roman"/>
          <w:szCs w:val="24"/>
        </w:rPr>
        <w:t xml:space="preserve">4.2. </w:t>
      </w:r>
      <w:r w:rsidR="006F0814" w:rsidRPr="001F2418">
        <w:rPr>
          <w:rFonts w:ascii="Times New Roman" w:eastAsia="Calibri" w:hAnsi="Times New Roman"/>
          <w:szCs w:val="24"/>
        </w:rPr>
        <w:t>Distanca minimale e thell</w:t>
      </w:r>
      <w:r w:rsidR="000573A7" w:rsidRPr="001F2418">
        <w:rPr>
          <w:rFonts w:ascii="Times New Roman" w:eastAsia="Calibri" w:hAnsi="Times New Roman"/>
          <w:szCs w:val="24"/>
        </w:rPr>
        <w:t>ë</w:t>
      </w:r>
      <w:r w:rsidR="006F0814" w:rsidRPr="001F2418">
        <w:rPr>
          <w:rFonts w:ascii="Times New Roman" w:eastAsia="Calibri" w:hAnsi="Times New Roman"/>
          <w:szCs w:val="24"/>
        </w:rPr>
        <w:t>sis</w:t>
      </w:r>
      <w:r w:rsidR="000573A7" w:rsidRPr="001F2418">
        <w:rPr>
          <w:rFonts w:ascii="Times New Roman" w:eastAsia="Calibri" w:hAnsi="Times New Roman"/>
          <w:szCs w:val="24"/>
        </w:rPr>
        <w:t>ë</w:t>
      </w:r>
      <w:r w:rsidR="006F0814" w:rsidRPr="001F2418">
        <w:rPr>
          <w:rFonts w:ascii="Times New Roman" w:eastAsia="Calibri" w:hAnsi="Times New Roman"/>
          <w:szCs w:val="24"/>
        </w:rPr>
        <w:t xml:space="preserve"> mes </w:t>
      </w:r>
      <w:r w:rsidR="00FF7054" w:rsidRPr="001F2418">
        <w:rPr>
          <w:rFonts w:ascii="Times New Roman" w:eastAsia="Calibri" w:hAnsi="Times New Roman"/>
          <w:szCs w:val="24"/>
        </w:rPr>
        <w:t xml:space="preserve">skajit të </w:t>
      </w:r>
      <w:r w:rsidR="006F0814" w:rsidRPr="001F2418">
        <w:rPr>
          <w:rFonts w:ascii="Times New Roman" w:eastAsia="Calibri" w:hAnsi="Times New Roman"/>
          <w:szCs w:val="24"/>
        </w:rPr>
        <w:t xml:space="preserve">kabllos dhe </w:t>
      </w:r>
      <w:r w:rsidR="00FF7054" w:rsidRPr="001F2418">
        <w:rPr>
          <w:rFonts w:ascii="Times New Roman" w:eastAsia="Calibri" w:hAnsi="Times New Roman"/>
          <w:szCs w:val="24"/>
        </w:rPr>
        <w:t xml:space="preserve">sipërfaqes së trotuarit </w:t>
      </w:r>
      <w:r w:rsidR="006F0814" w:rsidRPr="001F2418">
        <w:rPr>
          <w:rFonts w:ascii="Times New Roman" w:eastAsia="Calibri" w:hAnsi="Times New Roman"/>
          <w:szCs w:val="24"/>
        </w:rPr>
        <w:t>e nuk mund të jet</w:t>
      </w:r>
      <w:r w:rsidR="000573A7" w:rsidRPr="001F2418">
        <w:rPr>
          <w:rFonts w:ascii="Times New Roman" w:eastAsia="Calibri" w:hAnsi="Times New Roman"/>
          <w:szCs w:val="24"/>
        </w:rPr>
        <w:t>ë</w:t>
      </w:r>
      <w:r w:rsidR="006F0814" w:rsidRPr="001F2418">
        <w:rPr>
          <w:rFonts w:ascii="Times New Roman" w:eastAsia="Calibri" w:hAnsi="Times New Roman"/>
          <w:szCs w:val="24"/>
        </w:rPr>
        <w:t xml:space="preserve"> më pak se </w:t>
      </w:r>
      <w:r w:rsidR="007C7489" w:rsidRPr="001F2418">
        <w:rPr>
          <w:rFonts w:ascii="Times New Roman" w:eastAsia="Calibri" w:hAnsi="Times New Roman"/>
          <w:szCs w:val="24"/>
        </w:rPr>
        <w:t>0.</w:t>
      </w:r>
      <w:r w:rsidR="00A8287F" w:rsidRPr="001F2418">
        <w:rPr>
          <w:rFonts w:ascii="Times New Roman" w:eastAsia="Calibri" w:hAnsi="Times New Roman"/>
          <w:szCs w:val="24"/>
        </w:rPr>
        <w:t>8</w:t>
      </w:r>
      <w:r w:rsidR="007C7489" w:rsidRPr="001F2418">
        <w:rPr>
          <w:rFonts w:ascii="Times New Roman" w:eastAsia="Calibri" w:hAnsi="Times New Roman"/>
          <w:szCs w:val="24"/>
        </w:rPr>
        <w:t xml:space="preserve"> m.</w:t>
      </w:r>
    </w:p>
    <w:p w:rsidR="007C7489" w:rsidRPr="001F2418" w:rsidRDefault="00F935FD" w:rsidP="001F2418">
      <w:pPr>
        <w:tabs>
          <w:tab w:val="left" w:pos="180"/>
          <w:tab w:val="left" w:pos="900"/>
        </w:tabs>
        <w:spacing w:before="240"/>
        <w:ind w:left="720"/>
        <w:jc w:val="both"/>
        <w:rPr>
          <w:rFonts w:ascii="Times New Roman" w:eastAsia="Calibri" w:hAnsi="Times New Roman"/>
          <w:szCs w:val="24"/>
        </w:rPr>
      </w:pPr>
      <w:r w:rsidRPr="001F2418">
        <w:rPr>
          <w:rFonts w:ascii="Times New Roman" w:eastAsia="Calibri" w:hAnsi="Times New Roman"/>
          <w:szCs w:val="24"/>
        </w:rPr>
        <w:t xml:space="preserve">4.3. </w:t>
      </w:r>
      <w:r w:rsidR="006F0814" w:rsidRPr="001F2418">
        <w:rPr>
          <w:rFonts w:ascii="Times New Roman" w:eastAsia="Calibri" w:hAnsi="Times New Roman"/>
          <w:szCs w:val="24"/>
        </w:rPr>
        <w:t>Distanca minimale e thell</w:t>
      </w:r>
      <w:r w:rsidR="000573A7" w:rsidRPr="001F2418">
        <w:rPr>
          <w:rFonts w:ascii="Times New Roman" w:eastAsia="Calibri" w:hAnsi="Times New Roman"/>
          <w:szCs w:val="24"/>
        </w:rPr>
        <w:t>ë</w:t>
      </w:r>
      <w:r w:rsidR="006F0814" w:rsidRPr="001F2418">
        <w:rPr>
          <w:rFonts w:ascii="Times New Roman" w:eastAsia="Calibri" w:hAnsi="Times New Roman"/>
          <w:szCs w:val="24"/>
        </w:rPr>
        <w:t>sis</w:t>
      </w:r>
      <w:r w:rsidR="000573A7" w:rsidRPr="001F2418">
        <w:rPr>
          <w:rFonts w:ascii="Times New Roman" w:eastAsia="Calibri" w:hAnsi="Times New Roman"/>
          <w:szCs w:val="24"/>
        </w:rPr>
        <w:t>ë</w:t>
      </w:r>
      <w:r w:rsidR="006F0814" w:rsidRPr="001F2418">
        <w:rPr>
          <w:rFonts w:ascii="Times New Roman" w:eastAsia="Calibri" w:hAnsi="Times New Roman"/>
          <w:szCs w:val="24"/>
        </w:rPr>
        <w:t xml:space="preserve"> mes </w:t>
      </w:r>
      <w:r w:rsidR="00FF7054" w:rsidRPr="001F2418">
        <w:rPr>
          <w:rFonts w:ascii="Times New Roman" w:eastAsia="Calibri" w:hAnsi="Times New Roman"/>
          <w:szCs w:val="24"/>
        </w:rPr>
        <w:t xml:space="preserve">skajit të </w:t>
      </w:r>
      <w:r w:rsidR="006F0814" w:rsidRPr="001F2418">
        <w:rPr>
          <w:rFonts w:ascii="Times New Roman" w:eastAsia="Calibri" w:hAnsi="Times New Roman"/>
          <w:szCs w:val="24"/>
        </w:rPr>
        <w:t>gypit</w:t>
      </w:r>
      <w:r w:rsidR="00FF7054" w:rsidRPr="001F2418">
        <w:rPr>
          <w:rFonts w:ascii="Times New Roman" w:eastAsia="Calibri" w:hAnsi="Times New Roman"/>
          <w:szCs w:val="24"/>
        </w:rPr>
        <w:t xml:space="preserve"> kabllor</w:t>
      </w:r>
      <w:r w:rsidR="006F0814" w:rsidRPr="001F2418">
        <w:rPr>
          <w:rFonts w:ascii="Times New Roman" w:eastAsia="Calibri" w:hAnsi="Times New Roman"/>
          <w:szCs w:val="24"/>
        </w:rPr>
        <w:t xml:space="preserve"> dhe </w:t>
      </w:r>
      <w:r w:rsidR="00FF7054" w:rsidRPr="001F2418">
        <w:rPr>
          <w:rFonts w:ascii="Times New Roman" w:eastAsia="Calibri" w:hAnsi="Times New Roman"/>
          <w:szCs w:val="24"/>
        </w:rPr>
        <w:t xml:space="preserve"> sipërfaqes së trotuarit</w:t>
      </w:r>
      <w:r w:rsidR="006F0814" w:rsidRPr="001F2418">
        <w:rPr>
          <w:rFonts w:ascii="Times New Roman" w:eastAsia="Calibri" w:hAnsi="Times New Roman"/>
          <w:szCs w:val="24"/>
        </w:rPr>
        <w:t xml:space="preserve"> nuk mund të jet</w:t>
      </w:r>
      <w:r w:rsidR="000573A7" w:rsidRPr="001F2418">
        <w:rPr>
          <w:rFonts w:ascii="Times New Roman" w:eastAsia="Calibri" w:hAnsi="Times New Roman"/>
          <w:szCs w:val="24"/>
        </w:rPr>
        <w:t>ë</w:t>
      </w:r>
      <w:r w:rsidR="006F0814" w:rsidRPr="001F2418">
        <w:rPr>
          <w:rFonts w:ascii="Times New Roman" w:eastAsia="Calibri" w:hAnsi="Times New Roman"/>
          <w:szCs w:val="24"/>
        </w:rPr>
        <w:t xml:space="preserve"> më pak se </w:t>
      </w:r>
      <w:r w:rsidR="007C7489" w:rsidRPr="001F2418">
        <w:rPr>
          <w:rFonts w:ascii="Times New Roman" w:eastAsia="Calibri" w:hAnsi="Times New Roman"/>
          <w:szCs w:val="24"/>
        </w:rPr>
        <w:t>0.4 m.</w:t>
      </w:r>
    </w:p>
    <w:p w:rsidR="00B93D90" w:rsidRPr="001F2418" w:rsidRDefault="00F935FD" w:rsidP="001F2418">
      <w:pPr>
        <w:tabs>
          <w:tab w:val="left" w:pos="180"/>
          <w:tab w:val="left" w:pos="900"/>
        </w:tabs>
        <w:spacing w:before="240"/>
        <w:ind w:left="720"/>
        <w:jc w:val="both"/>
        <w:rPr>
          <w:rFonts w:ascii="Times New Roman" w:eastAsia="Calibri" w:hAnsi="Times New Roman"/>
          <w:szCs w:val="24"/>
        </w:rPr>
      </w:pPr>
      <w:r w:rsidRPr="001F2418">
        <w:rPr>
          <w:rFonts w:ascii="Times New Roman" w:eastAsia="Calibri" w:hAnsi="Times New Roman"/>
          <w:szCs w:val="24"/>
        </w:rPr>
        <w:t>4.4.</w:t>
      </w:r>
      <w:r w:rsidR="00A8287F" w:rsidRPr="001F2418">
        <w:rPr>
          <w:rFonts w:ascii="Times New Roman" w:eastAsia="Calibri" w:hAnsi="Times New Roman"/>
          <w:szCs w:val="24"/>
        </w:rPr>
        <w:t xml:space="preserve"> </w:t>
      </w:r>
      <w:r w:rsidR="006F0814" w:rsidRPr="001F2418">
        <w:rPr>
          <w:rFonts w:ascii="Times New Roman" w:eastAsia="Calibri" w:hAnsi="Times New Roman"/>
          <w:szCs w:val="24"/>
        </w:rPr>
        <w:t>Distanca minimale e thell</w:t>
      </w:r>
      <w:r w:rsidR="000573A7" w:rsidRPr="001F2418">
        <w:rPr>
          <w:rFonts w:ascii="Times New Roman" w:eastAsia="Calibri" w:hAnsi="Times New Roman"/>
          <w:szCs w:val="24"/>
        </w:rPr>
        <w:t>ë</w:t>
      </w:r>
      <w:r w:rsidR="006F0814" w:rsidRPr="001F2418">
        <w:rPr>
          <w:rFonts w:ascii="Times New Roman" w:eastAsia="Calibri" w:hAnsi="Times New Roman"/>
          <w:szCs w:val="24"/>
        </w:rPr>
        <w:t>sis</w:t>
      </w:r>
      <w:r w:rsidR="000573A7" w:rsidRPr="001F2418">
        <w:rPr>
          <w:rFonts w:ascii="Times New Roman" w:eastAsia="Calibri" w:hAnsi="Times New Roman"/>
          <w:szCs w:val="24"/>
        </w:rPr>
        <w:t>ë</w:t>
      </w:r>
      <w:r w:rsidR="006F0814" w:rsidRPr="001F2418">
        <w:rPr>
          <w:rFonts w:ascii="Times New Roman" w:eastAsia="Calibri" w:hAnsi="Times New Roman"/>
          <w:szCs w:val="24"/>
        </w:rPr>
        <w:t xml:space="preserve"> mes </w:t>
      </w:r>
      <w:r w:rsidR="00FF7054" w:rsidRPr="001F2418">
        <w:rPr>
          <w:rFonts w:ascii="Times New Roman" w:eastAsia="Calibri" w:hAnsi="Times New Roman"/>
          <w:szCs w:val="24"/>
        </w:rPr>
        <w:t xml:space="preserve">skajit të </w:t>
      </w:r>
      <w:r w:rsidR="006F0814" w:rsidRPr="001F2418">
        <w:rPr>
          <w:rFonts w:ascii="Times New Roman" w:eastAsia="Calibri" w:hAnsi="Times New Roman"/>
          <w:szCs w:val="24"/>
        </w:rPr>
        <w:t>gypit</w:t>
      </w:r>
      <w:r w:rsidR="00FF7054" w:rsidRPr="001F2418">
        <w:rPr>
          <w:rFonts w:ascii="Times New Roman" w:eastAsia="Calibri" w:hAnsi="Times New Roman"/>
          <w:szCs w:val="24"/>
        </w:rPr>
        <w:t xml:space="preserve"> kabllor</w:t>
      </w:r>
      <w:r w:rsidR="006F0814" w:rsidRPr="001F2418">
        <w:rPr>
          <w:rFonts w:ascii="Times New Roman" w:eastAsia="Calibri" w:hAnsi="Times New Roman"/>
          <w:szCs w:val="24"/>
        </w:rPr>
        <w:t xml:space="preserve"> dhe </w:t>
      </w:r>
      <w:r w:rsidR="00FF7054" w:rsidRPr="001F2418">
        <w:rPr>
          <w:rFonts w:ascii="Times New Roman" w:eastAsia="Calibri" w:hAnsi="Times New Roman"/>
          <w:szCs w:val="24"/>
        </w:rPr>
        <w:t>sipërfaqes së trotuarit</w:t>
      </w:r>
      <w:r w:rsidR="006F0814" w:rsidRPr="001F2418">
        <w:rPr>
          <w:rFonts w:ascii="Times New Roman" w:eastAsia="Calibri" w:hAnsi="Times New Roman"/>
          <w:szCs w:val="24"/>
        </w:rPr>
        <w:t xml:space="preserve"> në të gjitha rastet </w:t>
      </w:r>
      <w:r w:rsidR="00FF7054" w:rsidRPr="001F2418">
        <w:rPr>
          <w:rFonts w:ascii="Times New Roman" w:eastAsia="Calibri" w:hAnsi="Times New Roman"/>
          <w:szCs w:val="24"/>
        </w:rPr>
        <w:t xml:space="preserve">tjera </w:t>
      </w:r>
      <w:r w:rsidR="006F0814" w:rsidRPr="001F2418">
        <w:rPr>
          <w:rFonts w:ascii="Times New Roman" w:eastAsia="Calibri" w:hAnsi="Times New Roman"/>
          <w:szCs w:val="24"/>
        </w:rPr>
        <w:t>nuk mund të jet</w:t>
      </w:r>
      <w:r w:rsidR="000573A7" w:rsidRPr="001F2418">
        <w:rPr>
          <w:rFonts w:ascii="Times New Roman" w:eastAsia="Calibri" w:hAnsi="Times New Roman"/>
          <w:szCs w:val="24"/>
        </w:rPr>
        <w:t>ë</w:t>
      </w:r>
      <w:r w:rsidR="006F0814" w:rsidRPr="001F2418">
        <w:rPr>
          <w:rFonts w:ascii="Times New Roman" w:eastAsia="Calibri" w:hAnsi="Times New Roman"/>
          <w:szCs w:val="24"/>
        </w:rPr>
        <w:t xml:space="preserve"> më pak se </w:t>
      </w:r>
      <w:r w:rsidR="00A8287F" w:rsidRPr="001F2418">
        <w:rPr>
          <w:rFonts w:ascii="Times New Roman" w:eastAsia="Calibri" w:hAnsi="Times New Roman"/>
          <w:szCs w:val="24"/>
        </w:rPr>
        <w:t>0.6 m.</w:t>
      </w:r>
    </w:p>
    <w:p w:rsidR="00A86DED" w:rsidRPr="00F46BB5" w:rsidRDefault="00A86DED" w:rsidP="00672A67">
      <w:pPr>
        <w:tabs>
          <w:tab w:val="left" w:pos="180"/>
        </w:tabs>
        <w:jc w:val="both"/>
        <w:rPr>
          <w:rFonts w:ascii="Times New Roman" w:eastAsia="MS Mincho" w:hAnsi="Times New Roman"/>
          <w:szCs w:val="24"/>
          <w14:shadow w14:blurRad="50800" w14:dist="38100" w14:dir="2700000" w14:sx="100000" w14:sy="100000" w14:kx="0" w14:ky="0" w14:algn="tl">
            <w14:srgbClr w14:val="000000">
              <w14:alpha w14:val="60000"/>
            </w14:srgbClr>
          </w14:shadow>
        </w:rPr>
      </w:pPr>
    </w:p>
    <w:p w:rsidR="007C7489" w:rsidRPr="001F2418" w:rsidRDefault="00F935FD" w:rsidP="00672A67">
      <w:pPr>
        <w:tabs>
          <w:tab w:val="left" w:pos="180"/>
        </w:tabs>
        <w:jc w:val="both"/>
        <w:rPr>
          <w:rFonts w:ascii="Times New Roman" w:eastAsia="Calibri" w:hAnsi="Times New Roman"/>
          <w:szCs w:val="24"/>
        </w:rPr>
      </w:pPr>
      <w:r w:rsidRPr="001F2418">
        <w:rPr>
          <w:rFonts w:ascii="Times New Roman" w:eastAsia="Calibri" w:hAnsi="Times New Roman"/>
          <w:szCs w:val="24"/>
        </w:rPr>
        <w:t>5.</w:t>
      </w:r>
      <w:r w:rsidR="006F0814" w:rsidRPr="001F2418">
        <w:rPr>
          <w:rFonts w:ascii="Times New Roman" w:eastAsia="Calibri" w:hAnsi="Times New Roman"/>
          <w:szCs w:val="24"/>
        </w:rPr>
        <w:t xml:space="preserve"> N</w:t>
      </w:r>
      <w:r w:rsidR="000573A7" w:rsidRPr="001F2418">
        <w:rPr>
          <w:rFonts w:ascii="Times New Roman" w:eastAsia="Calibri" w:hAnsi="Times New Roman"/>
          <w:szCs w:val="24"/>
        </w:rPr>
        <w:t>ë</w:t>
      </w:r>
      <w:r w:rsidR="006F0814" w:rsidRPr="001F2418">
        <w:rPr>
          <w:rFonts w:ascii="Times New Roman" w:eastAsia="Calibri" w:hAnsi="Times New Roman"/>
          <w:szCs w:val="24"/>
        </w:rPr>
        <w:t>se kalohet p</w:t>
      </w:r>
      <w:r w:rsidR="000573A7" w:rsidRPr="001F2418">
        <w:rPr>
          <w:rFonts w:ascii="Times New Roman" w:eastAsia="Calibri" w:hAnsi="Times New Roman"/>
          <w:szCs w:val="24"/>
        </w:rPr>
        <w:t>ë</w:t>
      </w:r>
      <w:r w:rsidR="006F0814" w:rsidRPr="001F2418">
        <w:rPr>
          <w:rFonts w:ascii="Times New Roman" w:eastAsia="Calibri" w:hAnsi="Times New Roman"/>
          <w:szCs w:val="24"/>
        </w:rPr>
        <w:t>rmes një infrastrukture tjet</w:t>
      </w:r>
      <w:r w:rsidR="000573A7" w:rsidRPr="001F2418">
        <w:rPr>
          <w:rFonts w:ascii="Times New Roman" w:eastAsia="Calibri" w:hAnsi="Times New Roman"/>
          <w:szCs w:val="24"/>
        </w:rPr>
        <w:t>ë</w:t>
      </w:r>
      <w:r w:rsidR="006F0814" w:rsidRPr="001F2418">
        <w:rPr>
          <w:rFonts w:ascii="Times New Roman" w:eastAsia="Calibri" w:hAnsi="Times New Roman"/>
          <w:szCs w:val="24"/>
        </w:rPr>
        <w:t>r, duhet negociuar m</w:t>
      </w:r>
      <w:r w:rsidR="000573A7" w:rsidRPr="001F2418">
        <w:rPr>
          <w:rFonts w:ascii="Times New Roman" w:eastAsia="Calibri" w:hAnsi="Times New Roman"/>
          <w:szCs w:val="24"/>
        </w:rPr>
        <w:t>ë</w:t>
      </w:r>
      <w:r w:rsidR="006F0814" w:rsidRPr="001F2418">
        <w:rPr>
          <w:rFonts w:ascii="Times New Roman" w:eastAsia="Calibri" w:hAnsi="Times New Roman"/>
          <w:szCs w:val="24"/>
        </w:rPr>
        <w:t>nyra e kryq</w:t>
      </w:r>
      <w:r w:rsidR="000573A7" w:rsidRPr="001F2418">
        <w:rPr>
          <w:rFonts w:ascii="Times New Roman" w:eastAsia="Calibri" w:hAnsi="Times New Roman"/>
          <w:szCs w:val="24"/>
        </w:rPr>
        <w:t>ë</w:t>
      </w:r>
      <w:r w:rsidR="006F0814" w:rsidRPr="001F2418">
        <w:rPr>
          <w:rFonts w:ascii="Times New Roman" w:eastAsia="Calibri" w:hAnsi="Times New Roman"/>
          <w:szCs w:val="24"/>
        </w:rPr>
        <w:t>zimit të tyre. Dimensionet e lartp</w:t>
      </w:r>
      <w:r w:rsidR="000573A7" w:rsidRPr="001F2418">
        <w:rPr>
          <w:rFonts w:ascii="Times New Roman" w:eastAsia="Calibri" w:hAnsi="Times New Roman"/>
          <w:szCs w:val="24"/>
        </w:rPr>
        <w:t>ë</w:t>
      </w:r>
      <w:r w:rsidR="006F0814" w:rsidRPr="001F2418">
        <w:rPr>
          <w:rFonts w:ascii="Times New Roman" w:eastAsia="Calibri" w:hAnsi="Times New Roman"/>
          <w:szCs w:val="24"/>
        </w:rPr>
        <w:t>rmendura mund të mos vlejn</w:t>
      </w:r>
      <w:r w:rsidR="000573A7" w:rsidRPr="001F2418">
        <w:rPr>
          <w:rFonts w:ascii="Times New Roman" w:eastAsia="Calibri" w:hAnsi="Times New Roman"/>
          <w:szCs w:val="24"/>
        </w:rPr>
        <w:t>ë</w:t>
      </w:r>
      <w:r w:rsidR="006F0814" w:rsidRPr="001F2418">
        <w:rPr>
          <w:rFonts w:ascii="Times New Roman" w:eastAsia="Calibri" w:hAnsi="Times New Roman"/>
          <w:szCs w:val="24"/>
        </w:rPr>
        <w:t xml:space="preserve"> për këtë rast. </w:t>
      </w:r>
      <w:r w:rsidR="00321BBE" w:rsidRPr="001F2418">
        <w:rPr>
          <w:rFonts w:ascii="Times New Roman" w:eastAsia="Calibri" w:hAnsi="Times New Roman"/>
          <w:szCs w:val="24"/>
        </w:rPr>
        <w:t>Duhet referuar në</w:t>
      </w:r>
      <w:r w:rsidR="006F0814" w:rsidRPr="001F2418">
        <w:rPr>
          <w:rFonts w:ascii="Times New Roman" w:eastAsia="Calibri" w:hAnsi="Times New Roman"/>
          <w:szCs w:val="24"/>
        </w:rPr>
        <w:t xml:space="preserve"> </w:t>
      </w:r>
      <w:r w:rsidR="00321BBE" w:rsidRPr="001F2418">
        <w:rPr>
          <w:rFonts w:ascii="Times New Roman" w:eastAsia="Calibri" w:hAnsi="Times New Roman"/>
          <w:szCs w:val="24"/>
        </w:rPr>
        <w:t xml:space="preserve">Tabelën </w:t>
      </w:r>
      <w:r w:rsidR="004C7080" w:rsidRPr="001F2418">
        <w:rPr>
          <w:rFonts w:ascii="Times New Roman" w:eastAsia="Calibri" w:hAnsi="Times New Roman"/>
          <w:szCs w:val="24"/>
        </w:rPr>
        <w:t>4</w:t>
      </w:r>
      <w:r w:rsidR="00172EDD" w:rsidRPr="001F2418">
        <w:rPr>
          <w:rFonts w:ascii="Times New Roman" w:eastAsia="Calibri" w:hAnsi="Times New Roman"/>
          <w:szCs w:val="24"/>
        </w:rPr>
        <w:t xml:space="preserve"> </w:t>
      </w:r>
      <w:r w:rsidR="006F0814" w:rsidRPr="001F2418">
        <w:rPr>
          <w:rFonts w:ascii="Times New Roman" w:eastAsia="Calibri" w:hAnsi="Times New Roman"/>
          <w:szCs w:val="24"/>
        </w:rPr>
        <w:t xml:space="preserve">dhe </w:t>
      </w:r>
      <w:r w:rsidR="00321BBE" w:rsidRPr="001F2418">
        <w:rPr>
          <w:rFonts w:ascii="Times New Roman" w:eastAsia="Calibri" w:hAnsi="Times New Roman"/>
          <w:szCs w:val="24"/>
        </w:rPr>
        <w:t xml:space="preserve">Tabelën </w:t>
      </w:r>
      <w:r w:rsidR="004C7080" w:rsidRPr="001F2418">
        <w:rPr>
          <w:rFonts w:ascii="Times New Roman" w:eastAsia="Calibri" w:hAnsi="Times New Roman"/>
          <w:szCs w:val="24"/>
        </w:rPr>
        <w:t xml:space="preserve">5 </w:t>
      </w:r>
      <w:r w:rsidR="001F2418" w:rsidRPr="001F2418">
        <w:rPr>
          <w:rFonts w:ascii="Times New Roman" w:eastAsia="Calibri" w:hAnsi="Times New Roman"/>
          <w:szCs w:val="24"/>
        </w:rPr>
        <w:t>të Shtojcës</w:t>
      </w:r>
      <w:r w:rsidR="004C7080" w:rsidRPr="001F2418">
        <w:rPr>
          <w:rFonts w:ascii="Times New Roman" w:eastAsia="Calibri" w:hAnsi="Times New Roman"/>
          <w:szCs w:val="24"/>
        </w:rPr>
        <w:t xml:space="preserve"> 4 të kësaj Rregullore </w:t>
      </w:r>
      <w:r w:rsidR="006F0814" w:rsidRPr="001F2418">
        <w:rPr>
          <w:rFonts w:ascii="Times New Roman" w:eastAsia="Calibri" w:hAnsi="Times New Roman"/>
          <w:szCs w:val="24"/>
        </w:rPr>
        <w:t>për distancat minimale nd</w:t>
      </w:r>
      <w:r w:rsidR="000573A7" w:rsidRPr="001F2418">
        <w:rPr>
          <w:rFonts w:ascii="Times New Roman" w:eastAsia="Calibri" w:hAnsi="Times New Roman"/>
          <w:szCs w:val="24"/>
        </w:rPr>
        <w:t>ë</w:t>
      </w:r>
      <w:r w:rsidR="006F0814" w:rsidRPr="001F2418">
        <w:rPr>
          <w:rFonts w:ascii="Times New Roman" w:eastAsia="Calibri" w:hAnsi="Times New Roman"/>
          <w:szCs w:val="24"/>
        </w:rPr>
        <w:t>rmjet infrastruktur</w:t>
      </w:r>
      <w:r w:rsidR="000573A7" w:rsidRPr="001F2418">
        <w:rPr>
          <w:rFonts w:ascii="Times New Roman" w:eastAsia="Calibri" w:hAnsi="Times New Roman"/>
          <w:szCs w:val="24"/>
        </w:rPr>
        <w:t>ë</w:t>
      </w:r>
      <w:r w:rsidR="006F0814" w:rsidRPr="001F2418">
        <w:rPr>
          <w:rFonts w:ascii="Times New Roman" w:eastAsia="Calibri" w:hAnsi="Times New Roman"/>
          <w:szCs w:val="24"/>
        </w:rPr>
        <w:t xml:space="preserve">s së </w:t>
      </w:r>
      <w:r w:rsidR="00725A56">
        <w:rPr>
          <w:rFonts w:ascii="Times New Roman" w:eastAsia="Calibri" w:hAnsi="Times New Roman"/>
          <w:szCs w:val="24"/>
        </w:rPr>
        <w:t>komunikimeve elektronike</w:t>
      </w:r>
      <w:r w:rsidR="006F0814" w:rsidRPr="001F2418">
        <w:rPr>
          <w:rFonts w:ascii="Times New Roman" w:eastAsia="Calibri" w:hAnsi="Times New Roman"/>
          <w:szCs w:val="24"/>
        </w:rPr>
        <w:t xml:space="preserve"> dhe infrastrukturave tjera</w:t>
      </w:r>
      <w:r w:rsidR="00F476F9" w:rsidRPr="001F2418">
        <w:rPr>
          <w:rFonts w:ascii="Times New Roman" w:eastAsia="Calibri" w:hAnsi="Times New Roman"/>
          <w:szCs w:val="24"/>
        </w:rPr>
        <w:t>.</w:t>
      </w:r>
    </w:p>
    <w:p w:rsidR="0087559A" w:rsidRPr="00F46BB5" w:rsidRDefault="0087559A" w:rsidP="00672A67">
      <w:pPr>
        <w:tabs>
          <w:tab w:val="left" w:pos="180"/>
        </w:tabs>
        <w:jc w:val="center"/>
        <w:rPr>
          <w:rFonts w:ascii="Times New Roman" w:eastAsia="MS Mincho" w:hAnsi="Times New Roman"/>
          <w:b/>
          <w:szCs w:val="24"/>
          <w14:shadow w14:blurRad="50800" w14:dist="38100" w14:dir="2700000" w14:sx="100000" w14:sy="100000" w14:kx="0" w14:ky="0" w14:algn="tl">
            <w14:srgbClr w14:val="000000">
              <w14:alpha w14:val="60000"/>
            </w14:srgbClr>
          </w14:shadow>
        </w:rPr>
      </w:pPr>
    </w:p>
    <w:p w:rsidR="001F0F48" w:rsidRPr="00BE215B" w:rsidRDefault="00FB6A95"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Neni</w:t>
      </w:r>
      <w:r w:rsidR="001F0F48" w:rsidRPr="00BE215B">
        <w:rPr>
          <w:rFonts w:ascii="Times New Roman" w:hAnsi="Times New Roman"/>
          <w:b/>
          <w:sz w:val="24"/>
          <w:szCs w:val="24"/>
          <w:lang w:val="sq-AL"/>
        </w:rPr>
        <w:t xml:space="preserve"> </w:t>
      </w:r>
      <w:r w:rsidR="00C22D1B" w:rsidRPr="00BE215B">
        <w:rPr>
          <w:rFonts w:ascii="Times New Roman" w:hAnsi="Times New Roman"/>
          <w:b/>
          <w:sz w:val="24"/>
          <w:szCs w:val="24"/>
          <w:lang w:val="sq-AL"/>
        </w:rPr>
        <w:t>9</w:t>
      </w:r>
    </w:p>
    <w:p w:rsidR="001F0F48" w:rsidRPr="00BE215B" w:rsidRDefault="006F0814"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K</w:t>
      </w:r>
      <w:r w:rsidR="000573A7" w:rsidRPr="00BE215B">
        <w:rPr>
          <w:rFonts w:ascii="Times New Roman" w:hAnsi="Times New Roman"/>
          <w:b/>
          <w:sz w:val="24"/>
          <w:szCs w:val="24"/>
          <w:lang w:val="sq-AL"/>
        </w:rPr>
        <w:t>ë</w:t>
      </w:r>
      <w:r w:rsidRPr="00BE215B">
        <w:rPr>
          <w:rFonts w:ascii="Times New Roman" w:hAnsi="Times New Roman"/>
          <w:b/>
          <w:sz w:val="24"/>
          <w:szCs w:val="24"/>
          <w:lang w:val="sq-AL"/>
        </w:rPr>
        <w:t>rkesat për fillimin e punimeve të nd</w:t>
      </w:r>
      <w:r w:rsidR="000573A7" w:rsidRPr="00BE215B">
        <w:rPr>
          <w:rFonts w:ascii="Times New Roman" w:hAnsi="Times New Roman"/>
          <w:b/>
          <w:sz w:val="24"/>
          <w:szCs w:val="24"/>
          <w:lang w:val="sq-AL"/>
        </w:rPr>
        <w:t>ë</w:t>
      </w:r>
      <w:r w:rsidRPr="00BE215B">
        <w:rPr>
          <w:rFonts w:ascii="Times New Roman" w:hAnsi="Times New Roman"/>
          <w:b/>
          <w:sz w:val="24"/>
          <w:szCs w:val="24"/>
          <w:lang w:val="sq-AL"/>
        </w:rPr>
        <w:t>rtimit dhe instalimit</w:t>
      </w:r>
    </w:p>
    <w:p w:rsidR="001F0F48" w:rsidRPr="00537E4F" w:rsidRDefault="001F0F48" w:rsidP="00672A67">
      <w:pPr>
        <w:tabs>
          <w:tab w:val="left" w:pos="180"/>
        </w:tabs>
        <w:jc w:val="center"/>
        <w:rPr>
          <w:rFonts w:ascii="Times New Roman" w:hAnsi="Times New Roman"/>
          <w:szCs w:val="24"/>
        </w:rPr>
      </w:pPr>
    </w:p>
    <w:p w:rsidR="00537E4F" w:rsidRPr="00BE215B" w:rsidRDefault="00F935FD" w:rsidP="00672A67">
      <w:pPr>
        <w:tabs>
          <w:tab w:val="left" w:pos="180"/>
        </w:tabs>
        <w:jc w:val="both"/>
        <w:rPr>
          <w:rFonts w:ascii="Times New Roman" w:eastAsia="Calibri" w:hAnsi="Times New Roman"/>
          <w:szCs w:val="24"/>
        </w:rPr>
      </w:pPr>
      <w:r w:rsidRPr="00BE215B">
        <w:rPr>
          <w:rFonts w:ascii="Times New Roman" w:eastAsia="Calibri" w:hAnsi="Times New Roman"/>
          <w:szCs w:val="24"/>
        </w:rPr>
        <w:t xml:space="preserve">1. </w:t>
      </w:r>
      <w:r w:rsidR="006F0814" w:rsidRPr="00BE215B">
        <w:rPr>
          <w:rFonts w:ascii="Times New Roman" w:eastAsia="Calibri" w:hAnsi="Times New Roman"/>
          <w:szCs w:val="24"/>
        </w:rPr>
        <w:t>Para fillimit të pun</w:t>
      </w:r>
      <w:r w:rsidR="000573A7" w:rsidRPr="00BE215B">
        <w:rPr>
          <w:rFonts w:ascii="Times New Roman" w:eastAsia="Calibri" w:hAnsi="Times New Roman"/>
          <w:szCs w:val="24"/>
        </w:rPr>
        <w:t>ë</w:t>
      </w:r>
      <w:r w:rsidR="00BE215B">
        <w:rPr>
          <w:rFonts w:ascii="Times New Roman" w:eastAsia="Calibri" w:hAnsi="Times New Roman"/>
          <w:szCs w:val="24"/>
        </w:rPr>
        <w:t>ve t</w:t>
      </w:r>
      <w:r w:rsidR="00B03636" w:rsidRPr="00BE215B">
        <w:rPr>
          <w:rFonts w:ascii="Times New Roman" w:eastAsia="Calibri" w:hAnsi="Times New Roman"/>
          <w:szCs w:val="24"/>
        </w:rPr>
        <w:t xml:space="preserve">ë </w:t>
      </w:r>
      <w:r w:rsidR="006F0814" w:rsidRPr="00BE215B">
        <w:rPr>
          <w:rFonts w:ascii="Times New Roman" w:eastAsia="Calibri" w:hAnsi="Times New Roman"/>
          <w:szCs w:val="24"/>
        </w:rPr>
        <w:t>nd</w:t>
      </w:r>
      <w:r w:rsidR="000573A7" w:rsidRPr="00BE215B">
        <w:rPr>
          <w:rFonts w:ascii="Times New Roman" w:eastAsia="Calibri" w:hAnsi="Times New Roman"/>
          <w:szCs w:val="24"/>
        </w:rPr>
        <w:t>ë</w:t>
      </w:r>
      <w:r w:rsidR="006F0814" w:rsidRPr="00BE215B">
        <w:rPr>
          <w:rFonts w:ascii="Times New Roman" w:eastAsia="Calibri" w:hAnsi="Times New Roman"/>
          <w:szCs w:val="24"/>
        </w:rPr>
        <w:t>rtimit</w:t>
      </w:r>
      <w:r w:rsidR="00B03636" w:rsidRPr="00BE215B">
        <w:rPr>
          <w:rFonts w:ascii="Times New Roman" w:eastAsia="Calibri" w:hAnsi="Times New Roman"/>
          <w:szCs w:val="24"/>
        </w:rPr>
        <w:t xml:space="preserve"> të jashtëm</w:t>
      </w:r>
      <w:r w:rsidR="00755294" w:rsidRPr="00BE215B">
        <w:rPr>
          <w:rFonts w:ascii="Times New Roman" w:eastAsia="Calibri" w:hAnsi="Times New Roman"/>
          <w:szCs w:val="24"/>
        </w:rPr>
        <w:t xml:space="preserve"> dhe të pun</w:t>
      </w:r>
      <w:r w:rsidR="00BE215B">
        <w:rPr>
          <w:rFonts w:ascii="Times New Roman" w:eastAsia="Calibri" w:hAnsi="Times New Roman"/>
          <w:szCs w:val="24"/>
        </w:rPr>
        <w:t>ëve</w:t>
      </w:r>
      <w:r w:rsidR="00755294" w:rsidRPr="00BE215B">
        <w:rPr>
          <w:rFonts w:ascii="Times New Roman" w:eastAsia="Calibri" w:hAnsi="Times New Roman"/>
          <w:szCs w:val="24"/>
        </w:rPr>
        <w:t xml:space="preserve"> të instalim</w:t>
      </w:r>
      <w:r w:rsidR="00BE215B">
        <w:rPr>
          <w:rFonts w:ascii="Times New Roman" w:eastAsia="Calibri" w:hAnsi="Times New Roman"/>
          <w:szCs w:val="24"/>
        </w:rPr>
        <w:t>it</w:t>
      </w:r>
      <w:r w:rsidR="00755294" w:rsidRPr="00BE215B">
        <w:rPr>
          <w:rFonts w:ascii="Times New Roman" w:eastAsia="Calibri" w:hAnsi="Times New Roman"/>
          <w:szCs w:val="24"/>
        </w:rPr>
        <w:t xml:space="preserve"> të jasht</w:t>
      </w:r>
      <w:r w:rsidR="00BE215B">
        <w:rPr>
          <w:rFonts w:ascii="Times New Roman" w:eastAsia="Calibri" w:hAnsi="Times New Roman"/>
          <w:szCs w:val="24"/>
        </w:rPr>
        <w:t>ë</w:t>
      </w:r>
      <w:r w:rsidR="00755294" w:rsidRPr="00BE215B">
        <w:rPr>
          <w:rFonts w:ascii="Times New Roman" w:eastAsia="Calibri" w:hAnsi="Times New Roman"/>
          <w:szCs w:val="24"/>
        </w:rPr>
        <w:t>m (në rast të pengimit të trafikut)</w:t>
      </w:r>
      <w:r w:rsidR="006F0814" w:rsidRPr="00BE215B">
        <w:rPr>
          <w:rFonts w:ascii="Times New Roman" w:eastAsia="Calibri" w:hAnsi="Times New Roman"/>
          <w:szCs w:val="24"/>
        </w:rPr>
        <w:t>, entiteti që është p</w:t>
      </w:r>
      <w:r w:rsidR="000573A7" w:rsidRPr="00BE215B">
        <w:rPr>
          <w:rFonts w:ascii="Times New Roman" w:eastAsia="Calibri" w:hAnsi="Times New Roman"/>
          <w:szCs w:val="24"/>
        </w:rPr>
        <w:t>ë</w:t>
      </w:r>
      <w:r w:rsidR="006F0814" w:rsidRPr="00BE215B">
        <w:rPr>
          <w:rFonts w:ascii="Times New Roman" w:eastAsia="Calibri" w:hAnsi="Times New Roman"/>
          <w:szCs w:val="24"/>
        </w:rPr>
        <w:t>rgjegj</w:t>
      </w:r>
      <w:r w:rsidR="000573A7" w:rsidRPr="00BE215B">
        <w:rPr>
          <w:rFonts w:ascii="Times New Roman" w:eastAsia="Calibri" w:hAnsi="Times New Roman"/>
          <w:szCs w:val="24"/>
        </w:rPr>
        <w:t>ë</w:t>
      </w:r>
      <w:r w:rsidR="006F0814" w:rsidRPr="00BE215B">
        <w:rPr>
          <w:rFonts w:ascii="Times New Roman" w:eastAsia="Calibri" w:hAnsi="Times New Roman"/>
          <w:szCs w:val="24"/>
        </w:rPr>
        <w:t xml:space="preserve">s për </w:t>
      </w:r>
      <w:r w:rsidR="00B03636" w:rsidRPr="00BE215B">
        <w:rPr>
          <w:rFonts w:ascii="Times New Roman" w:eastAsia="Calibri" w:hAnsi="Times New Roman"/>
          <w:szCs w:val="24"/>
        </w:rPr>
        <w:t xml:space="preserve">punët </w:t>
      </w:r>
      <w:r w:rsidR="006F0814" w:rsidRPr="00BE215B">
        <w:rPr>
          <w:rFonts w:ascii="Times New Roman" w:eastAsia="Calibri" w:hAnsi="Times New Roman"/>
          <w:szCs w:val="24"/>
        </w:rPr>
        <w:t>nd</w:t>
      </w:r>
      <w:r w:rsidR="000573A7" w:rsidRPr="00BE215B">
        <w:rPr>
          <w:rFonts w:ascii="Times New Roman" w:eastAsia="Calibri" w:hAnsi="Times New Roman"/>
          <w:szCs w:val="24"/>
        </w:rPr>
        <w:t>ë</w:t>
      </w:r>
      <w:r w:rsidR="006F0814" w:rsidRPr="00BE215B">
        <w:rPr>
          <w:rFonts w:ascii="Times New Roman" w:eastAsia="Calibri" w:hAnsi="Times New Roman"/>
          <w:szCs w:val="24"/>
        </w:rPr>
        <w:t>rtimore duhet të marr</w:t>
      </w:r>
      <w:r w:rsidR="000573A7" w:rsidRPr="00BE215B">
        <w:rPr>
          <w:rFonts w:ascii="Times New Roman" w:eastAsia="Calibri" w:hAnsi="Times New Roman"/>
          <w:szCs w:val="24"/>
        </w:rPr>
        <w:t>ë</w:t>
      </w:r>
      <w:r w:rsidR="006F0814" w:rsidRPr="00BE215B">
        <w:rPr>
          <w:rFonts w:ascii="Times New Roman" w:eastAsia="Calibri" w:hAnsi="Times New Roman"/>
          <w:szCs w:val="24"/>
        </w:rPr>
        <w:t xml:space="preserve"> lejen nga komuna p</w:t>
      </w:r>
      <w:r w:rsidR="000573A7" w:rsidRPr="00BE215B">
        <w:rPr>
          <w:rFonts w:ascii="Times New Roman" w:eastAsia="Calibri" w:hAnsi="Times New Roman"/>
          <w:szCs w:val="24"/>
        </w:rPr>
        <w:t>ë</w:t>
      </w:r>
      <w:r w:rsidR="006F0814" w:rsidRPr="00BE215B">
        <w:rPr>
          <w:rFonts w:ascii="Times New Roman" w:eastAsia="Calibri" w:hAnsi="Times New Roman"/>
          <w:szCs w:val="24"/>
        </w:rPr>
        <w:t>rkat</w:t>
      </w:r>
      <w:r w:rsidR="000573A7" w:rsidRPr="00BE215B">
        <w:rPr>
          <w:rFonts w:ascii="Times New Roman" w:eastAsia="Calibri" w:hAnsi="Times New Roman"/>
          <w:szCs w:val="24"/>
        </w:rPr>
        <w:t>ë</w:t>
      </w:r>
      <w:r w:rsidR="006F0814" w:rsidRPr="00BE215B">
        <w:rPr>
          <w:rFonts w:ascii="Times New Roman" w:eastAsia="Calibri" w:hAnsi="Times New Roman"/>
          <w:szCs w:val="24"/>
        </w:rPr>
        <w:t xml:space="preserve">se. </w:t>
      </w:r>
      <w:r w:rsidR="00321BBE" w:rsidRPr="00BE215B">
        <w:rPr>
          <w:rFonts w:ascii="Times New Roman" w:eastAsia="Calibri" w:hAnsi="Times New Roman"/>
          <w:szCs w:val="24"/>
        </w:rPr>
        <w:t>Duhet referuar</w:t>
      </w:r>
      <w:r w:rsidR="00BE215B">
        <w:rPr>
          <w:rFonts w:ascii="Times New Roman" w:eastAsia="Calibri" w:hAnsi="Times New Roman"/>
          <w:szCs w:val="24"/>
        </w:rPr>
        <w:t xml:space="preserve"> </w:t>
      </w:r>
      <w:r w:rsidR="00A53E1C">
        <w:rPr>
          <w:rFonts w:ascii="Times New Roman" w:eastAsia="Calibri" w:hAnsi="Times New Roman"/>
          <w:szCs w:val="24"/>
        </w:rPr>
        <w:t xml:space="preserve">Shtojcës </w:t>
      </w:r>
      <w:r w:rsidR="004C7080" w:rsidRPr="00BE215B">
        <w:rPr>
          <w:rFonts w:ascii="Times New Roman" w:eastAsia="Calibri" w:hAnsi="Times New Roman"/>
          <w:szCs w:val="24"/>
        </w:rPr>
        <w:t xml:space="preserve">2 </w:t>
      </w:r>
      <w:r w:rsidR="00BE215B">
        <w:rPr>
          <w:rFonts w:ascii="Times New Roman" w:eastAsia="Calibri" w:hAnsi="Times New Roman"/>
          <w:szCs w:val="24"/>
        </w:rPr>
        <w:t>p</w:t>
      </w:r>
      <w:r w:rsidR="006F0814" w:rsidRPr="00BE215B">
        <w:rPr>
          <w:rFonts w:ascii="Times New Roman" w:eastAsia="Calibri" w:hAnsi="Times New Roman"/>
          <w:szCs w:val="24"/>
        </w:rPr>
        <w:t xml:space="preserve">ër </w:t>
      </w:r>
      <w:r w:rsidR="00321BBE" w:rsidRPr="00BE215B">
        <w:rPr>
          <w:rFonts w:ascii="Times New Roman" w:eastAsia="Calibri" w:hAnsi="Times New Roman"/>
          <w:szCs w:val="24"/>
        </w:rPr>
        <w:t>f</w:t>
      </w:r>
      <w:r w:rsidR="004C7080" w:rsidRPr="00BE215B">
        <w:rPr>
          <w:rFonts w:ascii="Times New Roman" w:eastAsia="Calibri" w:hAnsi="Times New Roman"/>
          <w:szCs w:val="24"/>
        </w:rPr>
        <w:t>ormën e lejes së punës për ndërtim të infrastrukturës së komunikimeve elektronike.</w:t>
      </w:r>
    </w:p>
    <w:p w:rsidR="00786519" w:rsidRPr="00F46BB5" w:rsidRDefault="00540D0C" w:rsidP="00672A67">
      <w:pPr>
        <w:tabs>
          <w:tab w:val="left" w:pos="180"/>
        </w:tabs>
        <w:jc w:val="both"/>
        <w:rPr>
          <w:rFonts w:ascii="Times New Roman" w:eastAsia="MS Mincho" w:hAnsi="Times New Roman"/>
          <w:szCs w:val="24"/>
          <w14:shadow w14:blurRad="50800" w14:dist="38100" w14:dir="2700000" w14:sx="100000" w14:sy="100000" w14:kx="0" w14:ky="0" w14:algn="tl">
            <w14:srgbClr w14:val="000000">
              <w14:alpha w14:val="60000"/>
            </w14:srgbClr>
          </w14:shadow>
        </w:rPr>
      </w:pPr>
      <w:r w:rsidRPr="00F46BB5">
        <w:rPr>
          <w:rFonts w:ascii="Times New Roman" w:eastAsia="MS Mincho" w:hAnsi="Times New Roman"/>
          <w:szCs w:val="24"/>
          <w14:shadow w14:blurRad="50800" w14:dist="38100" w14:dir="2700000" w14:sx="100000" w14:sy="100000" w14:kx="0" w14:ky="0" w14:algn="tl">
            <w14:srgbClr w14:val="000000">
              <w14:alpha w14:val="60000"/>
            </w14:srgbClr>
          </w14:shadow>
        </w:rPr>
        <w:t xml:space="preserve"> </w:t>
      </w:r>
    </w:p>
    <w:p w:rsidR="00786519" w:rsidRPr="00BE215B" w:rsidRDefault="00F935FD" w:rsidP="00BE215B">
      <w:pPr>
        <w:tabs>
          <w:tab w:val="left" w:pos="180"/>
        </w:tabs>
        <w:jc w:val="both"/>
        <w:rPr>
          <w:rFonts w:ascii="Times New Roman" w:eastAsia="Calibri" w:hAnsi="Times New Roman"/>
          <w:szCs w:val="24"/>
        </w:rPr>
      </w:pPr>
      <w:r w:rsidRPr="00BE215B">
        <w:rPr>
          <w:rFonts w:ascii="Times New Roman" w:eastAsia="Calibri" w:hAnsi="Times New Roman"/>
          <w:szCs w:val="24"/>
        </w:rPr>
        <w:t xml:space="preserve">2. </w:t>
      </w:r>
      <w:r w:rsidR="006F0814" w:rsidRPr="00BE215B">
        <w:rPr>
          <w:rFonts w:ascii="Times New Roman" w:eastAsia="Calibri" w:hAnsi="Times New Roman"/>
          <w:szCs w:val="24"/>
        </w:rPr>
        <w:t>Për të marr</w:t>
      </w:r>
      <w:r w:rsidR="000573A7" w:rsidRPr="00BE215B">
        <w:rPr>
          <w:rFonts w:ascii="Times New Roman" w:eastAsia="Calibri" w:hAnsi="Times New Roman"/>
          <w:szCs w:val="24"/>
        </w:rPr>
        <w:t>ë</w:t>
      </w:r>
      <w:r w:rsidR="006F0814" w:rsidRPr="00BE215B">
        <w:rPr>
          <w:rFonts w:ascii="Times New Roman" w:eastAsia="Calibri" w:hAnsi="Times New Roman"/>
          <w:szCs w:val="24"/>
        </w:rPr>
        <w:t xml:space="preserve"> lejen nga komuna, </w:t>
      </w:r>
      <w:r w:rsidR="00B03636" w:rsidRPr="00BE215B">
        <w:rPr>
          <w:rFonts w:ascii="Times New Roman" w:eastAsia="Calibri" w:hAnsi="Times New Roman"/>
          <w:szCs w:val="24"/>
        </w:rPr>
        <w:t xml:space="preserve">ndërmarrësi </w:t>
      </w:r>
      <w:r w:rsidR="006F0814" w:rsidRPr="00BE215B">
        <w:rPr>
          <w:rFonts w:ascii="Times New Roman" w:eastAsia="Calibri" w:hAnsi="Times New Roman"/>
          <w:szCs w:val="24"/>
        </w:rPr>
        <w:t>duhet të dor</w:t>
      </w:r>
      <w:r w:rsidR="000573A7" w:rsidRPr="00BE215B">
        <w:rPr>
          <w:rFonts w:ascii="Times New Roman" w:eastAsia="Calibri" w:hAnsi="Times New Roman"/>
          <w:szCs w:val="24"/>
        </w:rPr>
        <w:t>ë</w:t>
      </w:r>
      <w:r w:rsidR="006F0814" w:rsidRPr="00BE215B">
        <w:rPr>
          <w:rFonts w:ascii="Times New Roman" w:eastAsia="Calibri" w:hAnsi="Times New Roman"/>
          <w:szCs w:val="24"/>
        </w:rPr>
        <w:t>zoj</w:t>
      </w:r>
      <w:r w:rsidR="000573A7" w:rsidRPr="00BE215B">
        <w:rPr>
          <w:rFonts w:ascii="Times New Roman" w:eastAsia="Calibri" w:hAnsi="Times New Roman"/>
          <w:szCs w:val="24"/>
        </w:rPr>
        <w:t>ë</w:t>
      </w:r>
      <w:r w:rsidR="00786519" w:rsidRPr="00BE215B">
        <w:rPr>
          <w:rFonts w:ascii="Times New Roman" w:eastAsia="Calibri" w:hAnsi="Times New Roman"/>
          <w:szCs w:val="24"/>
        </w:rPr>
        <w:t>:</w:t>
      </w:r>
    </w:p>
    <w:p w:rsidR="007C5F3A" w:rsidRPr="00BE215B" w:rsidRDefault="00F935FD" w:rsidP="00BE215B">
      <w:pPr>
        <w:tabs>
          <w:tab w:val="left" w:pos="180"/>
          <w:tab w:val="left" w:pos="900"/>
        </w:tabs>
        <w:spacing w:before="240"/>
        <w:ind w:left="720"/>
        <w:jc w:val="both"/>
        <w:rPr>
          <w:rFonts w:ascii="Times New Roman" w:eastAsia="Calibri" w:hAnsi="Times New Roman"/>
          <w:szCs w:val="24"/>
        </w:rPr>
      </w:pPr>
      <w:r w:rsidRPr="00BE215B">
        <w:rPr>
          <w:rFonts w:ascii="Times New Roman" w:eastAsia="Calibri" w:hAnsi="Times New Roman"/>
          <w:szCs w:val="24"/>
        </w:rPr>
        <w:t xml:space="preserve">2.1. </w:t>
      </w:r>
      <w:r w:rsidR="006F0814" w:rsidRPr="00BE215B">
        <w:rPr>
          <w:rFonts w:ascii="Times New Roman" w:eastAsia="Calibri" w:hAnsi="Times New Roman"/>
          <w:szCs w:val="24"/>
        </w:rPr>
        <w:t>Kopjen e projektit me të gjitha lejet e vlefshme</w:t>
      </w:r>
      <w:r w:rsidR="007C5F3A" w:rsidRPr="00BE215B">
        <w:rPr>
          <w:rFonts w:ascii="Times New Roman" w:eastAsia="Calibri" w:hAnsi="Times New Roman"/>
          <w:szCs w:val="24"/>
        </w:rPr>
        <w:t>;</w:t>
      </w:r>
    </w:p>
    <w:p w:rsidR="007C5F3A" w:rsidRPr="00BE215B" w:rsidRDefault="00F935FD" w:rsidP="00BE215B">
      <w:pPr>
        <w:tabs>
          <w:tab w:val="left" w:pos="180"/>
          <w:tab w:val="left" w:pos="900"/>
        </w:tabs>
        <w:spacing w:before="240"/>
        <w:ind w:left="720"/>
        <w:jc w:val="both"/>
        <w:rPr>
          <w:rFonts w:ascii="Times New Roman" w:eastAsia="Calibri" w:hAnsi="Times New Roman"/>
          <w:szCs w:val="24"/>
        </w:rPr>
      </w:pPr>
      <w:r w:rsidRPr="00BE215B">
        <w:rPr>
          <w:rFonts w:ascii="Times New Roman" w:eastAsia="Calibri" w:hAnsi="Times New Roman"/>
          <w:szCs w:val="24"/>
        </w:rPr>
        <w:t xml:space="preserve">2.2. </w:t>
      </w:r>
      <w:r w:rsidR="006F0814" w:rsidRPr="00BE215B">
        <w:rPr>
          <w:rFonts w:ascii="Times New Roman" w:eastAsia="Calibri" w:hAnsi="Times New Roman"/>
          <w:szCs w:val="24"/>
        </w:rPr>
        <w:t>Kopja e Aktit të Ekspertiz</w:t>
      </w:r>
      <w:r w:rsidR="000573A7" w:rsidRPr="00BE215B">
        <w:rPr>
          <w:rFonts w:ascii="Times New Roman" w:eastAsia="Calibri" w:hAnsi="Times New Roman"/>
          <w:szCs w:val="24"/>
        </w:rPr>
        <w:t>ë</w:t>
      </w:r>
      <w:r w:rsidR="006F0814" w:rsidRPr="00BE215B">
        <w:rPr>
          <w:rFonts w:ascii="Times New Roman" w:eastAsia="Calibri" w:hAnsi="Times New Roman"/>
          <w:szCs w:val="24"/>
        </w:rPr>
        <w:t>s në rast se k</w:t>
      </w:r>
      <w:r w:rsidR="000573A7" w:rsidRPr="00BE215B">
        <w:rPr>
          <w:rFonts w:ascii="Times New Roman" w:eastAsia="Calibri" w:hAnsi="Times New Roman"/>
          <w:szCs w:val="24"/>
        </w:rPr>
        <w:t>ë</w:t>
      </w:r>
      <w:r w:rsidR="006F0814" w:rsidRPr="00BE215B">
        <w:rPr>
          <w:rFonts w:ascii="Times New Roman" w:eastAsia="Calibri" w:hAnsi="Times New Roman"/>
          <w:szCs w:val="24"/>
        </w:rPr>
        <w:t>rkohet me Ligj</w:t>
      </w:r>
      <w:r w:rsidR="00321BBE" w:rsidRPr="00BE215B">
        <w:rPr>
          <w:rFonts w:ascii="Times New Roman" w:eastAsia="Calibri" w:hAnsi="Times New Roman"/>
          <w:szCs w:val="24"/>
        </w:rPr>
        <w:t>et e aplikueshme</w:t>
      </w:r>
      <w:r w:rsidR="00A4013C" w:rsidRPr="00BE215B">
        <w:rPr>
          <w:rFonts w:ascii="Times New Roman" w:eastAsia="Calibri" w:hAnsi="Times New Roman"/>
          <w:szCs w:val="24"/>
        </w:rPr>
        <w:t xml:space="preserve"> </w:t>
      </w:r>
      <w:r w:rsidR="006F0814" w:rsidRPr="00BE215B">
        <w:rPr>
          <w:rFonts w:ascii="Times New Roman" w:eastAsia="Calibri" w:hAnsi="Times New Roman"/>
          <w:szCs w:val="24"/>
        </w:rPr>
        <w:t>n</w:t>
      </w:r>
      <w:r w:rsidR="000573A7" w:rsidRPr="00BE215B">
        <w:rPr>
          <w:rFonts w:ascii="Times New Roman" w:eastAsia="Calibri" w:hAnsi="Times New Roman"/>
          <w:szCs w:val="24"/>
        </w:rPr>
        <w:t>ë</w:t>
      </w:r>
      <w:r w:rsidR="006F0814" w:rsidRPr="00BE215B">
        <w:rPr>
          <w:rFonts w:ascii="Times New Roman" w:eastAsia="Calibri" w:hAnsi="Times New Roman"/>
          <w:szCs w:val="24"/>
        </w:rPr>
        <w:t>se është e domosdoshme</w:t>
      </w:r>
      <w:r w:rsidR="007C5F3A" w:rsidRPr="00BE215B">
        <w:rPr>
          <w:rFonts w:ascii="Times New Roman" w:eastAsia="Calibri" w:hAnsi="Times New Roman"/>
          <w:szCs w:val="24"/>
        </w:rPr>
        <w:t>;</w:t>
      </w:r>
    </w:p>
    <w:p w:rsidR="007C5F3A" w:rsidRPr="00BE215B" w:rsidRDefault="00F935FD" w:rsidP="00BE215B">
      <w:pPr>
        <w:tabs>
          <w:tab w:val="left" w:pos="180"/>
          <w:tab w:val="left" w:pos="900"/>
        </w:tabs>
        <w:spacing w:before="240"/>
        <w:ind w:left="720"/>
        <w:jc w:val="both"/>
        <w:rPr>
          <w:rFonts w:ascii="Times New Roman" w:eastAsia="Calibri" w:hAnsi="Times New Roman"/>
          <w:szCs w:val="24"/>
        </w:rPr>
      </w:pPr>
      <w:r w:rsidRPr="00BE215B">
        <w:rPr>
          <w:rFonts w:ascii="Times New Roman" w:eastAsia="Calibri" w:hAnsi="Times New Roman"/>
          <w:szCs w:val="24"/>
        </w:rPr>
        <w:t xml:space="preserve">2.3. </w:t>
      </w:r>
      <w:r w:rsidR="006F0814" w:rsidRPr="00BE215B">
        <w:rPr>
          <w:rFonts w:ascii="Times New Roman" w:eastAsia="Calibri" w:hAnsi="Times New Roman"/>
          <w:szCs w:val="24"/>
        </w:rPr>
        <w:t>Kopja e marr</w:t>
      </w:r>
      <w:r w:rsidR="000573A7" w:rsidRPr="00BE215B">
        <w:rPr>
          <w:rFonts w:ascii="Times New Roman" w:eastAsia="Calibri" w:hAnsi="Times New Roman"/>
          <w:szCs w:val="24"/>
        </w:rPr>
        <w:t>ë</w:t>
      </w:r>
      <w:r w:rsidR="006F0814" w:rsidRPr="00BE215B">
        <w:rPr>
          <w:rFonts w:ascii="Times New Roman" w:eastAsia="Calibri" w:hAnsi="Times New Roman"/>
          <w:szCs w:val="24"/>
        </w:rPr>
        <w:t>veshjes me pronarin e tok</w:t>
      </w:r>
      <w:r w:rsidR="000573A7" w:rsidRPr="00BE215B">
        <w:rPr>
          <w:rFonts w:ascii="Times New Roman" w:eastAsia="Calibri" w:hAnsi="Times New Roman"/>
          <w:szCs w:val="24"/>
        </w:rPr>
        <w:t>ë</w:t>
      </w:r>
      <w:r w:rsidR="006F0814" w:rsidRPr="00BE215B">
        <w:rPr>
          <w:rFonts w:ascii="Times New Roman" w:eastAsia="Calibri" w:hAnsi="Times New Roman"/>
          <w:szCs w:val="24"/>
        </w:rPr>
        <w:t>s, n</w:t>
      </w:r>
      <w:r w:rsidR="000573A7" w:rsidRPr="00BE215B">
        <w:rPr>
          <w:rFonts w:ascii="Times New Roman" w:eastAsia="Calibri" w:hAnsi="Times New Roman"/>
          <w:szCs w:val="24"/>
        </w:rPr>
        <w:t>ë</w:t>
      </w:r>
      <w:r w:rsidR="006F0814" w:rsidRPr="00BE215B">
        <w:rPr>
          <w:rFonts w:ascii="Times New Roman" w:eastAsia="Calibri" w:hAnsi="Times New Roman"/>
          <w:szCs w:val="24"/>
        </w:rPr>
        <w:t>se toka është pron</w:t>
      </w:r>
      <w:r w:rsidR="000573A7" w:rsidRPr="00BE215B">
        <w:rPr>
          <w:rFonts w:ascii="Times New Roman" w:eastAsia="Calibri" w:hAnsi="Times New Roman"/>
          <w:szCs w:val="24"/>
        </w:rPr>
        <w:t>ë</w:t>
      </w:r>
      <w:r w:rsidR="006F0814" w:rsidRPr="00BE215B">
        <w:rPr>
          <w:rFonts w:ascii="Times New Roman" w:eastAsia="Calibri" w:hAnsi="Times New Roman"/>
          <w:szCs w:val="24"/>
        </w:rPr>
        <w:t xml:space="preserve"> private</w:t>
      </w:r>
      <w:r w:rsidR="007C5F3A" w:rsidRPr="00BE215B">
        <w:rPr>
          <w:rFonts w:ascii="Times New Roman" w:eastAsia="Calibri" w:hAnsi="Times New Roman"/>
          <w:szCs w:val="24"/>
        </w:rPr>
        <w:t>;</w:t>
      </w:r>
    </w:p>
    <w:p w:rsidR="007C5F3A" w:rsidRPr="00BE215B" w:rsidRDefault="00F935FD" w:rsidP="00BE215B">
      <w:pPr>
        <w:tabs>
          <w:tab w:val="left" w:pos="180"/>
          <w:tab w:val="left" w:pos="900"/>
        </w:tabs>
        <w:spacing w:before="240"/>
        <w:ind w:left="720"/>
        <w:jc w:val="both"/>
        <w:rPr>
          <w:rFonts w:ascii="Times New Roman" w:eastAsia="Calibri" w:hAnsi="Times New Roman"/>
          <w:szCs w:val="24"/>
        </w:rPr>
      </w:pPr>
      <w:r w:rsidRPr="00BE215B">
        <w:rPr>
          <w:rFonts w:ascii="Times New Roman" w:eastAsia="Calibri" w:hAnsi="Times New Roman"/>
          <w:szCs w:val="24"/>
        </w:rPr>
        <w:t xml:space="preserve">2.4. </w:t>
      </w:r>
      <w:r w:rsidR="006F0814" w:rsidRPr="00BE215B">
        <w:rPr>
          <w:rFonts w:ascii="Times New Roman" w:eastAsia="Calibri" w:hAnsi="Times New Roman"/>
          <w:szCs w:val="24"/>
        </w:rPr>
        <w:t>K</w:t>
      </w:r>
      <w:r w:rsidR="000573A7" w:rsidRPr="00BE215B">
        <w:rPr>
          <w:rFonts w:ascii="Times New Roman" w:eastAsia="Calibri" w:hAnsi="Times New Roman"/>
          <w:szCs w:val="24"/>
        </w:rPr>
        <w:t>ë</w:t>
      </w:r>
      <w:r w:rsidR="006F0814" w:rsidRPr="00BE215B">
        <w:rPr>
          <w:rFonts w:ascii="Times New Roman" w:eastAsia="Calibri" w:hAnsi="Times New Roman"/>
          <w:szCs w:val="24"/>
        </w:rPr>
        <w:t>rkesat tjera të specifikuara me rregullat e komun</w:t>
      </w:r>
      <w:r w:rsidR="000573A7" w:rsidRPr="00BE215B">
        <w:rPr>
          <w:rFonts w:ascii="Times New Roman" w:eastAsia="Calibri" w:hAnsi="Times New Roman"/>
          <w:szCs w:val="24"/>
        </w:rPr>
        <w:t>ë</w:t>
      </w:r>
      <w:r w:rsidR="006F0814" w:rsidRPr="00BE215B">
        <w:rPr>
          <w:rFonts w:ascii="Times New Roman" w:eastAsia="Calibri" w:hAnsi="Times New Roman"/>
          <w:szCs w:val="24"/>
        </w:rPr>
        <w:t>s p</w:t>
      </w:r>
      <w:r w:rsidR="000573A7" w:rsidRPr="00BE215B">
        <w:rPr>
          <w:rFonts w:ascii="Times New Roman" w:eastAsia="Calibri" w:hAnsi="Times New Roman"/>
          <w:szCs w:val="24"/>
        </w:rPr>
        <w:t>ë</w:t>
      </w:r>
      <w:r w:rsidR="006F0814" w:rsidRPr="00BE215B">
        <w:rPr>
          <w:rFonts w:ascii="Times New Roman" w:eastAsia="Calibri" w:hAnsi="Times New Roman"/>
          <w:szCs w:val="24"/>
        </w:rPr>
        <w:t>rkat</w:t>
      </w:r>
      <w:r w:rsidR="000573A7" w:rsidRPr="00BE215B">
        <w:rPr>
          <w:rFonts w:ascii="Times New Roman" w:eastAsia="Calibri" w:hAnsi="Times New Roman"/>
          <w:szCs w:val="24"/>
        </w:rPr>
        <w:t>ë</w:t>
      </w:r>
      <w:r w:rsidR="006F0814" w:rsidRPr="00BE215B">
        <w:rPr>
          <w:rFonts w:ascii="Times New Roman" w:eastAsia="Calibri" w:hAnsi="Times New Roman"/>
          <w:szCs w:val="24"/>
        </w:rPr>
        <w:t>se</w:t>
      </w:r>
    </w:p>
    <w:p w:rsidR="00527A44" w:rsidRPr="00BE215B" w:rsidRDefault="00527A44" w:rsidP="00BE215B">
      <w:pPr>
        <w:tabs>
          <w:tab w:val="left" w:pos="180"/>
        </w:tabs>
        <w:jc w:val="both"/>
        <w:rPr>
          <w:rFonts w:ascii="Times New Roman" w:eastAsia="Calibri" w:hAnsi="Times New Roman"/>
          <w:szCs w:val="24"/>
        </w:rPr>
      </w:pPr>
    </w:p>
    <w:p w:rsidR="0057340C" w:rsidRPr="00BE215B" w:rsidRDefault="00F97099" w:rsidP="00BE215B">
      <w:pPr>
        <w:tabs>
          <w:tab w:val="left" w:pos="180"/>
        </w:tabs>
        <w:jc w:val="both"/>
        <w:rPr>
          <w:rFonts w:ascii="Times New Roman" w:eastAsia="Calibri" w:hAnsi="Times New Roman"/>
          <w:szCs w:val="24"/>
        </w:rPr>
      </w:pPr>
      <w:r w:rsidRPr="00BE215B">
        <w:rPr>
          <w:rFonts w:ascii="Times New Roman" w:eastAsia="Calibri" w:hAnsi="Times New Roman"/>
          <w:szCs w:val="24"/>
        </w:rPr>
        <w:t xml:space="preserve">3. </w:t>
      </w:r>
      <w:r w:rsidR="006F0814" w:rsidRPr="00BE215B">
        <w:rPr>
          <w:rFonts w:ascii="Times New Roman" w:eastAsia="Calibri" w:hAnsi="Times New Roman"/>
          <w:szCs w:val="24"/>
        </w:rPr>
        <w:t>Komuna nuk mund të refuzoj</w:t>
      </w:r>
      <w:r w:rsidR="000573A7" w:rsidRPr="00BE215B">
        <w:rPr>
          <w:rFonts w:ascii="Times New Roman" w:eastAsia="Calibri" w:hAnsi="Times New Roman"/>
          <w:szCs w:val="24"/>
        </w:rPr>
        <w:t>ë</w:t>
      </w:r>
      <w:r w:rsidR="006F0814" w:rsidRPr="00BE215B">
        <w:rPr>
          <w:rFonts w:ascii="Times New Roman" w:eastAsia="Calibri" w:hAnsi="Times New Roman"/>
          <w:szCs w:val="24"/>
        </w:rPr>
        <w:t xml:space="preserve"> k</w:t>
      </w:r>
      <w:r w:rsidR="000573A7" w:rsidRPr="00BE215B">
        <w:rPr>
          <w:rFonts w:ascii="Times New Roman" w:eastAsia="Calibri" w:hAnsi="Times New Roman"/>
          <w:szCs w:val="24"/>
        </w:rPr>
        <w:t>ë</w:t>
      </w:r>
      <w:r w:rsidR="006F0814" w:rsidRPr="00BE215B">
        <w:rPr>
          <w:rFonts w:ascii="Times New Roman" w:eastAsia="Calibri" w:hAnsi="Times New Roman"/>
          <w:szCs w:val="24"/>
        </w:rPr>
        <w:t>rkes</w:t>
      </w:r>
      <w:r w:rsidR="000573A7" w:rsidRPr="00BE215B">
        <w:rPr>
          <w:rFonts w:ascii="Times New Roman" w:eastAsia="Calibri" w:hAnsi="Times New Roman"/>
          <w:szCs w:val="24"/>
        </w:rPr>
        <w:t>ë</w:t>
      </w:r>
      <w:r w:rsidR="006F0814" w:rsidRPr="00BE215B">
        <w:rPr>
          <w:rFonts w:ascii="Times New Roman" w:eastAsia="Calibri" w:hAnsi="Times New Roman"/>
          <w:szCs w:val="24"/>
        </w:rPr>
        <w:t>n për leje n</w:t>
      </w:r>
      <w:r w:rsidR="000573A7" w:rsidRPr="00BE215B">
        <w:rPr>
          <w:rFonts w:ascii="Times New Roman" w:eastAsia="Calibri" w:hAnsi="Times New Roman"/>
          <w:szCs w:val="24"/>
        </w:rPr>
        <w:t>ë</w:t>
      </w:r>
      <w:r w:rsidR="006F0814" w:rsidRPr="00BE215B">
        <w:rPr>
          <w:rFonts w:ascii="Times New Roman" w:eastAsia="Calibri" w:hAnsi="Times New Roman"/>
          <w:szCs w:val="24"/>
        </w:rPr>
        <w:t xml:space="preserve">se </w:t>
      </w:r>
      <w:r w:rsidR="00836678" w:rsidRPr="00BE215B">
        <w:rPr>
          <w:rFonts w:ascii="Times New Roman" w:eastAsia="Calibri" w:hAnsi="Times New Roman"/>
          <w:szCs w:val="24"/>
        </w:rPr>
        <w:t xml:space="preserve">ndërmarrësi </w:t>
      </w:r>
      <w:r w:rsidR="006F0814" w:rsidRPr="00BE215B">
        <w:rPr>
          <w:rFonts w:ascii="Times New Roman" w:eastAsia="Calibri" w:hAnsi="Times New Roman"/>
          <w:szCs w:val="24"/>
        </w:rPr>
        <w:t>ka dor</w:t>
      </w:r>
      <w:r w:rsidR="000573A7" w:rsidRPr="00BE215B">
        <w:rPr>
          <w:rFonts w:ascii="Times New Roman" w:eastAsia="Calibri" w:hAnsi="Times New Roman"/>
          <w:szCs w:val="24"/>
        </w:rPr>
        <w:t>ë</w:t>
      </w:r>
      <w:r w:rsidR="006F0814" w:rsidRPr="00BE215B">
        <w:rPr>
          <w:rFonts w:ascii="Times New Roman" w:eastAsia="Calibri" w:hAnsi="Times New Roman"/>
          <w:szCs w:val="24"/>
        </w:rPr>
        <w:t xml:space="preserve">zuar të gjitha dokumentet e </w:t>
      </w:r>
      <w:r w:rsidR="004A12F6" w:rsidRPr="00BE215B">
        <w:rPr>
          <w:rFonts w:ascii="Times New Roman" w:eastAsia="Calibri" w:hAnsi="Times New Roman"/>
          <w:szCs w:val="24"/>
        </w:rPr>
        <w:t>k</w:t>
      </w:r>
      <w:r w:rsidR="000573A7" w:rsidRPr="00BE215B">
        <w:rPr>
          <w:rFonts w:ascii="Times New Roman" w:eastAsia="Calibri" w:hAnsi="Times New Roman"/>
          <w:szCs w:val="24"/>
        </w:rPr>
        <w:t>ë</w:t>
      </w:r>
      <w:r w:rsidR="004A12F6" w:rsidRPr="00BE215B">
        <w:rPr>
          <w:rFonts w:ascii="Times New Roman" w:eastAsia="Calibri" w:hAnsi="Times New Roman"/>
          <w:szCs w:val="24"/>
        </w:rPr>
        <w:t>rkuara</w:t>
      </w:r>
      <w:r w:rsidR="004C6573" w:rsidRPr="00BE215B">
        <w:rPr>
          <w:rFonts w:ascii="Times New Roman" w:eastAsia="Calibri" w:hAnsi="Times New Roman"/>
          <w:szCs w:val="24"/>
        </w:rPr>
        <w:t>.</w:t>
      </w:r>
      <w:r w:rsidR="00C9743A" w:rsidRPr="00BE215B">
        <w:rPr>
          <w:rFonts w:ascii="Times New Roman" w:eastAsia="Calibri" w:hAnsi="Times New Roman"/>
          <w:szCs w:val="24"/>
        </w:rPr>
        <w:t xml:space="preserve"> </w:t>
      </w:r>
    </w:p>
    <w:p w:rsidR="00527A44" w:rsidRPr="00BE215B" w:rsidRDefault="00527A44" w:rsidP="00BE215B">
      <w:pPr>
        <w:tabs>
          <w:tab w:val="left" w:pos="180"/>
        </w:tabs>
        <w:jc w:val="both"/>
        <w:rPr>
          <w:rFonts w:ascii="Times New Roman" w:eastAsia="Calibri" w:hAnsi="Times New Roman"/>
          <w:szCs w:val="24"/>
        </w:rPr>
      </w:pPr>
    </w:p>
    <w:p w:rsidR="00FE3547" w:rsidRPr="00BE215B" w:rsidRDefault="00F97099" w:rsidP="00BE215B">
      <w:pPr>
        <w:tabs>
          <w:tab w:val="left" w:pos="180"/>
        </w:tabs>
        <w:jc w:val="both"/>
        <w:rPr>
          <w:rFonts w:ascii="Times New Roman" w:eastAsia="Calibri" w:hAnsi="Times New Roman"/>
          <w:szCs w:val="24"/>
        </w:rPr>
      </w:pPr>
      <w:r w:rsidRPr="00BE215B">
        <w:rPr>
          <w:rFonts w:ascii="Times New Roman" w:eastAsia="Calibri" w:hAnsi="Times New Roman"/>
          <w:szCs w:val="24"/>
        </w:rPr>
        <w:t xml:space="preserve">4. </w:t>
      </w:r>
      <w:r w:rsidR="004A12F6" w:rsidRPr="00BE215B">
        <w:rPr>
          <w:rFonts w:ascii="Times New Roman" w:eastAsia="Calibri" w:hAnsi="Times New Roman"/>
          <w:szCs w:val="24"/>
        </w:rPr>
        <w:t>Të gjitha punimet nd</w:t>
      </w:r>
      <w:r w:rsidR="000573A7" w:rsidRPr="00BE215B">
        <w:rPr>
          <w:rFonts w:ascii="Times New Roman" w:eastAsia="Calibri" w:hAnsi="Times New Roman"/>
          <w:szCs w:val="24"/>
        </w:rPr>
        <w:t>ë</w:t>
      </w:r>
      <w:r w:rsidR="004A12F6" w:rsidRPr="00BE215B">
        <w:rPr>
          <w:rFonts w:ascii="Times New Roman" w:eastAsia="Calibri" w:hAnsi="Times New Roman"/>
          <w:szCs w:val="24"/>
        </w:rPr>
        <w:t xml:space="preserve">rtimore </w:t>
      </w:r>
      <w:r w:rsidR="004C7080" w:rsidRPr="00BE215B">
        <w:rPr>
          <w:rFonts w:ascii="Times New Roman" w:eastAsia="Calibri" w:hAnsi="Times New Roman"/>
          <w:szCs w:val="24"/>
        </w:rPr>
        <w:t xml:space="preserve">duhet </w:t>
      </w:r>
      <w:r w:rsidR="004A12F6" w:rsidRPr="00BE215B">
        <w:rPr>
          <w:rFonts w:ascii="Times New Roman" w:eastAsia="Calibri" w:hAnsi="Times New Roman"/>
          <w:szCs w:val="24"/>
        </w:rPr>
        <w:t>bërë në pajtim me Shtoj</w:t>
      </w:r>
      <w:r w:rsidR="00836678" w:rsidRPr="00BE215B">
        <w:rPr>
          <w:rFonts w:ascii="Times New Roman" w:eastAsia="Calibri" w:hAnsi="Times New Roman"/>
          <w:szCs w:val="24"/>
        </w:rPr>
        <w:t xml:space="preserve">cën  </w:t>
      </w:r>
      <w:r w:rsidR="00345093">
        <w:rPr>
          <w:rFonts w:ascii="Times New Roman" w:eastAsia="Calibri" w:hAnsi="Times New Roman"/>
          <w:szCs w:val="24"/>
        </w:rPr>
        <w:t>4 (</w:t>
      </w:r>
      <w:r w:rsidR="00321BBE" w:rsidRPr="00BE215B">
        <w:rPr>
          <w:rFonts w:ascii="Times New Roman" w:eastAsia="Calibri" w:hAnsi="Times New Roman"/>
          <w:szCs w:val="24"/>
        </w:rPr>
        <w:t>Ndërtimet e brendshme, të jashtme dhe shtrimi i kabllove</w:t>
      </w:r>
      <w:r w:rsidR="00345093">
        <w:rPr>
          <w:rFonts w:ascii="Times New Roman" w:eastAsia="Calibri" w:hAnsi="Times New Roman"/>
          <w:szCs w:val="24"/>
        </w:rPr>
        <w:t>)</w:t>
      </w:r>
      <w:r w:rsidR="00321BBE" w:rsidRPr="00BE215B">
        <w:rPr>
          <w:rFonts w:ascii="Times New Roman" w:eastAsia="Calibri" w:hAnsi="Times New Roman"/>
          <w:szCs w:val="24"/>
        </w:rPr>
        <w:t xml:space="preserve">. </w:t>
      </w:r>
    </w:p>
    <w:p w:rsidR="00527A44" w:rsidRPr="00BE215B" w:rsidRDefault="00527A44" w:rsidP="00BE215B">
      <w:pPr>
        <w:tabs>
          <w:tab w:val="left" w:pos="180"/>
        </w:tabs>
        <w:jc w:val="both"/>
        <w:rPr>
          <w:rFonts w:ascii="Times New Roman" w:eastAsia="Calibri" w:hAnsi="Times New Roman"/>
          <w:szCs w:val="24"/>
        </w:rPr>
      </w:pPr>
    </w:p>
    <w:p w:rsidR="00FE3547" w:rsidRPr="00BE215B" w:rsidRDefault="00F97099" w:rsidP="00BE215B">
      <w:pPr>
        <w:tabs>
          <w:tab w:val="left" w:pos="180"/>
        </w:tabs>
        <w:jc w:val="both"/>
        <w:rPr>
          <w:rFonts w:ascii="Times New Roman" w:eastAsia="Calibri" w:hAnsi="Times New Roman"/>
          <w:szCs w:val="24"/>
        </w:rPr>
      </w:pPr>
      <w:r w:rsidRPr="00BE215B">
        <w:rPr>
          <w:rFonts w:ascii="Times New Roman" w:eastAsia="Calibri" w:hAnsi="Times New Roman"/>
          <w:szCs w:val="24"/>
        </w:rPr>
        <w:t xml:space="preserve">5. </w:t>
      </w:r>
      <w:r w:rsidR="00E26451" w:rsidRPr="00BE215B">
        <w:rPr>
          <w:rFonts w:ascii="Times New Roman" w:eastAsia="Calibri" w:hAnsi="Times New Roman"/>
          <w:szCs w:val="24"/>
        </w:rPr>
        <w:t xml:space="preserve"> </w:t>
      </w:r>
      <w:r w:rsidR="004A12F6" w:rsidRPr="00BE215B">
        <w:rPr>
          <w:rFonts w:ascii="Times New Roman" w:eastAsia="Calibri" w:hAnsi="Times New Roman"/>
          <w:szCs w:val="24"/>
        </w:rPr>
        <w:t>Nuk është e domosdoshme të k</w:t>
      </w:r>
      <w:r w:rsidR="000573A7" w:rsidRPr="00BE215B">
        <w:rPr>
          <w:rFonts w:ascii="Times New Roman" w:eastAsia="Calibri" w:hAnsi="Times New Roman"/>
          <w:szCs w:val="24"/>
        </w:rPr>
        <w:t>ë</w:t>
      </w:r>
      <w:r w:rsidR="004A12F6" w:rsidRPr="00BE215B">
        <w:rPr>
          <w:rFonts w:ascii="Times New Roman" w:eastAsia="Calibri" w:hAnsi="Times New Roman"/>
          <w:szCs w:val="24"/>
        </w:rPr>
        <w:t>rkohet leja për të filluar instalimet e brendshme n</w:t>
      </w:r>
      <w:r w:rsidR="000573A7" w:rsidRPr="00BE215B">
        <w:rPr>
          <w:rFonts w:ascii="Times New Roman" w:eastAsia="Calibri" w:hAnsi="Times New Roman"/>
          <w:szCs w:val="24"/>
        </w:rPr>
        <w:t>ë</w:t>
      </w:r>
      <w:r w:rsidR="004A12F6" w:rsidRPr="00BE215B">
        <w:rPr>
          <w:rFonts w:ascii="Times New Roman" w:eastAsia="Calibri" w:hAnsi="Times New Roman"/>
          <w:szCs w:val="24"/>
        </w:rPr>
        <w:t xml:space="preserve">se është e pranueshme sipas </w:t>
      </w:r>
      <w:r w:rsidR="00FB6A95" w:rsidRPr="00BE215B">
        <w:rPr>
          <w:rFonts w:ascii="Times New Roman" w:eastAsia="Calibri" w:hAnsi="Times New Roman"/>
          <w:szCs w:val="24"/>
        </w:rPr>
        <w:t>Neni</w:t>
      </w:r>
      <w:r w:rsidR="004C7080" w:rsidRPr="00BE215B">
        <w:rPr>
          <w:rFonts w:ascii="Times New Roman" w:eastAsia="Calibri" w:hAnsi="Times New Roman"/>
          <w:szCs w:val="24"/>
        </w:rPr>
        <w:t>t</w:t>
      </w:r>
      <w:r w:rsidR="00E26451" w:rsidRPr="00BE215B">
        <w:rPr>
          <w:rFonts w:ascii="Times New Roman" w:eastAsia="Calibri" w:hAnsi="Times New Roman"/>
          <w:szCs w:val="24"/>
        </w:rPr>
        <w:t xml:space="preserve"> </w:t>
      </w:r>
      <w:r w:rsidR="004C7080" w:rsidRPr="00BE215B">
        <w:rPr>
          <w:rFonts w:ascii="Times New Roman" w:eastAsia="Calibri" w:hAnsi="Times New Roman"/>
          <w:szCs w:val="24"/>
        </w:rPr>
        <w:t xml:space="preserve">6 </w:t>
      </w:r>
      <w:r w:rsidR="004A12F6" w:rsidRPr="00BE215B">
        <w:rPr>
          <w:rFonts w:ascii="Times New Roman" w:eastAsia="Calibri" w:hAnsi="Times New Roman"/>
          <w:szCs w:val="24"/>
        </w:rPr>
        <w:t>–</w:t>
      </w:r>
      <w:r w:rsidR="00FE3547" w:rsidRPr="00BE215B">
        <w:rPr>
          <w:rFonts w:ascii="Times New Roman" w:eastAsia="Calibri" w:hAnsi="Times New Roman"/>
          <w:szCs w:val="24"/>
        </w:rPr>
        <w:t xml:space="preserve"> </w:t>
      </w:r>
      <w:r w:rsidR="004A12F6" w:rsidRPr="00BE215B">
        <w:rPr>
          <w:rFonts w:ascii="Times New Roman" w:eastAsia="Calibri" w:hAnsi="Times New Roman"/>
          <w:szCs w:val="24"/>
        </w:rPr>
        <w:t>Dor</w:t>
      </w:r>
      <w:r w:rsidR="000573A7" w:rsidRPr="00BE215B">
        <w:rPr>
          <w:rFonts w:ascii="Times New Roman" w:eastAsia="Calibri" w:hAnsi="Times New Roman"/>
          <w:szCs w:val="24"/>
        </w:rPr>
        <w:t>ë</w:t>
      </w:r>
      <w:r w:rsidR="004A12F6" w:rsidRPr="00BE215B">
        <w:rPr>
          <w:rFonts w:ascii="Times New Roman" w:eastAsia="Calibri" w:hAnsi="Times New Roman"/>
          <w:szCs w:val="24"/>
        </w:rPr>
        <w:t>zimi dhe pranimi i planit (projektit) të infrastruktur</w:t>
      </w:r>
      <w:r w:rsidR="000573A7" w:rsidRPr="00BE215B">
        <w:rPr>
          <w:rFonts w:ascii="Times New Roman" w:eastAsia="Calibri" w:hAnsi="Times New Roman"/>
          <w:szCs w:val="24"/>
        </w:rPr>
        <w:t>ë</w:t>
      </w:r>
      <w:r w:rsidR="004A12F6" w:rsidRPr="00BE215B">
        <w:rPr>
          <w:rFonts w:ascii="Times New Roman" w:eastAsia="Calibri" w:hAnsi="Times New Roman"/>
          <w:szCs w:val="24"/>
        </w:rPr>
        <w:t xml:space="preserve">s së komunikimeve </w:t>
      </w:r>
      <w:r w:rsidR="007E4376" w:rsidRPr="00BE215B">
        <w:rPr>
          <w:rFonts w:ascii="Times New Roman" w:eastAsia="Calibri" w:hAnsi="Times New Roman"/>
          <w:szCs w:val="24"/>
        </w:rPr>
        <w:t>elektronike</w:t>
      </w:r>
      <w:r w:rsidR="00FE3547" w:rsidRPr="00BE215B">
        <w:rPr>
          <w:rFonts w:ascii="Times New Roman" w:eastAsia="Calibri" w:hAnsi="Times New Roman"/>
          <w:szCs w:val="24"/>
        </w:rPr>
        <w:t>)</w:t>
      </w:r>
      <w:r w:rsidR="00BE215B">
        <w:rPr>
          <w:rFonts w:ascii="Times New Roman" w:eastAsia="Calibri" w:hAnsi="Times New Roman"/>
          <w:szCs w:val="24"/>
        </w:rPr>
        <w:t>.</w:t>
      </w:r>
    </w:p>
    <w:p w:rsidR="00527A44" w:rsidRPr="00BE215B" w:rsidRDefault="00527A44" w:rsidP="00BE215B">
      <w:pPr>
        <w:tabs>
          <w:tab w:val="left" w:pos="180"/>
        </w:tabs>
        <w:jc w:val="both"/>
        <w:rPr>
          <w:rFonts w:ascii="Times New Roman" w:eastAsia="Calibri" w:hAnsi="Times New Roman"/>
          <w:szCs w:val="24"/>
        </w:rPr>
      </w:pPr>
    </w:p>
    <w:p w:rsidR="001F0F48" w:rsidRPr="00BE215B" w:rsidRDefault="00F97099" w:rsidP="00BE215B">
      <w:pPr>
        <w:tabs>
          <w:tab w:val="left" w:pos="180"/>
        </w:tabs>
        <w:jc w:val="both"/>
        <w:rPr>
          <w:rFonts w:ascii="Times New Roman" w:eastAsia="Calibri" w:hAnsi="Times New Roman"/>
          <w:szCs w:val="24"/>
        </w:rPr>
      </w:pPr>
      <w:r w:rsidRPr="00BE215B">
        <w:rPr>
          <w:rFonts w:ascii="Times New Roman" w:eastAsia="Calibri" w:hAnsi="Times New Roman"/>
          <w:szCs w:val="24"/>
        </w:rPr>
        <w:t xml:space="preserve">6. </w:t>
      </w:r>
      <w:r w:rsidR="004A12F6" w:rsidRPr="00BE215B">
        <w:rPr>
          <w:rFonts w:ascii="Times New Roman" w:eastAsia="Calibri" w:hAnsi="Times New Roman"/>
          <w:szCs w:val="24"/>
        </w:rPr>
        <w:t>Leja për fillimin e punimeve nd</w:t>
      </w:r>
      <w:r w:rsidR="000573A7" w:rsidRPr="00BE215B">
        <w:rPr>
          <w:rFonts w:ascii="Times New Roman" w:eastAsia="Calibri" w:hAnsi="Times New Roman"/>
          <w:szCs w:val="24"/>
        </w:rPr>
        <w:t>ë</w:t>
      </w:r>
      <w:r w:rsidR="004A12F6" w:rsidRPr="00BE215B">
        <w:rPr>
          <w:rFonts w:ascii="Times New Roman" w:eastAsia="Calibri" w:hAnsi="Times New Roman"/>
          <w:szCs w:val="24"/>
        </w:rPr>
        <w:t>rtimore të brendshme duhet të merret</w:t>
      </w:r>
      <w:r w:rsidR="00836678" w:rsidRPr="00BE215B">
        <w:rPr>
          <w:rFonts w:ascii="Times New Roman" w:eastAsia="Calibri" w:hAnsi="Times New Roman"/>
          <w:szCs w:val="24"/>
        </w:rPr>
        <w:t xml:space="preserve"> </w:t>
      </w:r>
      <w:r w:rsidR="00B03636" w:rsidRPr="00BE215B">
        <w:rPr>
          <w:rFonts w:ascii="Times New Roman" w:eastAsia="Calibri" w:hAnsi="Times New Roman"/>
          <w:szCs w:val="24"/>
        </w:rPr>
        <w:t>vetëm</w:t>
      </w:r>
      <w:r w:rsidR="00C82838" w:rsidRPr="00BE215B">
        <w:rPr>
          <w:rFonts w:ascii="Times New Roman" w:eastAsia="Calibri" w:hAnsi="Times New Roman"/>
          <w:szCs w:val="24"/>
        </w:rPr>
        <w:t xml:space="preserve"> </w:t>
      </w:r>
      <w:r w:rsidR="004A12F6" w:rsidRPr="00BE215B">
        <w:rPr>
          <w:rFonts w:ascii="Times New Roman" w:eastAsia="Calibri" w:hAnsi="Times New Roman"/>
          <w:szCs w:val="24"/>
        </w:rPr>
        <w:t>nga pronar</w:t>
      </w:r>
      <w:r w:rsidR="000573A7" w:rsidRPr="00BE215B">
        <w:rPr>
          <w:rFonts w:ascii="Times New Roman" w:eastAsia="Calibri" w:hAnsi="Times New Roman"/>
          <w:szCs w:val="24"/>
        </w:rPr>
        <w:t>ë</w:t>
      </w:r>
      <w:r w:rsidR="004A12F6" w:rsidRPr="00BE215B">
        <w:rPr>
          <w:rFonts w:ascii="Times New Roman" w:eastAsia="Calibri" w:hAnsi="Times New Roman"/>
          <w:szCs w:val="24"/>
        </w:rPr>
        <w:t xml:space="preserve">t e </w:t>
      </w:r>
      <w:r w:rsidR="00B03636" w:rsidRPr="00BE215B">
        <w:rPr>
          <w:rFonts w:ascii="Times New Roman" w:eastAsia="Calibri" w:hAnsi="Times New Roman"/>
          <w:szCs w:val="24"/>
        </w:rPr>
        <w:t>ndërtesës</w:t>
      </w:r>
      <w:r w:rsidR="00E26451" w:rsidRPr="00BE215B">
        <w:rPr>
          <w:rFonts w:ascii="Times New Roman" w:eastAsia="Calibri" w:hAnsi="Times New Roman"/>
          <w:szCs w:val="24"/>
        </w:rPr>
        <w:t>.</w:t>
      </w:r>
    </w:p>
    <w:p w:rsidR="004A12F6" w:rsidRPr="00F46BB5" w:rsidRDefault="004A12F6" w:rsidP="00672A67">
      <w:pPr>
        <w:tabs>
          <w:tab w:val="left" w:pos="180"/>
        </w:tabs>
        <w:jc w:val="center"/>
        <w:rPr>
          <w:rFonts w:ascii="Times New Roman" w:eastAsia="MS Mincho" w:hAnsi="Times New Roman"/>
          <w:b/>
          <w:szCs w:val="24"/>
          <w14:shadow w14:blurRad="50800" w14:dist="38100" w14:dir="2700000" w14:sx="100000" w14:sy="100000" w14:kx="0" w14:ky="0" w14:algn="tl">
            <w14:srgbClr w14:val="000000">
              <w14:alpha w14:val="60000"/>
            </w14:srgbClr>
          </w14:shadow>
        </w:rPr>
      </w:pPr>
    </w:p>
    <w:p w:rsidR="0057340C" w:rsidRPr="00BE215B" w:rsidRDefault="00FB6A95"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Neni</w:t>
      </w:r>
      <w:r w:rsidR="0057340C" w:rsidRPr="00BE215B">
        <w:rPr>
          <w:rFonts w:ascii="Times New Roman" w:hAnsi="Times New Roman"/>
          <w:b/>
          <w:sz w:val="24"/>
          <w:szCs w:val="24"/>
          <w:lang w:val="sq-AL"/>
        </w:rPr>
        <w:t xml:space="preserve"> </w:t>
      </w:r>
      <w:r w:rsidR="00C22D1B" w:rsidRPr="00BE215B">
        <w:rPr>
          <w:rFonts w:ascii="Times New Roman" w:hAnsi="Times New Roman"/>
          <w:b/>
          <w:sz w:val="24"/>
          <w:szCs w:val="24"/>
          <w:lang w:val="sq-AL"/>
        </w:rPr>
        <w:t>10</w:t>
      </w:r>
    </w:p>
    <w:p w:rsidR="001F0F48" w:rsidRPr="00BE215B" w:rsidRDefault="004A12F6"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Mbik</w:t>
      </w:r>
      <w:r w:rsidR="000573A7" w:rsidRPr="00BE215B">
        <w:rPr>
          <w:rFonts w:ascii="Times New Roman" w:hAnsi="Times New Roman"/>
          <w:b/>
          <w:sz w:val="24"/>
          <w:szCs w:val="24"/>
          <w:lang w:val="sq-AL"/>
        </w:rPr>
        <w:t>ë</w:t>
      </w:r>
      <w:r w:rsidRPr="00BE215B">
        <w:rPr>
          <w:rFonts w:ascii="Times New Roman" w:hAnsi="Times New Roman"/>
          <w:b/>
          <w:sz w:val="24"/>
          <w:szCs w:val="24"/>
          <w:lang w:val="sq-AL"/>
        </w:rPr>
        <w:t>qyrja</w:t>
      </w:r>
    </w:p>
    <w:p w:rsidR="0057340C" w:rsidRPr="00F46BB5" w:rsidRDefault="0057340C" w:rsidP="00672A67">
      <w:pPr>
        <w:tabs>
          <w:tab w:val="left" w:pos="180"/>
        </w:tabs>
        <w:rPr>
          <w:rFonts w:ascii="Times New Roman" w:eastAsia="MS Mincho" w:hAnsi="Times New Roman"/>
          <w:b/>
          <w:szCs w:val="24"/>
          <w14:shadow w14:blurRad="50800" w14:dist="38100" w14:dir="2700000" w14:sx="100000" w14:sy="100000" w14:kx="0" w14:ky="0" w14:algn="tl">
            <w14:srgbClr w14:val="000000">
              <w14:alpha w14:val="60000"/>
            </w14:srgbClr>
          </w14:shadow>
        </w:rPr>
      </w:pPr>
    </w:p>
    <w:p w:rsidR="00923A00" w:rsidRPr="00DD4F43" w:rsidRDefault="00F97099" w:rsidP="00DD4F43">
      <w:pPr>
        <w:tabs>
          <w:tab w:val="left" w:pos="180"/>
        </w:tabs>
        <w:jc w:val="both"/>
        <w:rPr>
          <w:rFonts w:ascii="Times New Roman" w:eastAsia="Calibri" w:hAnsi="Times New Roman"/>
          <w:szCs w:val="24"/>
        </w:rPr>
      </w:pPr>
      <w:r w:rsidRPr="00DD4F43">
        <w:rPr>
          <w:rFonts w:ascii="Times New Roman" w:eastAsia="Calibri" w:hAnsi="Times New Roman"/>
          <w:szCs w:val="24"/>
        </w:rPr>
        <w:t xml:space="preserve">1. </w:t>
      </w:r>
      <w:r w:rsidR="004A12F6" w:rsidRPr="00DD4F43">
        <w:rPr>
          <w:rFonts w:ascii="Times New Roman" w:eastAsia="Calibri" w:hAnsi="Times New Roman"/>
          <w:szCs w:val="24"/>
        </w:rPr>
        <w:t>Komunat duhet të sigurojn</w:t>
      </w:r>
      <w:r w:rsidR="000573A7" w:rsidRPr="00DD4F43">
        <w:rPr>
          <w:rFonts w:ascii="Times New Roman" w:eastAsia="Calibri" w:hAnsi="Times New Roman"/>
          <w:szCs w:val="24"/>
        </w:rPr>
        <w:t>ë</w:t>
      </w:r>
      <w:r w:rsidR="004A12F6" w:rsidRPr="00DD4F43">
        <w:rPr>
          <w:rFonts w:ascii="Times New Roman" w:eastAsia="Calibri" w:hAnsi="Times New Roman"/>
          <w:szCs w:val="24"/>
        </w:rPr>
        <w:t xml:space="preserve"> mbik</w:t>
      </w:r>
      <w:r w:rsidR="000573A7" w:rsidRPr="00DD4F43">
        <w:rPr>
          <w:rFonts w:ascii="Times New Roman" w:eastAsia="Calibri" w:hAnsi="Times New Roman"/>
          <w:szCs w:val="24"/>
        </w:rPr>
        <w:t>ë</w:t>
      </w:r>
      <w:r w:rsidR="004A12F6" w:rsidRPr="00DD4F43">
        <w:rPr>
          <w:rFonts w:ascii="Times New Roman" w:eastAsia="Calibri" w:hAnsi="Times New Roman"/>
          <w:szCs w:val="24"/>
        </w:rPr>
        <w:t xml:space="preserve">qyrjen e punimeve </w:t>
      </w:r>
      <w:r w:rsidR="00B03636" w:rsidRPr="00DD4F43">
        <w:rPr>
          <w:rFonts w:ascii="Times New Roman" w:eastAsia="Calibri" w:hAnsi="Times New Roman"/>
          <w:szCs w:val="24"/>
        </w:rPr>
        <w:t xml:space="preserve">të ndërtimit </w:t>
      </w:r>
      <w:r w:rsidR="004A12F6" w:rsidRPr="00DD4F43">
        <w:rPr>
          <w:rFonts w:ascii="Times New Roman" w:eastAsia="Calibri" w:hAnsi="Times New Roman"/>
          <w:szCs w:val="24"/>
        </w:rPr>
        <w:t xml:space="preserve">dhe </w:t>
      </w:r>
      <w:r w:rsidR="00B03636" w:rsidRPr="00DD4F43">
        <w:rPr>
          <w:rFonts w:ascii="Times New Roman" w:eastAsia="Calibri" w:hAnsi="Times New Roman"/>
          <w:szCs w:val="24"/>
        </w:rPr>
        <w:t xml:space="preserve">instalimit </w:t>
      </w:r>
      <w:r w:rsidR="004A12F6" w:rsidRPr="00DD4F43">
        <w:rPr>
          <w:rFonts w:ascii="Times New Roman" w:eastAsia="Calibri" w:hAnsi="Times New Roman"/>
          <w:szCs w:val="24"/>
        </w:rPr>
        <w:t xml:space="preserve">të </w:t>
      </w:r>
      <w:r w:rsidR="00B03636" w:rsidRPr="00DD4F43">
        <w:rPr>
          <w:rFonts w:ascii="Times New Roman" w:eastAsia="Calibri" w:hAnsi="Times New Roman"/>
          <w:szCs w:val="24"/>
        </w:rPr>
        <w:t xml:space="preserve">jashtëm </w:t>
      </w:r>
      <w:r w:rsidR="004A12F6" w:rsidRPr="00DD4F43">
        <w:rPr>
          <w:rFonts w:ascii="Times New Roman" w:eastAsia="Calibri" w:hAnsi="Times New Roman"/>
          <w:szCs w:val="24"/>
        </w:rPr>
        <w:t>gjat</w:t>
      </w:r>
      <w:r w:rsidR="000573A7" w:rsidRPr="00DD4F43">
        <w:rPr>
          <w:rFonts w:ascii="Times New Roman" w:eastAsia="Calibri" w:hAnsi="Times New Roman"/>
          <w:szCs w:val="24"/>
        </w:rPr>
        <w:t>ë</w:t>
      </w:r>
      <w:r w:rsidR="004A12F6" w:rsidRPr="00DD4F43">
        <w:rPr>
          <w:rFonts w:ascii="Times New Roman" w:eastAsia="Calibri" w:hAnsi="Times New Roman"/>
          <w:szCs w:val="24"/>
        </w:rPr>
        <w:t xml:space="preserve"> gjith</w:t>
      </w:r>
      <w:r w:rsidR="000573A7" w:rsidRPr="00DD4F43">
        <w:rPr>
          <w:rFonts w:ascii="Times New Roman" w:eastAsia="Calibri" w:hAnsi="Times New Roman"/>
          <w:szCs w:val="24"/>
        </w:rPr>
        <w:t>ë</w:t>
      </w:r>
      <w:r w:rsidR="004A12F6" w:rsidRPr="00DD4F43">
        <w:rPr>
          <w:rFonts w:ascii="Times New Roman" w:eastAsia="Calibri" w:hAnsi="Times New Roman"/>
          <w:szCs w:val="24"/>
        </w:rPr>
        <w:t xml:space="preserve"> procesit të nd</w:t>
      </w:r>
      <w:r w:rsidR="000573A7" w:rsidRPr="00DD4F43">
        <w:rPr>
          <w:rFonts w:ascii="Times New Roman" w:eastAsia="Calibri" w:hAnsi="Times New Roman"/>
          <w:szCs w:val="24"/>
        </w:rPr>
        <w:t>ë</w:t>
      </w:r>
      <w:r w:rsidR="004A12F6" w:rsidRPr="00DD4F43">
        <w:rPr>
          <w:rFonts w:ascii="Times New Roman" w:eastAsia="Calibri" w:hAnsi="Times New Roman"/>
          <w:szCs w:val="24"/>
        </w:rPr>
        <w:t xml:space="preserve">rtimit në territorin </w:t>
      </w:r>
      <w:r w:rsidR="00B03636" w:rsidRPr="00DD4F43">
        <w:rPr>
          <w:rFonts w:ascii="Times New Roman" w:eastAsia="Calibri" w:hAnsi="Times New Roman"/>
          <w:szCs w:val="24"/>
        </w:rPr>
        <w:t>komunës përkatëse</w:t>
      </w:r>
      <w:r w:rsidR="00973C26" w:rsidRPr="00DD4F43">
        <w:rPr>
          <w:rFonts w:ascii="Times New Roman" w:eastAsia="Calibri" w:hAnsi="Times New Roman"/>
          <w:szCs w:val="24"/>
        </w:rPr>
        <w:t>.</w:t>
      </w:r>
      <w:r w:rsidR="00C9743A" w:rsidRPr="00DD4F43">
        <w:rPr>
          <w:rFonts w:ascii="Times New Roman" w:eastAsia="Calibri" w:hAnsi="Times New Roman"/>
          <w:szCs w:val="24"/>
        </w:rPr>
        <w:t xml:space="preserve"> </w:t>
      </w:r>
    </w:p>
    <w:p w:rsidR="00527A44" w:rsidRPr="00DD4F43" w:rsidRDefault="00527A44" w:rsidP="00DD4F43">
      <w:pPr>
        <w:tabs>
          <w:tab w:val="left" w:pos="180"/>
        </w:tabs>
        <w:jc w:val="both"/>
        <w:rPr>
          <w:rFonts w:ascii="Times New Roman" w:eastAsia="Calibri" w:hAnsi="Times New Roman"/>
          <w:szCs w:val="24"/>
        </w:rPr>
      </w:pPr>
    </w:p>
    <w:p w:rsidR="00923A00" w:rsidRPr="00DD4F43" w:rsidRDefault="00F97099" w:rsidP="00DD4F43">
      <w:pPr>
        <w:tabs>
          <w:tab w:val="left" w:pos="180"/>
        </w:tabs>
        <w:jc w:val="both"/>
        <w:rPr>
          <w:rFonts w:ascii="Times New Roman" w:eastAsia="Calibri" w:hAnsi="Times New Roman"/>
          <w:szCs w:val="24"/>
        </w:rPr>
      </w:pPr>
      <w:r w:rsidRPr="00DD4F43">
        <w:rPr>
          <w:rFonts w:ascii="Times New Roman" w:eastAsia="Calibri" w:hAnsi="Times New Roman"/>
          <w:szCs w:val="24"/>
        </w:rPr>
        <w:t xml:space="preserve">2. </w:t>
      </w:r>
      <w:r w:rsidR="004A12F6" w:rsidRPr="00DD4F43">
        <w:rPr>
          <w:rFonts w:ascii="Times New Roman" w:eastAsia="Calibri" w:hAnsi="Times New Roman"/>
          <w:szCs w:val="24"/>
        </w:rPr>
        <w:t>N</w:t>
      </w:r>
      <w:r w:rsidR="000573A7" w:rsidRPr="00DD4F43">
        <w:rPr>
          <w:rFonts w:ascii="Times New Roman" w:eastAsia="Calibri" w:hAnsi="Times New Roman"/>
          <w:szCs w:val="24"/>
        </w:rPr>
        <w:t>ë</w:t>
      </w:r>
      <w:r w:rsidR="004A12F6" w:rsidRPr="00DD4F43">
        <w:rPr>
          <w:rFonts w:ascii="Times New Roman" w:eastAsia="Calibri" w:hAnsi="Times New Roman"/>
          <w:szCs w:val="24"/>
        </w:rPr>
        <w:t>se puna nd</w:t>
      </w:r>
      <w:r w:rsidR="000573A7" w:rsidRPr="00DD4F43">
        <w:rPr>
          <w:rFonts w:ascii="Times New Roman" w:eastAsia="Calibri" w:hAnsi="Times New Roman"/>
          <w:szCs w:val="24"/>
        </w:rPr>
        <w:t>ë</w:t>
      </w:r>
      <w:r w:rsidR="004A12F6" w:rsidRPr="00DD4F43">
        <w:rPr>
          <w:rFonts w:ascii="Times New Roman" w:eastAsia="Calibri" w:hAnsi="Times New Roman"/>
          <w:szCs w:val="24"/>
        </w:rPr>
        <w:t>rtimore b</w:t>
      </w:r>
      <w:r w:rsidR="000573A7" w:rsidRPr="00DD4F43">
        <w:rPr>
          <w:rFonts w:ascii="Times New Roman" w:eastAsia="Calibri" w:hAnsi="Times New Roman"/>
          <w:szCs w:val="24"/>
        </w:rPr>
        <w:t>ë</w:t>
      </w:r>
      <w:r w:rsidR="004A12F6" w:rsidRPr="00DD4F43">
        <w:rPr>
          <w:rFonts w:ascii="Times New Roman" w:eastAsia="Calibri" w:hAnsi="Times New Roman"/>
          <w:szCs w:val="24"/>
        </w:rPr>
        <w:t>het në af</w:t>
      </w:r>
      <w:r w:rsidR="000573A7" w:rsidRPr="00DD4F43">
        <w:rPr>
          <w:rFonts w:ascii="Times New Roman" w:eastAsia="Calibri" w:hAnsi="Times New Roman"/>
          <w:szCs w:val="24"/>
        </w:rPr>
        <w:t>ë</w:t>
      </w:r>
      <w:r w:rsidR="004A12F6" w:rsidRPr="00DD4F43">
        <w:rPr>
          <w:rFonts w:ascii="Times New Roman" w:eastAsia="Calibri" w:hAnsi="Times New Roman"/>
          <w:szCs w:val="24"/>
        </w:rPr>
        <w:t>rsi apo që kryq</w:t>
      </w:r>
      <w:r w:rsidR="000573A7" w:rsidRPr="00DD4F43">
        <w:rPr>
          <w:rFonts w:ascii="Times New Roman" w:eastAsia="Calibri" w:hAnsi="Times New Roman"/>
          <w:szCs w:val="24"/>
        </w:rPr>
        <w:t>ë</w:t>
      </w:r>
      <w:r w:rsidR="004A12F6" w:rsidRPr="00DD4F43">
        <w:rPr>
          <w:rFonts w:ascii="Times New Roman" w:eastAsia="Calibri" w:hAnsi="Times New Roman"/>
          <w:szCs w:val="24"/>
        </w:rPr>
        <w:t>zohet me infrastruktur</w:t>
      </w:r>
      <w:r w:rsidR="000573A7" w:rsidRPr="00DD4F43">
        <w:rPr>
          <w:rFonts w:ascii="Times New Roman" w:eastAsia="Calibri" w:hAnsi="Times New Roman"/>
          <w:szCs w:val="24"/>
        </w:rPr>
        <w:t>ë</w:t>
      </w:r>
      <w:r w:rsidR="004A12F6" w:rsidRPr="00DD4F43">
        <w:rPr>
          <w:rFonts w:ascii="Times New Roman" w:eastAsia="Calibri" w:hAnsi="Times New Roman"/>
          <w:szCs w:val="24"/>
        </w:rPr>
        <w:t>n e një pronari tjet</w:t>
      </w:r>
      <w:r w:rsidR="000573A7" w:rsidRPr="00DD4F43">
        <w:rPr>
          <w:rFonts w:ascii="Times New Roman" w:eastAsia="Calibri" w:hAnsi="Times New Roman"/>
          <w:szCs w:val="24"/>
        </w:rPr>
        <w:t>ë</w:t>
      </w:r>
      <w:r w:rsidR="004A12F6" w:rsidRPr="00DD4F43">
        <w:rPr>
          <w:rFonts w:ascii="Times New Roman" w:eastAsia="Calibri" w:hAnsi="Times New Roman"/>
          <w:szCs w:val="24"/>
        </w:rPr>
        <w:t>r, entiteti p</w:t>
      </w:r>
      <w:r w:rsidR="000573A7" w:rsidRPr="00DD4F43">
        <w:rPr>
          <w:rFonts w:ascii="Times New Roman" w:eastAsia="Calibri" w:hAnsi="Times New Roman"/>
          <w:szCs w:val="24"/>
        </w:rPr>
        <w:t>ë</w:t>
      </w:r>
      <w:r w:rsidR="004A12F6" w:rsidRPr="00DD4F43">
        <w:rPr>
          <w:rFonts w:ascii="Times New Roman" w:eastAsia="Calibri" w:hAnsi="Times New Roman"/>
          <w:szCs w:val="24"/>
        </w:rPr>
        <w:t>rgjegj</w:t>
      </w:r>
      <w:r w:rsidR="000573A7" w:rsidRPr="00DD4F43">
        <w:rPr>
          <w:rFonts w:ascii="Times New Roman" w:eastAsia="Calibri" w:hAnsi="Times New Roman"/>
          <w:szCs w:val="24"/>
        </w:rPr>
        <w:t>ë</w:t>
      </w:r>
      <w:r w:rsidR="004A12F6" w:rsidRPr="00DD4F43">
        <w:rPr>
          <w:rFonts w:ascii="Times New Roman" w:eastAsia="Calibri" w:hAnsi="Times New Roman"/>
          <w:szCs w:val="24"/>
        </w:rPr>
        <w:t>s për punimet nd</w:t>
      </w:r>
      <w:r w:rsidR="000573A7" w:rsidRPr="00DD4F43">
        <w:rPr>
          <w:rFonts w:ascii="Times New Roman" w:eastAsia="Calibri" w:hAnsi="Times New Roman"/>
          <w:szCs w:val="24"/>
        </w:rPr>
        <w:t>ë</w:t>
      </w:r>
      <w:r w:rsidR="004A12F6" w:rsidRPr="00DD4F43">
        <w:rPr>
          <w:rFonts w:ascii="Times New Roman" w:eastAsia="Calibri" w:hAnsi="Times New Roman"/>
          <w:szCs w:val="24"/>
        </w:rPr>
        <w:t>rtimore duhet të k</w:t>
      </w:r>
      <w:r w:rsidR="000573A7" w:rsidRPr="00DD4F43">
        <w:rPr>
          <w:rFonts w:ascii="Times New Roman" w:eastAsia="Calibri" w:hAnsi="Times New Roman"/>
          <w:szCs w:val="24"/>
        </w:rPr>
        <w:t>ë</w:t>
      </w:r>
      <w:r w:rsidR="004A12F6" w:rsidRPr="00DD4F43">
        <w:rPr>
          <w:rFonts w:ascii="Times New Roman" w:eastAsia="Calibri" w:hAnsi="Times New Roman"/>
          <w:szCs w:val="24"/>
        </w:rPr>
        <w:t>rkoj</w:t>
      </w:r>
      <w:r w:rsidR="000573A7" w:rsidRPr="00DD4F43">
        <w:rPr>
          <w:rFonts w:ascii="Times New Roman" w:eastAsia="Calibri" w:hAnsi="Times New Roman"/>
          <w:szCs w:val="24"/>
        </w:rPr>
        <w:t>ë</w:t>
      </w:r>
      <w:r w:rsidR="004A12F6" w:rsidRPr="00DD4F43">
        <w:rPr>
          <w:rFonts w:ascii="Times New Roman" w:eastAsia="Calibri" w:hAnsi="Times New Roman"/>
          <w:szCs w:val="24"/>
        </w:rPr>
        <w:t xml:space="preserve"> mbik</w:t>
      </w:r>
      <w:r w:rsidR="000573A7" w:rsidRPr="00DD4F43">
        <w:rPr>
          <w:rFonts w:ascii="Times New Roman" w:eastAsia="Calibri" w:hAnsi="Times New Roman"/>
          <w:szCs w:val="24"/>
        </w:rPr>
        <w:t>ë</w:t>
      </w:r>
      <w:r w:rsidR="004A12F6" w:rsidRPr="00DD4F43">
        <w:rPr>
          <w:rFonts w:ascii="Times New Roman" w:eastAsia="Calibri" w:hAnsi="Times New Roman"/>
          <w:szCs w:val="24"/>
        </w:rPr>
        <w:t>qyrje nga pronar</w:t>
      </w:r>
      <w:r w:rsidR="000573A7" w:rsidRPr="00DD4F43">
        <w:rPr>
          <w:rFonts w:ascii="Times New Roman" w:eastAsia="Calibri" w:hAnsi="Times New Roman"/>
          <w:szCs w:val="24"/>
        </w:rPr>
        <w:t>ë</w:t>
      </w:r>
      <w:r w:rsidR="004A12F6" w:rsidRPr="00DD4F43">
        <w:rPr>
          <w:rFonts w:ascii="Times New Roman" w:eastAsia="Calibri" w:hAnsi="Times New Roman"/>
          <w:szCs w:val="24"/>
        </w:rPr>
        <w:t>t e asaj infrastrukture</w:t>
      </w:r>
      <w:r w:rsidR="00973C26" w:rsidRPr="00DD4F43">
        <w:rPr>
          <w:rFonts w:ascii="Times New Roman" w:eastAsia="Calibri" w:hAnsi="Times New Roman"/>
          <w:szCs w:val="24"/>
        </w:rPr>
        <w:t>.</w:t>
      </w:r>
    </w:p>
    <w:p w:rsidR="00527A44" w:rsidRPr="00DD4F43" w:rsidRDefault="00527A44" w:rsidP="00DD4F43">
      <w:pPr>
        <w:tabs>
          <w:tab w:val="left" w:pos="180"/>
        </w:tabs>
        <w:jc w:val="both"/>
        <w:rPr>
          <w:rFonts w:ascii="Times New Roman" w:eastAsia="Calibri" w:hAnsi="Times New Roman"/>
          <w:szCs w:val="24"/>
        </w:rPr>
      </w:pPr>
    </w:p>
    <w:p w:rsidR="00923A00" w:rsidRPr="00DD4F43" w:rsidRDefault="00F97099" w:rsidP="00DD4F43">
      <w:pPr>
        <w:tabs>
          <w:tab w:val="left" w:pos="180"/>
        </w:tabs>
        <w:jc w:val="both"/>
        <w:rPr>
          <w:rFonts w:ascii="Times New Roman" w:eastAsia="Calibri" w:hAnsi="Times New Roman"/>
          <w:szCs w:val="24"/>
        </w:rPr>
      </w:pPr>
      <w:r w:rsidRPr="00DD4F43">
        <w:rPr>
          <w:rFonts w:ascii="Times New Roman" w:eastAsia="Calibri" w:hAnsi="Times New Roman"/>
          <w:szCs w:val="24"/>
        </w:rPr>
        <w:t xml:space="preserve">3. </w:t>
      </w:r>
      <w:r w:rsidR="004A12F6" w:rsidRPr="00DD4F43">
        <w:rPr>
          <w:rFonts w:ascii="Times New Roman" w:eastAsia="Calibri" w:hAnsi="Times New Roman"/>
          <w:szCs w:val="24"/>
        </w:rPr>
        <w:t>Entiteti p</w:t>
      </w:r>
      <w:r w:rsidR="000573A7" w:rsidRPr="00DD4F43">
        <w:rPr>
          <w:rFonts w:ascii="Times New Roman" w:eastAsia="Calibri" w:hAnsi="Times New Roman"/>
          <w:szCs w:val="24"/>
        </w:rPr>
        <w:t>ë</w:t>
      </w:r>
      <w:r w:rsidR="004A12F6" w:rsidRPr="00DD4F43">
        <w:rPr>
          <w:rFonts w:ascii="Times New Roman" w:eastAsia="Calibri" w:hAnsi="Times New Roman"/>
          <w:szCs w:val="24"/>
        </w:rPr>
        <w:t>rgjegj</w:t>
      </w:r>
      <w:r w:rsidR="000573A7" w:rsidRPr="00DD4F43">
        <w:rPr>
          <w:rFonts w:ascii="Times New Roman" w:eastAsia="Calibri" w:hAnsi="Times New Roman"/>
          <w:szCs w:val="24"/>
        </w:rPr>
        <w:t>ë</w:t>
      </w:r>
      <w:r w:rsidR="004A12F6" w:rsidRPr="00DD4F43">
        <w:rPr>
          <w:rFonts w:ascii="Times New Roman" w:eastAsia="Calibri" w:hAnsi="Times New Roman"/>
          <w:szCs w:val="24"/>
        </w:rPr>
        <w:t>s për punimet nd</w:t>
      </w:r>
      <w:r w:rsidR="000573A7" w:rsidRPr="00DD4F43">
        <w:rPr>
          <w:rFonts w:ascii="Times New Roman" w:eastAsia="Calibri" w:hAnsi="Times New Roman"/>
          <w:szCs w:val="24"/>
        </w:rPr>
        <w:t>ë</w:t>
      </w:r>
      <w:r w:rsidR="004A12F6" w:rsidRPr="00DD4F43">
        <w:rPr>
          <w:rFonts w:ascii="Times New Roman" w:eastAsia="Calibri" w:hAnsi="Times New Roman"/>
          <w:szCs w:val="24"/>
        </w:rPr>
        <w:t>rtimore duhet të k</w:t>
      </w:r>
      <w:r w:rsidR="000573A7" w:rsidRPr="00DD4F43">
        <w:rPr>
          <w:rFonts w:ascii="Times New Roman" w:eastAsia="Calibri" w:hAnsi="Times New Roman"/>
          <w:szCs w:val="24"/>
        </w:rPr>
        <w:t>ë</w:t>
      </w:r>
      <w:r w:rsidR="004A12F6" w:rsidRPr="00DD4F43">
        <w:rPr>
          <w:rFonts w:ascii="Times New Roman" w:eastAsia="Calibri" w:hAnsi="Times New Roman"/>
          <w:szCs w:val="24"/>
        </w:rPr>
        <w:t>rkoj</w:t>
      </w:r>
      <w:r w:rsidR="000573A7" w:rsidRPr="00DD4F43">
        <w:rPr>
          <w:rFonts w:ascii="Times New Roman" w:eastAsia="Calibri" w:hAnsi="Times New Roman"/>
          <w:szCs w:val="24"/>
        </w:rPr>
        <w:t>ë</w:t>
      </w:r>
      <w:r w:rsidR="004A12F6" w:rsidRPr="00DD4F43">
        <w:rPr>
          <w:rFonts w:ascii="Times New Roman" w:eastAsia="Calibri" w:hAnsi="Times New Roman"/>
          <w:szCs w:val="24"/>
        </w:rPr>
        <w:t xml:space="preserve"> mbik</w:t>
      </w:r>
      <w:r w:rsidR="000573A7" w:rsidRPr="00DD4F43">
        <w:rPr>
          <w:rFonts w:ascii="Times New Roman" w:eastAsia="Calibri" w:hAnsi="Times New Roman"/>
          <w:szCs w:val="24"/>
        </w:rPr>
        <w:t>ë</w:t>
      </w:r>
      <w:r w:rsidR="004A12F6" w:rsidRPr="00DD4F43">
        <w:rPr>
          <w:rFonts w:ascii="Times New Roman" w:eastAsia="Calibri" w:hAnsi="Times New Roman"/>
          <w:szCs w:val="24"/>
        </w:rPr>
        <w:t>qyrje nga entitetet tjera n</w:t>
      </w:r>
      <w:r w:rsidR="000573A7" w:rsidRPr="00DD4F43">
        <w:rPr>
          <w:rFonts w:ascii="Times New Roman" w:eastAsia="Calibri" w:hAnsi="Times New Roman"/>
          <w:szCs w:val="24"/>
        </w:rPr>
        <w:t>ë</w:t>
      </w:r>
      <w:r w:rsidR="004A12F6" w:rsidRPr="00DD4F43">
        <w:rPr>
          <w:rFonts w:ascii="Times New Roman" w:eastAsia="Calibri" w:hAnsi="Times New Roman"/>
          <w:szCs w:val="24"/>
        </w:rPr>
        <w:t>se k</w:t>
      </w:r>
      <w:r w:rsidR="000573A7" w:rsidRPr="00DD4F43">
        <w:rPr>
          <w:rFonts w:ascii="Times New Roman" w:eastAsia="Calibri" w:hAnsi="Times New Roman"/>
          <w:szCs w:val="24"/>
        </w:rPr>
        <w:t>ë</w:t>
      </w:r>
      <w:r w:rsidR="004A12F6" w:rsidRPr="00DD4F43">
        <w:rPr>
          <w:rFonts w:ascii="Times New Roman" w:eastAsia="Calibri" w:hAnsi="Times New Roman"/>
          <w:szCs w:val="24"/>
        </w:rPr>
        <w:t>rkohet me akte të tjera ligjore</w:t>
      </w:r>
      <w:r w:rsidR="00756ED6" w:rsidRPr="00DD4F43">
        <w:rPr>
          <w:rFonts w:ascii="Times New Roman" w:eastAsia="Calibri" w:hAnsi="Times New Roman"/>
          <w:szCs w:val="24"/>
        </w:rPr>
        <w:t>.</w:t>
      </w:r>
    </w:p>
    <w:p w:rsidR="00527A44" w:rsidRPr="00DD4F43" w:rsidRDefault="00527A44" w:rsidP="00DD4F43">
      <w:pPr>
        <w:tabs>
          <w:tab w:val="left" w:pos="180"/>
        </w:tabs>
        <w:jc w:val="both"/>
        <w:rPr>
          <w:rFonts w:ascii="Times New Roman" w:eastAsia="Calibri" w:hAnsi="Times New Roman"/>
          <w:szCs w:val="24"/>
        </w:rPr>
      </w:pPr>
    </w:p>
    <w:p w:rsidR="00923A00" w:rsidRPr="00DD4F43" w:rsidRDefault="009011A7" w:rsidP="00DD4F43">
      <w:pPr>
        <w:tabs>
          <w:tab w:val="left" w:pos="180"/>
        </w:tabs>
        <w:jc w:val="both"/>
        <w:rPr>
          <w:rFonts w:ascii="Times New Roman" w:eastAsia="Calibri" w:hAnsi="Times New Roman"/>
          <w:szCs w:val="24"/>
        </w:rPr>
      </w:pPr>
      <w:r w:rsidRPr="00DD4F43">
        <w:rPr>
          <w:rFonts w:ascii="Times New Roman" w:eastAsia="Calibri" w:hAnsi="Times New Roman"/>
          <w:szCs w:val="24"/>
        </w:rPr>
        <w:t>4</w:t>
      </w:r>
      <w:r w:rsidR="00F97099" w:rsidRPr="00DD4F43">
        <w:rPr>
          <w:rFonts w:ascii="Times New Roman" w:eastAsia="Calibri" w:hAnsi="Times New Roman"/>
          <w:szCs w:val="24"/>
        </w:rPr>
        <w:t xml:space="preserve">. </w:t>
      </w:r>
      <w:r w:rsidR="004A12F6" w:rsidRPr="00DD4F43">
        <w:rPr>
          <w:rFonts w:ascii="Times New Roman" w:eastAsia="Calibri" w:hAnsi="Times New Roman"/>
          <w:szCs w:val="24"/>
        </w:rPr>
        <w:t>Inspektimi i punimeve nd</w:t>
      </w:r>
      <w:r w:rsidR="000573A7" w:rsidRPr="00DD4F43">
        <w:rPr>
          <w:rFonts w:ascii="Times New Roman" w:eastAsia="Calibri" w:hAnsi="Times New Roman"/>
          <w:szCs w:val="24"/>
        </w:rPr>
        <w:t>ë</w:t>
      </w:r>
      <w:r w:rsidR="004A12F6" w:rsidRPr="00DD4F43">
        <w:rPr>
          <w:rFonts w:ascii="Times New Roman" w:eastAsia="Calibri" w:hAnsi="Times New Roman"/>
          <w:szCs w:val="24"/>
        </w:rPr>
        <w:t>rtimore dhe instalimit së jashtm</w:t>
      </w:r>
      <w:r w:rsidR="00F65EE7" w:rsidRPr="00DD4F43">
        <w:rPr>
          <w:rFonts w:ascii="Times New Roman" w:eastAsia="Calibri" w:hAnsi="Times New Roman"/>
          <w:szCs w:val="24"/>
        </w:rPr>
        <w:t>e</w:t>
      </w:r>
      <w:r w:rsidR="004A12F6" w:rsidRPr="00DD4F43">
        <w:rPr>
          <w:rFonts w:ascii="Times New Roman" w:eastAsia="Calibri" w:hAnsi="Times New Roman"/>
          <w:szCs w:val="24"/>
        </w:rPr>
        <w:t xml:space="preserve"> b</w:t>
      </w:r>
      <w:r w:rsidR="000573A7" w:rsidRPr="00DD4F43">
        <w:rPr>
          <w:rFonts w:ascii="Times New Roman" w:eastAsia="Calibri" w:hAnsi="Times New Roman"/>
          <w:szCs w:val="24"/>
        </w:rPr>
        <w:t>ë</w:t>
      </w:r>
      <w:r w:rsidR="004A12F6" w:rsidRPr="00DD4F43">
        <w:rPr>
          <w:rFonts w:ascii="Times New Roman" w:eastAsia="Calibri" w:hAnsi="Times New Roman"/>
          <w:szCs w:val="24"/>
        </w:rPr>
        <w:t>het nga Inspektorati Komunal</w:t>
      </w:r>
      <w:r w:rsidR="00E601FE" w:rsidRPr="00DD4F43">
        <w:rPr>
          <w:rFonts w:ascii="Times New Roman" w:eastAsia="Calibri" w:hAnsi="Times New Roman"/>
          <w:szCs w:val="24"/>
        </w:rPr>
        <w:t>.</w:t>
      </w:r>
    </w:p>
    <w:p w:rsidR="00FE3547" w:rsidRPr="00F46BB5" w:rsidRDefault="00FE3547" w:rsidP="00672A67">
      <w:pPr>
        <w:tabs>
          <w:tab w:val="left" w:pos="180"/>
        </w:tabs>
        <w:rPr>
          <w:rFonts w:ascii="Times New Roman" w:eastAsia="MS Mincho" w:hAnsi="Times New Roman"/>
          <w:b/>
          <w:szCs w:val="24"/>
          <w14:shadow w14:blurRad="50800" w14:dist="38100" w14:dir="2700000" w14:sx="100000" w14:sy="100000" w14:kx="0" w14:ky="0" w14:algn="tl">
            <w14:srgbClr w14:val="000000">
              <w14:alpha w14:val="60000"/>
            </w14:srgbClr>
          </w14:shadow>
        </w:rPr>
      </w:pPr>
    </w:p>
    <w:p w:rsidR="00E96C5C" w:rsidRPr="00BE215B" w:rsidRDefault="00FB6A95"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Neni</w:t>
      </w:r>
      <w:r w:rsidR="00E96C5C" w:rsidRPr="00BE215B">
        <w:rPr>
          <w:rFonts w:ascii="Times New Roman" w:hAnsi="Times New Roman"/>
          <w:b/>
          <w:sz w:val="24"/>
          <w:szCs w:val="24"/>
          <w:lang w:val="sq-AL"/>
        </w:rPr>
        <w:t xml:space="preserve"> 1</w:t>
      </w:r>
      <w:r w:rsidR="00C22D1B" w:rsidRPr="00BE215B">
        <w:rPr>
          <w:rFonts w:ascii="Times New Roman" w:hAnsi="Times New Roman"/>
          <w:b/>
          <w:sz w:val="24"/>
          <w:szCs w:val="24"/>
          <w:lang w:val="sq-AL"/>
        </w:rPr>
        <w:t>1</w:t>
      </w:r>
    </w:p>
    <w:p w:rsidR="00E96C5C" w:rsidRPr="00BE215B" w:rsidRDefault="004A12F6"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Pranimi i projektit të plot</w:t>
      </w:r>
      <w:r w:rsidR="000573A7" w:rsidRPr="00BE215B">
        <w:rPr>
          <w:rFonts w:ascii="Times New Roman" w:hAnsi="Times New Roman"/>
          <w:b/>
          <w:sz w:val="24"/>
          <w:szCs w:val="24"/>
          <w:lang w:val="sq-AL"/>
        </w:rPr>
        <w:t>ë</w:t>
      </w:r>
    </w:p>
    <w:p w:rsidR="001F0F48" w:rsidRPr="00F46BB5" w:rsidRDefault="001F0F48" w:rsidP="00672A67">
      <w:pPr>
        <w:tabs>
          <w:tab w:val="left" w:pos="180"/>
        </w:tabs>
        <w:rPr>
          <w:rFonts w:ascii="Times New Roman" w:eastAsia="MS Mincho" w:hAnsi="Times New Roman"/>
          <w:b/>
          <w:szCs w:val="24"/>
          <w14:shadow w14:blurRad="50800" w14:dist="38100" w14:dir="2700000" w14:sx="100000" w14:sy="100000" w14:kx="0" w14:ky="0" w14:algn="tl">
            <w14:srgbClr w14:val="000000">
              <w14:alpha w14:val="60000"/>
            </w14:srgbClr>
          </w14:shadow>
        </w:rPr>
      </w:pPr>
    </w:p>
    <w:p w:rsidR="00FE3547" w:rsidRPr="00DD4F43" w:rsidRDefault="00F97099" w:rsidP="00672A67">
      <w:pPr>
        <w:tabs>
          <w:tab w:val="left" w:pos="180"/>
        </w:tabs>
        <w:jc w:val="both"/>
        <w:rPr>
          <w:rFonts w:ascii="Times New Roman" w:eastAsia="Calibri" w:hAnsi="Times New Roman"/>
          <w:szCs w:val="24"/>
        </w:rPr>
      </w:pPr>
      <w:r w:rsidRPr="00DD4F43">
        <w:rPr>
          <w:rFonts w:ascii="Times New Roman" w:eastAsia="Calibri" w:hAnsi="Times New Roman"/>
          <w:szCs w:val="24"/>
        </w:rPr>
        <w:t xml:space="preserve">1. </w:t>
      </w:r>
      <w:r w:rsidR="004A12F6" w:rsidRPr="00DD4F43">
        <w:rPr>
          <w:rFonts w:ascii="Times New Roman" w:eastAsia="Calibri" w:hAnsi="Times New Roman"/>
          <w:szCs w:val="24"/>
        </w:rPr>
        <w:t xml:space="preserve">Pronari i </w:t>
      </w:r>
      <w:r w:rsidR="009011A7" w:rsidRPr="00DD4F43">
        <w:rPr>
          <w:rFonts w:ascii="Times New Roman" w:eastAsia="Calibri" w:hAnsi="Times New Roman"/>
          <w:szCs w:val="24"/>
        </w:rPr>
        <w:t xml:space="preserve">infrastrukturës </w:t>
      </w:r>
      <w:r w:rsidR="004A12F6" w:rsidRPr="00DD4F43">
        <w:rPr>
          <w:rFonts w:ascii="Times New Roman" w:eastAsia="Calibri" w:hAnsi="Times New Roman"/>
          <w:szCs w:val="24"/>
        </w:rPr>
        <w:t>k</w:t>
      </w:r>
      <w:r w:rsidR="000573A7" w:rsidRPr="00DD4F43">
        <w:rPr>
          <w:rFonts w:ascii="Times New Roman" w:eastAsia="Calibri" w:hAnsi="Times New Roman"/>
          <w:szCs w:val="24"/>
        </w:rPr>
        <w:t>ë</w:t>
      </w:r>
      <w:r w:rsidR="004A12F6" w:rsidRPr="00DD4F43">
        <w:rPr>
          <w:rFonts w:ascii="Times New Roman" w:eastAsia="Calibri" w:hAnsi="Times New Roman"/>
          <w:szCs w:val="24"/>
        </w:rPr>
        <w:t xml:space="preserve">rkon nga të gjitha entitetet të cilat kanë pranuar projektin të japin </w:t>
      </w:r>
      <w:r w:rsidR="009011A7" w:rsidRPr="00DD4F43">
        <w:rPr>
          <w:rFonts w:ascii="Times New Roman" w:eastAsia="Calibri" w:hAnsi="Times New Roman"/>
          <w:szCs w:val="24"/>
        </w:rPr>
        <w:t xml:space="preserve">opinionin </w:t>
      </w:r>
      <w:r w:rsidR="004A12F6" w:rsidRPr="00DD4F43">
        <w:rPr>
          <w:rFonts w:ascii="Times New Roman" w:eastAsia="Calibri" w:hAnsi="Times New Roman"/>
          <w:szCs w:val="24"/>
        </w:rPr>
        <w:t>për p</w:t>
      </w:r>
      <w:r w:rsidR="000573A7" w:rsidRPr="00DD4F43">
        <w:rPr>
          <w:rFonts w:ascii="Times New Roman" w:eastAsia="Calibri" w:hAnsi="Times New Roman"/>
          <w:szCs w:val="24"/>
        </w:rPr>
        <w:t>ë</w:t>
      </w:r>
      <w:r w:rsidR="004A12F6" w:rsidRPr="00DD4F43">
        <w:rPr>
          <w:rFonts w:ascii="Times New Roman" w:eastAsia="Calibri" w:hAnsi="Times New Roman"/>
          <w:szCs w:val="24"/>
        </w:rPr>
        <w:t>rfundimin e projektit sipas kompetencave të tyre</w:t>
      </w:r>
      <w:r w:rsidR="00DE43F9" w:rsidRPr="00DD4F43">
        <w:rPr>
          <w:rFonts w:ascii="Times New Roman" w:eastAsia="Calibri" w:hAnsi="Times New Roman"/>
          <w:szCs w:val="24"/>
        </w:rPr>
        <w:t>.</w:t>
      </w:r>
    </w:p>
    <w:p w:rsidR="00527A44" w:rsidRPr="00DD4F43" w:rsidRDefault="00527A44" w:rsidP="00672A67">
      <w:pPr>
        <w:tabs>
          <w:tab w:val="left" w:pos="180"/>
        </w:tabs>
        <w:jc w:val="both"/>
        <w:rPr>
          <w:rFonts w:ascii="Times New Roman" w:eastAsia="Calibri" w:hAnsi="Times New Roman"/>
          <w:szCs w:val="24"/>
        </w:rPr>
      </w:pPr>
    </w:p>
    <w:p w:rsidR="00923A00" w:rsidRPr="00DD4F43" w:rsidRDefault="00F97099" w:rsidP="00672A67">
      <w:pPr>
        <w:tabs>
          <w:tab w:val="left" w:pos="180"/>
        </w:tabs>
        <w:jc w:val="both"/>
        <w:rPr>
          <w:rFonts w:ascii="Times New Roman" w:eastAsia="Calibri" w:hAnsi="Times New Roman"/>
          <w:szCs w:val="24"/>
        </w:rPr>
      </w:pPr>
      <w:r w:rsidRPr="00DD4F43">
        <w:rPr>
          <w:rFonts w:ascii="Times New Roman" w:eastAsia="Calibri" w:hAnsi="Times New Roman"/>
          <w:szCs w:val="24"/>
        </w:rPr>
        <w:t xml:space="preserve">2. </w:t>
      </w:r>
      <w:r w:rsidR="004A12F6" w:rsidRPr="00DD4F43">
        <w:rPr>
          <w:rFonts w:ascii="Times New Roman" w:eastAsia="Calibri" w:hAnsi="Times New Roman"/>
          <w:szCs w:val="24"/>
        </w:rPr>
        <w:t>Entitetet e p</w:t>
      </w:r>
      <w:r w:rsidR="000573A7" w:rsidRPr="00DD4F43">
        <w:rPr>
          <w:rFonts w:ascii="Times New Roman" w:eastAsia="Calibri" w:hAnsi="Times New Roman"/>
          <w:szCs w:val="24"/>
        </w:rPr>
        <w:t>ë</w:t>
      </w:r>
      <w:r w:rsidR="004A12F6" w:rsidRPr="00DD4F43">
        <w:rPr>
          <w:rFonts w:ascii="Times New Roman" w:eastAsia="Calibri" w:hAnsi="Times New Roman"/>
          <w:szCs w:val="24"/>
        </w:rPr>
        <w:t xml:space="preserve">rmendura në paragrafin </w:t>
      </w:r>
      <w:r w:rsidR="00DE43F9" w:rsidRPr="00DD4F43">
        <w:rPr>
          <w:rFonts w:ascii="Times New Roman" w:eastAsia="Calibri" w:hAnsi="Times New Roman"/>
          <w:szCs w:val="24"/>
        </w:rPr>
        <w:t xml:space="preserve">1 </w:t>
      </w:r>
      <w:r w:rsidR="00F65EE7" w:rsidRPr="00DD4F43">
        <w:rPr>
          <w:rFonts w:ascii="Times New Roman" w:eastAsia="Calibri" w:hAnsi="Times New Roman"/>
          <w:szCs w:val="24"/>
        </w:rPr>
        <w:t>të këtij neni</w:t>
      </w:r>
      <w:r w:rsidR="009011A7" w:rsidRPr="00DD4F43">
        <w:rPr>
          <w:rFonts w:ascii="Times New Roman" w:eastAsia="Calibri" w:hAnsi="Times New Roman"/>
          <w:szCs w:val="24"/>
        </w:rPr>
        <w:t xml:space="preserve"> </w:t>
      </w:r>
      <w:r w:rsidR="004A12F6" w:rsidRPr="00DD4F43">
        <w:rPr>
          <w:rFonts w:ascii="Times New Roman" w:eastAsia="Calibri" w:hAnsi="Times New Roman"/>
          <w:szCs w:val="24"/>
        </w:rPr>
        <w:t>duhet të ofrojn</w:t>
      </w:r>
      <w:r w:rsidR="000573A7" w:rsidRPr="00DD4F43">
        <w:rPr>
          <w:rFonts w:ascii="Times New Roman" w:eastAsia="Calibri" w:hAnsi="Times New Roman"/>
          <w:szCs w:val="24"/>
        </w:rPr>
        <w:t>ë</w:t>
      </w:r>
      <w:r w:rsidR="004A12F6" w:rsidRPr="00DD4F43">
        <w:rPr>
          <w:rFonts w:ascii="Times New Roman" w:eastAsia="Calibri" w:hAnsi="Times New Roman"/>
          <w:szCs w:val="24"/>
        </w:rPr>
        <w:t xml:space="preserve"> </w:t>
      </w:r>
      <w:r w:rsidR="009011A7" w:rsidRPr="00DD4F43">
        <w:rPr>
          <w:rFonts w:ascii="Times New Roman" w:eastAsia="Calibri" w:hAnsi="Times New Roman"/>
          <w:szCs w:val="24"/>
        </w:rPr>
        <w:t xml:space="preserve">opinionin </w:t>
      </w:r>
      <w:r w:rsidR="004A12F6" w:rsidRPr="00DD4F43">
        <w:rPr>
          <w:rFonts w:ascii="Times New Roman" w:eastAsia="Calibri" w:hAnsi="Times New Roman"/>
          <w:szCs w:val="24"/>
        </w:rPr>
        <w:t>e tyre brenda 10 dit</w:t>
      </w:r>
      <w:r w:rsidR="000573A7" w:rsidRPr="00DD4F43">
        <w:rPr>
          <w:rFonts w:ascii="Times New Roman" w:eastAsia="Calibri" w:hAnsi="Times New Roman"/>
          <w:szCs w:val="24"/>
        </w:rPr>
        <w:t>ë</w:t>
      </w:r>
      <w:r w:rsidR="004A12F6" w:rsidRPr="00DD4F43">
        <w:rPr>
          <w:rFonts w:ascii="Times New Roman" w:eastAsia="Calibri" w:hAnsi="Times New Roman"/>
          <w:szCs w:val="24"/>
        </w:rPr>
        <w:t>sh nga pranimi i k</w:t>
      </w:r>
      <w:r w:rsidR="000573A7" w:rsidRPr="00DD4F43">
        <w:rPr>
          <w:rFonts w:ascii="Times New Roman" w:eastAsia="Calibri" w:hAnsi="Times New Roman"/>
          <w:szCs w:val="24"/>
        </w:rPr>
        <w:t>ë</w:t>
      </w:r>
      <w:r w:rsidR="004A12F6" w:rsidRPr="00DD4F43">
        <w:rPr>
          <w:rFonts w:ascii="Times New Roman" w:eastAsia="Calibri" w:hAnsi="Times New Roman"/>
          <w:szCs w:val="24"/>
        </w:rPr>
        <w:t>rkes</w:t>
      </w:r>
      <w:r w:rsidR="000573A7" w:rsidRPr="00DD4F43">
        <w:rPr>
          <w:rFonts w:ascii="Times New Roman" w:eastAsia="Calibri" w:hAnsi="Times New Roman"/>
          <w:szCs w:val="24"/>
        </w:rPr>
        <w:t>ë</w:t>
      </w:r>
      <w:r w:rsidR="004A12F6" w:rsidRPr="00DD4F43">
        <w:rPr>
          <w:rFonts w:ascii="Times New Roman" w:eastAsia="Calibri" w:hAnsi="Times New Roman"/>
          <w:szCs w:val="24"/>
        </w:rPr>
        <w:t xml:space="preserve">s nga pronari i </w:t>
      </w:r>
      <w:r w:rsidR="009011A7" w:rsidRPr="00DD4F43">
        <w:rPr>
          <w:rFonts w:ascii="Times New Roman" w:eastAsia="Calibri" w:hAnsi="Times New Roman"/>
          <w:szCs w:val="24"/>
        </w:rPr>
        <w:t>infrastrukturës</w:t>
      </w:r>
      <w:r w:rsidR="00C9743A" w:rsidRPr="00DD4F43">
        <w:rPr>
          <w:rFonts w:ascii="Times New Roman" w:eastAsia="Calibri" w:hAnsi="Times New Roman"/>
          <w:szCs w:val="24"/>
        </w:rPr>
        <w:t>.</w:t>
      </w:r>
    </w:p>
    <w:p w:rsidR="00527A44" w:rsidRPr="00DD4F43" w:rsidRDefault="00527A44" w:rsidP="00672A67">
      <w:pPr>
        <w:tabs>
          <w:tab w:val="left" w:pos="180"/>
        </w:tabs>
        <w:jc w:val="both"/>
        <w:rPr>
          <w:rFonts w:ascii="Times New Roman" w:eastAsia="Calibri" w:hAnsi="Times New Roman"/>
          <w:szCs w:val="24"/>
        </w:rPr>
      </w:pPr>
    </w:p>
    <w:p w:rsidR="00923A00" w:rsidRPr="00DD4F43" w:rsidRDefault="00F97099" w:rsidP="00672A67">
      <w:pPr>
        <w:tabs>
          <w:tab w:val="left" w:pos="180"/>
        </w:tabs>
        <w:jc w:val="both"/>
        <w:rPr>
          <w:rFonts w:ascii="Times New Roman" w:eastAsia="Calibri" w:hAnsi="Times New Roman"/>
          <w:szCs w:val="24"/>
        </w:rPr>
      </w:pPr>
      <w:r w:rsidRPr="00DD4F43">
        <w:rPr>
          <w:rFonts w:ascii="Times New Roman" w:eastAsia="Calibri" w:hAnsi="Times New Roman"/>
          <w:szCs w:val="24"/>
        </w:rPr>
        <w:t xml:space="preserve">3. </w:t>
      </w:r>
      <w:r w:rsidR="004A12F6" w:rsidRPr="00DD4F43">
        <w:rPr>
          <w:rFonts w:ascii="Times New Roman" w:eastAsia="Calibri" w:hAnsi="Times New Roman"/>
          <w:szCs w:val="24"/>
        </w:rPr>
        <w:t>N</w:t>
      </w:r>
      <w:r w:rsidR="000573A7" w:rsidRPr="00DD4F43">
        <w:rPr>
          <w:rFonts w:ascii="Times New Roman" w:eastAsia="Calibri" w:hAnsi="Times New Roman"/>
          <w:szCs w:val="24"/>
        </w:rPr>
        <w:t>ë</w:t>
      </w:r>
      <w:r w:rsidR="004A12F6" w:rsidRPr="00DD4F43">
        <w:rPr>
          <w:rFonts w:ascii="Times New Roman" w:eastAsia="Calibri" w:hAnsi="Times New Roman"/>
          <w:szCs w:val="24"/>
        </w:rPr>
        <w:t xml:space="preserve">se </w:t>
      </w:r>
      <w:r w:rsidR="00DD4F43">
        <w:rPr>
          <w:rFonts w:ascii="Times New Roman" w:eastAsia="Calibri" w:hAnsi="Times New Roman"/>
          <w:szCs w:val="24"/>
        </w:rPr>
        <w:t xml:space="preserve">edhe </w:t>
      </w:r>
      <w:r w:rsidR="004A12F6" w:rsidRPr="00DD4F43">
        <w:rPr>
          <w:rFonts w:ascii="Times New Roman" w:eastAsia="Calibri" w:hAnsi="Times New Roman"/>
          <w:szCs w:val="24"/>
        </w:rPr>
        <w:t xml:space="preserve">pas </w:t>
      </w:r>
      <w:r w:rsidR="00DE43F9" w:rsidRPr="00DD4F43">
        <w:rPr>
          <w:rFonts w:ascii="Times New Roman" w:eastAsia="Calibri" w:hAnsi="Times New Roman"/>
          <w:szCs w:val="24"/>
        </w:rPr>
        <w:t xml:space="preserve">10 </w:t>
      </w:r>
      <w:r w:rsidR="004A12F6" w:rsidRPr="00DD4F43">
        <w:rPr>
          <w:rFonts w:ascii="Times New Roman" w:eastAsia="Calibri" w:hAnsi="Times New Roman"/>
          <w:szCs w:val="24"/>
        </w:rPr>
        <w:t>dit</w:t>
      </w:r>
      <w:r w:rsidR="000573A7" w:rsidRPr="00DD4F43">
        <w:rPr>
          <w:rFonts w:ascii="Times New Roman" w:eastAsia="Calibri" w:hAnsi="Times New Roman"/>
          <w:szCs w:val="24"/>
        </w:rPr>
        <w:t>ë</w:t>
      </w:r>
      <w:r w:rsidR="004A12F6" w:rsidRPr="00DD4F43">
        <w:rPr>
          <w:rFonts w:ascii="Times New Roman" w:eastAsia="Calibri" w:hAnsi="Times New Roman"/>
          <w:szCs w:val="24"/>
        </w:rPr>
        <w:t>sh nuk merret p</w:t>
      </w:r>
      <w:r w:rsidR="000573A7" w:rsidRPr="00DD4F43">
        <w:rPr>
          <w:rFonts w:ascii="Times New Roman" w:eastAsia="Calibri" w:hAnsi="Times New Roman"/>
          <w:szCs w:val="24"/>
        </w:rPr>
        <w:t>ë</w:t>
      </w:r>
      <w:r w:rsidR="004A12F6" w:rsidRPr="00DD4F43">
        <w:rPr>
          <w:rFonts w:ascii="Times New Roman" w:eastAsia="Calibri" w:hAnsi="Times New Roman"/>
          <w:szCs w:val="24"/>
        </w:rPr>
        <w:t>rgjigj</w:t>
      </w:r>
      <w:r w:rsidR="009011A7" w:rsidRPr="00DD4F43">
        <w:rPr>
          <w:rFonts w:ascii="Times New Roman" w:eastAsia="Calibri" w:hAnsi="Times New Roman"/>
          <w:szCs w:val="24"/>
        </w:rPr>
        <w:t>e</w:t>
      </w:r>
      <w:r w:rsidR="004A12F6" w:rsidRPr="00DD4F43">
        <w:rPr>
          <w:rFonts w:ascii="Times New Roman" w:eastAsia="Calibri" w:hAnsi="Times New Roman"/>
          <w:szCs w:val="24"/>
        </w:rPr>
        <w:t xml:space="preserve">, kjo konsiderohet </w:t>
      </w:r>
      <w:r w:rsidR="00DD4F43">
        <w:rPr>
          <w:rFonts w:ascii="Times New Roman" w:eastAsia="Calibri" w:hAnsi="Times New Roman"/>
          <w:szCs w:val="24"/>
        </w:rPr>
        <w:t xml:space="preserve">si </w:t>
      </w:r>
      <w:r w:rsidR="004A12F6" w:rsidRPr="00DD4F43">
        <w:rPr>
          <w:rFonts w:ascii="Times New Roman" w:eastAsia="Calibri" w:hAnsi="Times New Roman"/>
          <w:szCs w:val="24"/>
        </w:rPr>
        <w:t>pranim nga entiteti për p</w:t>
      </w:r>
      <w:r w:rsidR="000573A7" w:rsidRPr="00DD4F43">
        <w:rPr>
          <w:rFonts w:ascii="Times New Roman" w:eastAsia="Calibri" w:hAnsi="Times New Roman"/>
          <w:szCs w:val="24"/>
        </w:rPr>
        <w:t>ë</w:t>
      </w:r>
      <w:r w:rsidR="004A12F6" w:rsidRPr="00DD4F43">
        <w:rPr>
          <w:rFonts w:ascii="Times New Roman" w:eastAsia="Calibri" w:hAnsi="Times New Roman"/>
          <w:szCs w:val="24"/>
        </w:rPr>
        <w:t>rfundimin e projektit</w:t>
      </w:r>
      <w:r w:rsidR="00C9743A" w:rsidRPr="00DD4F43">
        <w:rPr>
          <w:rFonts w:ascii="Times New Roman" w:eastAsia="Calibri" w:hAnsi="Times New Roman"/>
          <w:szCs w:val="24"/>
        </w:rPr>
        <w:t>.</w:t>
      </w:r>
    </w:p>
    <w:p w:rsidR="00527A44" w:rsidRPr="00DD4F43" w:rsidRDefault="00527A44" w:rsidP="00672A67">
      <w:pPr>
        <w:tabs>
          <w:tab w:val="left" w:pos="180"/>
        </w:tabs>
        <w:jc w:val="both"/>
        <w:rPr>
          <w:rFonts w:ascii="Times New Roman" w:eastAsia="Calibri" w:hAnsi="Times New Roman"/>
          <w:szCs w:val="24"/>
        </w:rPr>
      </w:pPr>
    </w:p>
    <w:p w:rsidR="00527A44" w:rsidRDefault="00F97099" w:rsidP="00672A67">
      <w:pPr>
        <w:tabs>
          <w:tab w:val="left" w:pos="180"/>
        </w:tabs>
        <w:jc w:val="both"/>
        <w:rPr>
          <w:rFonts w:ascii="Times New Roman" w:eastAsia="Calibri" w:hAnsi="Times New Roman"/>
          <w:szCs w:val="24"/>
        </w:rPr>
      </w:pPr>
      <w:r w:rsidRPr="00DD4F43">
        <w:rPr>
          <w:rFonts w:ascii="Times New Roman" w:eastAsia="Calibri" w:hAnsi="Times New Roman"/>
          <w:szCs w:val="24"/>
        </w:rPr>
        <w:t xml:space="preserve">4. </w:t>
      </w:r>
      <w:r w:rsidR="004A12F6" w:rsidRPr="00DD4F43">
        <w:rPr>
          <w:rFonts w:ascii="Times New Roman" w:eastAsia="Calibri" w:hAnsi="Times New Roman"/>
          <w:szCs w:val="24"/>
        </w:rPr>
        <w:t>Kompania nd</w:t>
      </w:r>
      <w:r w:rsidR="000573A7" w:rsidRPr="00DD4F43">
        <w:rPr>
          <w:rFonts w:ascii="Times New Roman" w:eastAsia="Calibri" w:hAnsi="Times New Roman"/>
          <w:szCs w:val="24"/>
        </w:rPr>
        <w:t>ë</w:t>
      </w:r>
      <w:r w:rsidR="004A12F6" w:rsidRPr="00DD4F43">
        <w:rPr>
          <w:rFonts w:ascii="Times New Roman" w:eastAsia="Calibri" w:hAnsi="Times New Roman"/>
          <w:szCs w:val="24"/>
        </w:rPr>
        <w:t>rtimore që kryen punimet nd</w:t>
      </w:r>
      <w:r w:rsidR="000573A7" w:rsidRPr="00DD4F43">
        <w:rPr>
          <w:rFonts w:ascii="Times New Roman" w:eastAsia="Calibri" w:hAnsi="Times New Roman"/>
          <w:szCs w:val="24"/>
        </w:rPr>
        <w:t>ë</w:t>
      </w:r>
      <w:r w:rsidR="004A12F6" w:rsidRPr="00DD4F43">
        <w:rPr>
          <w:rFonts w:ascii="Times New Roman" w:eastAsia="Calibri" w:hAnsi="Times New Roman"/>
          <w:szCs w:val="24"/>
        </w:rPr>
        <w:t>rtimore duhet të elaboroj</w:t>
      </w:r>
      <w:r w:rsidR="000573A7" w:rsidRPr="00DD4F43">
        <w:rPr>
          <w:rFonts w:ascii="Times New Roman" w:eastAsia="Calibri" w:hAnsi="Times New Roman"/>
          <w:szCs w:val="24"/>
        </w:rPr>
        <w:t>ë</w:t>
      </w:r>
      <w:r w:rsidR="004A12F6" w:rsidRPr="00DD4F43">
        <w:rPr>
          <w:rFonts w:ascii="Times New Roman" w:eastAsia="Calibri" w:hAnsi="Times New Roman"/>
          <w:szCs w:val="24"/>
        </w:rPr>
        <w:t xml:space="preserve"> aktet e pranimit për të gjitha pun</w:t>
      </w:r>
      <w:r w:rsidR="000573A7" w:rsidRPr="00DD4F43">
        <w:rPr>
          <w:rFonts w:ascii="Times New Roman" w:eastAsia="Calibri" w:hAnsi="Times New Roman"/>
          <w:szCs w:val="24"/>
        </w:rPr>
        <w:t>ë</w:t>
      </w:r>
      <w:r w:rsidR="004A12F6" w:rsidRPr="00DD4F43">
        <w:rPr>
          <w:rFonts w:ascii="Times New Roman" w:eastAsia="Calibri" w:hAnsi="Times New Roman"/>
          <w:szCs w:val="24"/>
        </w:rPr>
        <w:t xml:space="preserve">t e </w:t>
      </w:r>
      <w:r w:rsidR="00321BBE" w:rsidRPr="00DD4F43">
        <w:rPr>
          <w:rFonts w:ascii="Times New Roman" w:eastAsia="Calibri" w:hAnsi="Times New Roman"/>
          <w:szCs w:val="24"/>
        </w:rPr>
        <w:t>mbuluara</w:t>
      </w:r>
      <w:r w:rsidR="004A12F6" w:rsidRPr="00DD4F43">
        <w:rPr>
          <w:rFonts w:ascii="Times New Roman" w:eastAsia="Calibri" w:hAnsi="Times New Roman"/>
          <w:szCs w:val="24"/>
        </w:rPr>
        <w:t xml:space="preserve"> nd</w:t>
      </w:r>
      <w:r w:rsidR="000573A7" w:rsidRPr="00DD4F43">
        <w:rPr>
          <w:rFonts w:ascii="Times New Roman" w:eastAsia="Calibri" w:hAnsi="Times New Roman"/>
          <w:szCs w:val="24"/>
        </w:rPr>
        <w:t>ë</w:t>
      </w:r>
      <w:r w:rsidR="004A12F6" w:rsidRPr="00DD4F43">
        <w:rPr>
          <w:rFonts w:ascii="Times New Roman" w:eastAsia="Calibri" w:hAnsi="Times New Roman"/>
          <w:szCs w:val="24"/>
        </w:rPr>
        <w:t>rtimore sipas projekt</w:t>
      </w:r>
      <w:r w:rsidR="004C7080" w:rsidRPr="00DD4F43">
        <w:rPr>
          <w:rFonts w:ascii="Times New Roman" w:eastAsia="Calibri" w:hAnsi="Times New Roman"/>
          <w:szCs w:val="24"/>
        </w:rPr>
        <w:t>it</w:t>
      </w:r>
      <w:r w:rsidR="00DE43F9" w:rsidRPr="00DD4F43">
        <w:rPr>
          <w:rFonts w:ascii="Times New Roman" w:eastAsia="Calibri" w:hAnsi="Times New Roman"/>
          <w:szCs w:val="24"/>
        </w:rPr>
        <w:t>. Refer</w:t>
      </w:r>
      <w:r w:rsidR="004A12F6" w:rsidRPr="00DD4F43">
        <w:rPr>
          <w:rFonts w:ascii="Times New Roman" w:eastAsia="Calibri" w:hAnsi="Times New Roman"/>
          <w:szCs w:val="24"/>
        </w:rPr>
        <w:t>ojuni Shtojc</w:t>
      </w:r>
      <w:r w:rsidR="000573A7" w:rsidRPr="00DD4F43">
        <w:rPr>
          <w:rFonts w:ascii="Times New Roman" w:eastAsia="Calibri" w:hAnsi="Times New Roman"/>
          <w:szCs w:val="24"/>
        </w:rPr>
        <w:t>ë</w:t>
      </w:r>
      <w:r w:rsidR="004A12F6" w:rsidRPr="00DD4F43">
        <w:rPr>
          <w:rFonts w:ascii="Times New Roman" w:eastAsia="Calibri" w:hAnsi="Times New Roman"/>
          <w:szCs w:val="24"/>
        </w:rPr>
        <w:t xml:space="preserve">s </w:t>
      </w:r>
      <w:r w:rsidR="004C7080" w:rsidRPr="00DD4F43">
        <w:rPr>
          <w:rFonts w:ascii="Times New Roman" w:eastAsia="Calibri" w:hAnsi="Times New Roman"/>
          <w:szCs w:val="24"/>
        </w:rPr>
        <w:t xml:space="preserve">3 </w:t>
      </w:r>
      <w:r w:rsidR="004A12F6" w:rsidRPr="00DD4F43">
        <w:rPr>
          <w:rFonts w:ascii="Times New Roman" w:eastAsia="Calibri" w:hAnsi="Times New Roman"/>
          <w:szCs w:val="24"/>
        </w:rPr>
        <w:t xml:space="preserve">për </w:t>
      </w:r>
      <w:r w:rsidR="00321BBE" w:rsidRPr="00DD4F43">
        <w:rPr>
          <w:rFonts w:ascii="Times New Roman" w:eastAsia="Calibri" w:hAnsi="Times New Roman"/>
          <w:szCs w:val="24"/>
        </w:rPr>
        <w:t>Form</w:t>
      </w:r>
      <w:r w:rsidR="00DD4F43">
        <w:rPr>
          <w:rFonts w:ascii="Times New Roman" w:eastAsia="Calibri" w:hAnsi="Times New Roman"/>
          <w:szCs w:val="24"/>
        </w:rPr>
        <w:t>ën</w:t>
      </w:r>
      <w:r w:rsidR="00321BBE" w:rsidRPr="00DD4F43">
        <w:rPr>
          <w:rFonts w:ascii="Times New Roman" w:eastAsia="Calibri" w:hAnsi="Times New Roman"/>
          <w:szCs w:val="24"/>
        </w:rPr>
        <w:t xml:space="preserve"> për Infrastrukturën e mbuluar (kabllo dhe gyp kabllor)</w:t>
      </w:r>
      <w:r w:rsidR="00DD4F43">
        <w:rPr>
          <w:rFonts w:ascii="Times New Roman" w:eastAsia="Calibri" w:hAnsi="Times New Roman"/>
          <w:szCs w:val="24"/>
        </w:rPr>
        <w:t>.</w:t>
      </w:r>
    </w:p>
    <w:p w:rsidR="00DD4F43" w:rsidRPr="00DD4F43" w:rsidRDefault="00DD4F43" w:rsidP="00672A67">
      <w:pPr>
        <w:tabs>
          <w:tab w:val="left" w:pos="180"/>
        </w:tabs>
        <w:jc w:val="both"/>
        <w:rPr>
          <w:rFonts w:ascii="Times New Roman" w:eastAsia="Calibri" w:hAnsi="Times New Roman"/>
          <w:szCs w:val="24"/>
        </w:rPr>
      </w:pPr>
    </w:p>
    <w:p w:rsidR="00E71DF3" w:rsidRPr="00DD4F43" w:rsidRDefault="00F97099" w:rsidP="00672A67">
      <w:pPr>
        <w:tabs>
          <w:tab w:val="left" w:pos="180"/>
        </w:tabs>
        <w:jc w:val="both"/>
        <w:rPr>
          <w:rFonts w:ascii="Times New Roman" w:eastAsia="Calibri" w:hAnsi="Times New Roman"/>
          <w:szCs w:val="24"/>
        </w:rPr>
      </w:pPr>
      <w:r w:rsidRPr="00DD4F43">
        <w:rPr>
          <w:rFonts w:ascii="Times New Roman" w:eastAsia="Calibri" w:hAnsi="Times New Roman"/>
          <w:szCs w:val="24"/>
        </w:rPr>
        <w:t xml:space="preserve">5. </w:t>
      </w:r>
      <w:r w:rsidR="004A12F6" w:rsidRPr="00DD4F43">
        <w:rPr>
          <w:rFonts w:ascii="Times New Roman" w:eastAsia="Calibri" w:hAnsi="Times New Roman"/>
          <w:szCs w:val="24"/>
        </w:rPr>
        <w:t xml:space="preserve">Akti për </w:t>
      </w:r>
      <w:r w:rsidR="00321BBE" w:rsidRPr="00DD4F43">
        <w:rPr>
          <w:rFonts w:ascii="Times New Roman" w:eastAsia="Calibri" w:hAnsi="Times New Roman"/>
          <w:szCs w:val="24"/>
        </w:rPr>
        <w:t>punët e mbuluara</w:t>
      </w:r>
      <w:r w:rsidR="004A12F6" w:rsidRPr="00DD4F43">
        <w:rPr>
          <w:rFonts w:ascii="Times New Roman" w:eastAsia="Calibri" w:hAnsi="Times New Roman"/>
          <w:szCs w:val="24"/>
        </w:rPr>
        <w:t xml:space="preserve"> nd</w:t>
      </w:r>
      <w:r w:rsidR="000573A7" w:rsidRPr="00DD4F43">
        <w:rPr>
          <w:rFonts w:ascii="Times New Roman" w:eastAsia="Calibri" w:hAnsi="Times New Roman"/>
          <w:szCs w:val="24"/>
        </w:rPr>
        <w:t>ë</w:t>
      </w:r>
      <w:r w:rsidR="004A12F6" w:rsidRPr="00DD4F43">
        <w:rPr>
          <w:rFonts w:ascii="Times New Roman" w:eastAsia="Calibri" w:hAnsi="Times New Roman"/>
          <w:szCs w:val="24"/>
        </w:rPr>
        <w:t>rtimore duhet n</w:t>
      </w:r>
      <w:r w:rsidR="000573A7" w:rsidRPr="00DD4F43">
        <w:rPr>
          <w:rFonts w:ascii="Times New Roman" w:eastAsia="Calibri" w:hAnsi="Times New Roman"/>
          <w:szCs w:val="24"/>
        </w:rPr>
        <w:t>ë</w:t>
      </w:r>
      <w:r w:rsidR="004A12F6" w:rsidRPr="00DD4F43">
        <w:rPr>
          <w:rFonts w:ascii="Times New Roman" w:eastAsia="Calibri" w:hAnsi="Times New Roman"/>
          <w:szCs w:val="24"/>
        </w:rPr>
        <w:t>nshkruar nga</w:t>
      </w:r>
      <w:r w:rsidR="00E71DF3" w:rsidRPr="00DD4F43">
        <w:rPr>
          <w:rFonts w:ascii="Times New Roman" w:eastAsia="Calibri" w:hAnsi="Times New Roman"/>
          <w:szCs w:val="24"/>
        </w:rPr>
        <w:t>:</w:t>
      </w:r>
    </w:p>
    <w:p w:rsidR="00E71DF3" w:rsidRPr="00DD4F43" w:rsidRDefault="00F97099" w:rsidP="00DD4F43">
      <w:pPr>
        <w:tabs>
          <w:tab w:val="left" w:pos="180"/>
          <w:tab w:val="left" w:pos="900"/>
        </w:tabs>
        <w:spacing w:before="240"/>
        <w:ind w:left="720"/>
        <w:jc w:val="both"/>
        <w:rPr>
          <w:rFonts w:ascii="Times New Roman" w:eastAsia="Calibri" w:hAnsi="Times New Roman"/>
          <w:szCs w:val="24"/>
        </w:rPr>
      </w:pPr>
      <w:r w:rsidRPr="00DD4F43">
        <w:rPr>
          <w:rFonts w:ascii="Times New Roman" w:eastAsia="Calibri" w:hAnsi="Times New Roman"/>
          <w:szCs w:val="24"/>
        </w:rPr>
        <w:t xml:space="preserve">5.1. </w:t>
      </w:r>
      <w:r w:rsidR="004A12F6" w:rsidRPr="00DD4F43">
        <w:rPr>
          <w:rFonts w:ascii="Times New Roman" w:eastAsia="Calibri" w:hAnsi="Times New Roman"/>
          <w:szCs w:val="24"/>
        </w:rPr>
        <w:t>P</w:t>
      </w:r>
      <w:r w:rsidR="000573A7" w:rsidRPr="00DD4F43">
        <w:rPr>
          <w:rFonts w:ascii="Times New Roman" w:eastAsia="Calibri" w:hAnsi="Times New Roman"/>
          <w:szCs w:val="24"/>
        </w:rPr>
        <w:t>ë</w:t>
      </w:r>
      <w:r w:rsidR="004A12F6" w:rsidRPr="00DD4F43">
        <w:rPr>
          <w:rFonts w:ascii="Times New Roman" w:eastAsia="Calibri" w:hAnsi="Times New Roman"/>
          <w:szCs w:val="24"/>
        </w:rPr>
        <w:t>rfaq</w:t>
      </w:r>
      <w:r w:rsidR="000573A7" w:rsidRPr="00DD4F43">
        <w:rPr>
          <w:rFonts w:ascii="Times New Roman" w:eastAsia="Calibri" w:hAnsi="Times New Roman"/>
          <w:szCs w:val="24"/>
        </w:rPr>
        <w:t>ë</w:t>
      </w:r>
      <w:r w:rsidR="004A12F6" w:rsidRPr="00DD4F43">
        <w:rPr>
          <w:rFonts w:ascii="Times New Roman" w:eastAsia="Calibri" w:hAnsi="Times New Roman"/>
          <w:szCs w:val="24"/>
        </w:rPr>
        <w:t>suesi i kompanis</w:t>
      </w:r>
      <w:r w:rsidR="000573A7" w:rsidRPr="00DD4F43">
        <w:rPr>
          <w:rFonts w:ascii="Times New Roman" w:eastAsia="Calibri" w:hAnsi="Times New Roman"/>
          <w:szCs w:val="24"/>
        </w:rPr>
        <w:t>ë</w:t>
      </w:r>
      <w:r w:rsidR="004A12F6" w:rsidRPr="00DD4F43">
        <w:rPr>
          <w:rFonts w:ascii="Times New Roman" w:eastAsia="Calibri" w:hAnsi="Times New Roman"/>
          <w:szCs w:val="24"/>
        </w:rPr>
        <w:t xml:space="preserve"> nd</w:t>
      </w:r>
      <w:r w:rsidR="000573A7" w:rsidRPr="00DD4F43">
        <w:rPr>
          <w:rFonts w:ascii="Times New Roman" w:eastAsia="Calibri" w:hAnsi="Times New Roman"/>
          <w:szCs w:val="24"/>
        </w:rPr>
        <w:t>ë</w:t>
      </w:r>
      <w:r w:rsidR="004A12F6" w:rsidRPr="00DD4F43">
        <w:rPr>
          <w:rFonts w:ascii="Times New Roman" w:eastAsia="Calibri" w:hAnsi="Times New Roman"/>
          <w:szCs w:val="24"/>
        </w:rPr>
        <w:t>rtimore</w:t>
      </w:r>
      <w:r w:rsidR="00E71DF3" w:rsidRPr="00DD4F43">
        <w:rPr>
          <w:rFonts w:ascii="Times New Roman" w:eastAsia="Calibri" w:hAnsi="Times New Roman"/>
          <w:szCs w:val="24"/>
        </w:rPr>
        <w:t>;</w:t>
      </w:r>
    </w:p>
    <w:p w:rsidR="004A12F6" w:rsidRPr="00DD4F43" w:rsidRDefault="00F97099" w:rsidP="00DD4F43">
      <w:pPr>
        <w:tabs>
          <w:tab w:val="left" w:pos="180"/>
          <w:tab w:val="left" w:pos="900"/>
        </w:tabs>
        <w:spacing w:before="240"/>
        <w:ind w:left="720"/>
        <w:jc w:val="both"/>
        <w:rPr>
          <w:rFonts w:ascii="Times New Roman" w:eastAsia="Calibri" w:hAnsi="Times New Roman"/>
          <w:szCs w:val="24"/>
        </w:rPr>
      </w:pPr>
      <w:r w:rsidRPr="00DD4F43">
        <w:rPr>
          <w:rFonts w:ascii="Times New Roman" w:eastAsia="Calibri" w:hAnsi="Times New Roman"/>
          <w:szCs w:val="24"/>
        </w:rPr>
        <w:t xml:space="preserve">5.2. </w:t>
      </w:r>
      <w:r w:rsidR="004A12F6" w:rsidRPr="00DD4F43">
        <w:rPr>
          <w:rFonts w:ascii="Times New Roman" w:eastAsia="Calibri" w:hAnsi="Times New Roman"/>
          <w:szCs w:val="24"/>
        </w:rPr>
        <w:t>Projektuesi i projektit;</w:t>
      </w:r>
    </w:p>
    <w:p w:rsidR="00527A44" w:rsidRPr="00DD4F43" w:rsidRDefault="00F97099" w:rsidP="00DD4F43">
      <w:pPr>
        <w:tabs>
          <w:tab w:val="left" w:pos="180"/>
          <w:tab w:val="left" w:pos="900"/>
        </w:tabs>
        <w:spacing w:before="240"/>
        <w:ind w:left="720"/>
        <w:jc w:val="both"/>
        <w:rPr>
          <w:rFonts w:ascii="Times New Roman" w:eastAsia="Calibri" w:hAnsi="Times New Roman"/>
          <w:szCs w:val="24"/>
        </w:rPr>
      </w:pPr>
      <w:r w:rsidRPr="00DD4F43">
        <w:rPr>
          <w:rFonts w:ascii="Times New Roman" w:eastAsia="Calibri" w:hAnsi="Times New Roman"/>
          <w:szCs w:val="24"/>
        </w:rPr>
        <w:t xml:space="preserve">5.3. </w:t>
      </w:r>
      <w:r w:rsidR="004A12F6" w:rsidRPr="00DD4F43">
        <w:rPr>
          <w:rFonts w:ascii="Times New Roman" w:eastAsia="Calibri" w:hAnsi="Times New Roman"/>
          <w:szCs w:val="24"/>
        </w:rPr>
        <w:t>P</w:t>
      </w:r>
      <w:r w:rsidR="000573A7" w:rsidRPr="00DD4F43">
        <w:rPr>
          <w:rFonts w:ascii="Times New Roman" w:eastAsia="Calibri" w:hAnsi="Times New Roman"/>
          <w:szCs w:val="24"/>
        </w:rPr>
        <w:t>ë</w:t>
      </w:r>
      <w:r w:rsidR="004A12F6" w:rsidRPr="00DD4F43">
        <w:rPr>
          <w:rFonts w:ascii="Times New Roman" w:eastAsia="Calibri" w:hAnsi="Times New Roman"/>
          <w:szCs w:val="24"/>
        </w:rPr>
        <w:t>rfaq</w:t>
      </w:r>
      <w:r w:rsidR="000573A7" w:rsidRPr="00DD4F43">
        <w:rPr>
          <w:rFonts w:ascii="Times New Roman" w:eastAsia="Calibri" w:hAnsi="Times New Roman"/>
          <w:szCs w:val="24"/>
        </w:rPr>
        <w:t>ë</w:t>
      </w:r>
      <w:r w:rsidR="004A12F6" w:rsidRPr="00DD4F43">
        <w:rPr>
          <w:rFonts w:ascii="Times New Roman" w:eastAsia="Calibri" w:hAnsi="Times New Roman"/>
          <w:szCs w:val="24"/>
        </w:rPr>
        <w:t>suesi i pronarit të rrjetit;</w:t>
      </w:r>
    </w:p>
    <w:p w:rsidR="00923A00" w:rsidRPr="00DD4F43" w:rsidRDefault="00F97099" w:rsidP="00DD4F43">
      <w:pPr>
        <w:tabs>
          <w:tab w:val="left" w:pos="180"/>
          <w:tab w:val="left" w:pos="900"/>
        </w:tabs>
        <w:spacing w:before="240"/>
        <w:ind w:left="720"/>
        <w:jc w:val="both"/>
        <w:rPr>
          <w:rFonts w:ascii="Times New Roman" w:eastAsia="Calibri" w:hAnsi="Times New Roman"/>
          <w:szCs w:val="24"/>
        </w:rPr>
      </w:pPr>
      <w:r w:rsidRPr="00DD4F43">
        <w:rPr>
          <w:rFonts w:ascii="Times New Roman" w:eastAsia="Calibri" w:hAnsi="Times New Roman"/>
          <w:szCs w:val="24"/>
        </w:rPr>
        <w:t xml:space="preserve">5.4. </w:t>
      </w:r>
      <w:r w:rsidR="004A12F6" w:rsidRPr="00DD4F43">
        <w:rPr>
          <w:rFonts w:ascii="Times New Roman" w:eastAsia="Calibri" w:hAnsi="Times New Roman"/>
          <w:szCs w:val="24"/>
        </w:rPr>
        <w:t>P</w:t>
      </w:r>
      <w:r w:rsidR="000573A7" w:rsidRPr="00DD4F43">
        <w:rPr>
          <w:rFonts w:ascii="Times New Roman" w:eastAsia="Calibri" w:hAnsi="Times New Roman"/>
          <w:szCs w:val="24"/>
        </w:rPr>
        <w:t>ë</w:t>
      </w:r>
      <w:r w:rsidR="004A12F6" w:rsidRPr="00DD4F43">
        <w:rPr>
          <w:rFonts w:ascii="Times New Roman" w:eastAsia="Calibri" w:hAnsi="Times New Roman"/>
          <w:szCs w:val="24"/>
        </w:rPr>
        <w:t>rfaq</w:t>
      </w:r>
      <w:r w:rsidR="000573A7" w:rsidRPr="00DD4F43">
        <w:rPr>
          <w:rFonts w:ascii="Times New Roman" w:eastAsia="Calibri" w:hAnsi="Times New Roman"/>
          <w:szCs w:val="24"/>
        </w:rPr>
        <w:t>ë</w:t>
      </w:r>
      <w:r w:rsidR="004A12F6" w:rsidRPr="00DD4F43">
        <w:rPr>
          <w:rFonts w:ascii="Times New Roman" w:eastAsia="Calibri" w:hAnsi="Times New Roman"/>
          <w:szCs w:val="24"/>
        </w:rPr>
        <w:t>suesi komunal</w:t>
      </w:r>
      <w:r w:rsidR="00691F07" w:rsidRPr="00DD4F43">
        <w:rPr>
          <w:rFonts w:ascii="Times New Roman" w:eastAsia="Calibri" w:hAnsi="Times New Roman"/>
          <w:szCs w:val="24"/>
        </w:rPr>
        <w:t xml:space="preserve"> apo përfaqësuesi i</w:t>
      </w:r>
      <w:r w:rsidR="004A12F6" w:rsidRPr="00DD4F43">
        <w:rPr>
          <w:rFonts w:ascii="Times New Roman" w:eastAsia="Calibri" w:hAnsi="Times New Roman"/>
          <w:szCs w:val="24"/>
        </w:rPr>
        <w:t xml:space="preserve"> </w:t>
      </w:r>
      <w:r w:rsidR="00691F07" w:rsidRPr="00DD4F43">
        <w:rPr>
          <w:rFonts w:ascii="Times New Roman" w:eastAsia="Calibri" w:hAnsi="Times New Roman"/>
          <w:szCs w:val="24"/>
        </w:rPr>
        <w:t xml:space="preserve">Ministrisë </w:t>
      </w:r>
      <w:r w:rsidR="008A03A4" w:rsidRPr="00DD4F43">
        <w:rPr>
          <w:rFonts w:ascii="Times New Roman" w:eastAsia="Calibri" w:hAnsi="Times New Roman"/>
          <w:szCs w:val="24"/>
        </w:rPr>
        <w:t xml:space="preserve">përgjegjëse për </w:t>
      </w:r>
      <w:r w:rsidR="003B469C" w:rsidRPr="00DD4F43">
        <w:rPr>
          <w:rFonts w:ascii="Times New Roman" w:eastAsia="Calibri" w:hAnsi="Times New Roman"/>
          <w:szCs w:val="24"/>
        </w:rPr>
        <w:t xml:space="preserve">infrastrukturën </w:t>
      </w:r>
      <w:r w:rsidR="008A03A4" w:rsidRPr="00DD4F43">
        <w:rPr>
          <w:rFonts w:ascii="Times New Roman" w:eastAsia="Calibri" w:hAnsi="Times New Roman"/>
          <w:szCs w:val="24"/>
        </w:rPr>
        <w:t>rrugore</w:t>
      </w:r>
      <w:r w:rsidR="004A12F6" w:rsidRPr="00DD4F43">
        <w:rPr>
          <w:rFonts w:ascii="Times New Roman" w:eastAsia="Calibri" w:hAnsi="Times New Roman"/>
          <w:szCs w:val="24"/>
        </w:rPr>
        <w:t xml:space="preserve"> në rastin e rrug</w:t>
      </w:r>
      <w:r w:rsidR="000573A7" w:rsidRPr="00DD4F43">
        <w:rPr>
          <w:rFonts w:ascii="Times New Roman" w:eastAsia="Calibri" w:hAnsi="Times New Roman"/>
          <w:szCs w:val="24"/>
        </w:rPr>
        <w:t>ë</w:t>
      </w:r>
      <w:r w:rsidR="004A12F6" w:rsidRPr="00DD4F43">
        <w:rPr>
          <w:rFonts w:ascii="Times New Roman" w:eastAsia="Calibri" w:hAnsi="Times New Roman"/>
          <w:szCs w:val="24"/>
        </w:rPr>
        <w:t xml:space="preserve">ve </w:t>
      </w:r>
      <w:r w:rsidR="00691F07" w:rsidRPr="00DD4F43">
        <w:rPr>
          <w:rFonts w:ascii="Times New Roman" w:eastAsia="Calibri" w:hAnsi="Times New Roman"/>
          <w:szCs w:val="24"/>
        </w:rPr>
        <w:t xml:space="preserve">nacionale dhe </w:t>
      </w:r>
      <w:r w:rsidR="004A12F6" w:rsidRPr="00DD4F43">
        <w:rPr>
          <w:rFonts w:ascii="Times New Roman" w:eastAsia="Calibri" w:hAnsi="Times New Roman"/>
          <w:szCs w:val="24"/>
        </w:rPr>
        <w:t>rajonale</w:t>
      </w:r>
      <w:r w:rsidR="00E71DF3" w:rsidRPr="00DD4F43">
        <w:rPr>
          <w:rFonts w:ascii="Times New Roman" w:eastAsia="Calibri" w:hAnsi="Times New Roman"/>
          <w:szCs w:val="24"/>
        </w:rPr>
        <w:t>;</w:t>
      </w:r>
    </w:p>
    <w:p w:rsidR="00527A44" w:rsidRPr="00F46BB5" w:rsidRDefault="00527A44" w:rsidP="00672A67">
      <w:pPr>
        <w:tabs>
          <w:tab w:val="left" w:pos="180"/>
        </w:tabs>
        <w:jc w:val="both"/>
        <w:rPr>
          <w:rFonts w:ascii="Times New Roman" w:eastAsia="MS Mincho" w:hAnsi="Times New Roman"/>
          <w:szCs w:val="24"/>
          <w14:shadow w14:blurRad="50800" w14:dist="38100" w14:dir="2700000" w14:sx="100000" w14:sy="100000" w14:kx="0" w14:ky="0" w14:algn="tl">
            <w14:srgbClr w14:val="000000">
              <w14:alpha w14:val="60000"/>
            </w14:srgbClr>
          </w14:shadow>
        </w:rPr>
      </w:pPr>
    </w:p>
    <w:p w:rsidR="00C85BA7" w:rsidRPr="00DD4F43" w:rsidRDefault="00F97099" w:rsidP="00672A67">
      <w:pPr>
        <w:tabs>
          <w:tab w:val="left" w:pos="180"/>
        </w:tabs>
        <w:jc w:val="both"/>
        <w:rPr>
          <w:rFonts w:ascii="Times New Roman" w:eastAsia="Calibri" w:hAnsi="Times New Roman"/>
          <w:szCs w:val="24"/>
        </w:rPr>
      </w:pPr>
      <w:r w:rsidRPr="00DD4F43">
        <w:rPr>
          <w:rFonts w:ascii="Times New Roman" w:eastAsia="Calibri" w:hAnsi="Times New Roman"/>
          <w:szCs w:val="24"/>
        </w:rPr>
        <w:t>6.</w:t>
      </w:r>
      <w:r w:rsidR="00C85BA7" w:rsidRPr="00DD4F43">
        <w:rPr>
          <w:rFonts w:ascii="Times New Roman" w:eastAsia="Calibri" w:hAnsi="Times New Roman"/>
          <w:szCs w:val="24"/>
        </w:rPr>
        <w:t xml:space="preserve"> </w:t>
      </w:r>
      <w:r w:rsidR="004A12F6" w:rsidRPr="00DD4F43">
        <w:rPr>
          <w:rFonts w:ascii="Times New Roman" w:eastAsia="Calibri" w:hAnsi="Times New Roman"/>
          <w:szCs w:val="24"/>
        </w:rPr>
        <w:t>Pasi të kryhen procedurat e p</w:t>
      </w:r>
      <w:r w:rsidR="000573A7" w:rsidRPr="00DD4F43">
        <w:rPr>
          <w:rFonts w:ascii="Times New Roman" w:eastAsia="Calibri" w:hAnsi="Times New Roman"/>
          <w:szCs w:val="24"/>
        </w:rPr>
        <w:t>ë</w:t>
      </w:r>
      <w:r w:rsidR="004A12F6" w:rsidRPr="00DD4F43">
        <w:rPr>
          <w:rFonts w:ascii="Times New Roman" w:eastAsia="Calibri" w:hAnsi="Times New Roman"/>
          <w:szCs w:val="24"/>
        </w:rPr>
        <w:t>rmendura, si dhe të pranohen n</w:t>
      </w:r>
      <w:r w:rsidR="000573A7" w:rsidRPr="00DD4F43">
        <w:rPr>
          <w:rFonts w:ascii="Times New Roman" w:eastAsia="Calibri" w:hAnsi="Times New Roman"/>
          <w:szCs w:val="24"/>
        </w:rPr>
        <w:t>ë</w:t>
      </w:r>
      <w:r w:rsidR="004A12F6" w:rsidRPr="00DD4F43">
        <w:rPr>
          <w:rFonts w:ascii="Times New Roman" w:eastAsia="Calibri" w:hAnsi="Times New Roman"/>
          <w:szCs w:val="24"/>
        </w:rPr>
        <w:t>nshkrimet nga entitetet e lartp</w:t>
      </w:r>
      <w:r w:rsidR="000573A7" w:rsidRPr="00DD4F43">
        <w:rPr>
          <w:rFonts w:ascii="Times New Roman" w:eastAsia="Calibri" w:hAnsi="Times New Roman"/>
          <w:szCs w:val="24"/>
        </w:rPr>
        <w:t>ë</w:t>
      </w:r>
      <w:r w:rsidR="004A12F6" w:rsidRPr="00DD4F43">
        <w:rPr>
          <w:rFonts w:ascii="Times New Roman" w:eastAsia="Calibri" w:hAnsi="Times New Roman"/>
          <w:szCs w:val="24"/>
        </w:rPr>
        <w:t>rmendura, akti i pranimit duhet të hartohet dhe të n</w:t>
      </w:r>
      <w:r w:rsidR="000573A7" w:rsidRPr="00DD4F43">
        <w:rPr>
          <w:rFonts w:ascii="Times New Roman" w:eastAsia="Calibri" w:hAnsi="Times New Roman"/>
          <w:szCs w:val="24"/>
        </w:rPr>
        <w:t>ë</w:t>
      </w:r>
      <w:r w:rsidR="004A12F6" w:rsidRPr="00DD4F43">
        <w:rPr>
          <w:rFonts w:ascii="Times New Roman" w:eastAsia="Calibri" w:hAnsi="Times New Roman"/>
          <w:szCs w:val="24"/>
        </w:rPr>
        <w:t>nshkruhet nga</w:t>
      </w:r>
      <w:r w:rsidR="00C85BA7" w:rsidRPr="00DD4F43">
        <w:rPr>
          <w:rFonts w:ascii="Times New Roman" w:eastAsia="Calibri" w:hAnsi="Times New Roman"/>
          <w:szCs w:val="24"/>
        </w:rPr>
        <w:t>:</w:t>
      </w:r>
    </w:p>
    <w:p w:rsidR="004A12F6" w:rsidRPr="00DD4F43" w:rsidRDefault="00F97099" w:rsidP="00DD4F43">
      <w:pPr>
        <w:tabs>
          <w:tab w:val="left" w:pos="180"/>
          <w:tab w:val="left" w:pos="900"/>
        </w:tabs>
        <w:spacing w:before="240"/>
        <w:ind w:left="720"/>
        <w:jc w:val="both"/>
        <w:rPr>
          <w:rFonts w:ascii="Times New Roman" w:eastAsia="Calibri" w:hAnsi="Times New Roman"/>
          <w:szCs w:val="24"/>
        </w:rPr>
      </w:pPr>
      <w:r w:rsidRPr="00DD4F43">
        <w:rPr>
          <w:rFonts w:ascii="Times New Roman" w:eastAsia="Calibri" w:hAnsi="Times New Roman"/>
          <w:szCs w:val="24"/>
        </w:rPr>
        <w:t xml:space="preserve">6.1. </w:t>
      </w:r>
      <w:r w:rsidR="004A12F6" w:rsidRPr="00DD4F43">
        <w:rPr>
          <w:rFonts w:ascii="Times New Roman" w:eastAsia="Calibri" w:hAnsi="Times New Roman"/>
          <w:szCs w:val="24"/>
        </w:rPr>
        <w:t>P</w:t>
      </w:r>
      <w:r w:rsidR="000573A7" w:rsidRPr="00DD4F43">
        <w:rPr>
          <w:rFonts w:ascii="Times New Roman" w:eastAsia="Calibri" w:hAnsi="Times New Roman"/>
          <w:szCs w:val="24"/>
        </w:rPr>
        <w:t>ë</w:t>
      </w:r>
      <w:r w:rsidR="004A12F6" w:rsidRPr="00DD4F43">
        <w:rPr>
          <w:rFonts w:ascii="Times New Roman" w:eastAsia="Calibri" w:hAnsi="Times New Roman"/>
          <w:szCs w:val="24"/>
        </w:rPr>
        <w:t>rfaq</w:t>
      </w:r>
      <w:r w:rsidR="000573A7" w:rsidRPr="00DD4F43">
        <w:rPr>
          <w:rFonts w:ascii="Times New Roman" w:eastAsia="Calibri" w:hAnsi="Times New Roman"/>
          <w:szCs w:val="24"/>
        </w:rPr>
        <w:t>ë</w:t>
      </w:r>
      <w:r w:rsidR="004A12F6" w:rsidRPr="00DD4F43">
        <w:rPr>
          <w:rFonts w:ascii="Times New Roman" w:eastAsia="Calibri" w:hAnsi="Times New Roman"/>
          <w:szCs w:val="24"/>
        </w:rPr>
        <w:t>suesi i pronarit të rrjetit</w:t>
      </w:r>
      <w:r w:rsidR="00062CE3" w:rsidRPr="00DD4F43">
        <w:rPr>
          <w:rFonts w:ascii="Times New Roman" w:eastAsia="Calibri" w:hAnsi="Times New Roman"/>
          <w:szCs w:val="24"/>
        </w:rPr>
        <w:t>;</w:t>
      </w:r>
    </w:p>
    <w:p w:rsidR="004A12F6" w:rsidRPr="00DD4F43" w:rsidRDefault="00F97099" w:rsidP="00DD4F43">
      <w:pPr>
        <w:tabs>
          <w:tab w:val="left" w:pos="180"/>
          <w:tab w:val="left" w:pos="900"/>
        </w:tabs>
        <w:spacing w:before="240"/>
        <w:ind w:left="720"/>
        <w:jc w:val="both"/>
        <w:rPr>
          <w:rFonts w:ascii="Times New Roman" w:eastAsia="Calibri" w:hAnsi="Times New Roman"/>
          <w:szCs w:val="24"/>
        </w:rPr>
      </w:pPr>
      <w:r w:rsidRPr="00DD4F43">
        <w:rPr>
          <w:rFonts w:ascii="Times New Roman" w:eastAsia="Calibri" w:hAnsi="Times New Roman"/>
          <w:szCs w:val="24"/>
        </w:rPr>
        <w:t xml:space="preserve">6.2. </w:t>
      </w:r>
      <w:r w:rsidR="004A12F6" w:rsidRPr="00DD4F43">
        <w:rPr>
          <w:rFonts w:ascii="Times New Roman" w:eastAsia="Calibri" w:hAnsi="Times New Roman"/>
          <w:szCs w:val="24"/>
        </w:rPr>
        <w:t>P</w:t>
      </w:r>
      <w:r w:rsidR="000573A7" w:rsidRPr="00DD4F43">
        <w:rPr>
          <w:rFonts w:ascii="Times New Roman" w:eastAsia="Calibri" w:hAnsi="Times New Roman"/>
          <w:szCs w:val="24"/>
        </w:rPr>
        <w:t>ë</w:t>
      </w:r>
      <w:r w:rsidR="004A12F6" w:rsidRPr="00DD4F43">
        <w:rPr>
          <w:rFonts w:ascii="Times New Roman" w:eastAsia="Calibri" w:hAnsi="Times New Roman"/>
          <w:szCs w:val="24"/>
        </w:rPr>
        <w:t>rfaq</w:t>
      </w:r>
      <w:r w:rsidR="000573A7" w:rsidRPr="00DD4F43">
        <w:rPr>
          <w:rFonts w:ascii="Times New Roman" w:eastAsia="Calibri" w:hAnsi="Times New Roman"/>
          <w:szCs w:val="24"/>
        </w:rPr>
        <w:t>ë</w:t>
      </w:r>
      <w:r w:rsidR="004A12F6" w:rsidRPr="00DD4F43">
        <w:rPr>
          <w:rFonts w:ascii="Times New Roman" w:eastAsia="Calibri" w:hAnsi="Times New Roman"/>
          <w:szCs w:val="24"/>
        </w:rPr>
        <w:t>suesi i projektuesit të projektit;</w:t>
      </w:r>
    </w:p>
    <w:p w:rsidR="004A12F6" w:rsidRPr="00DD4F43" w:rsidRDefault="00F97099" w:rsidP="00DD4F43">
      <w:pPr>
        <w:tabs>
          <w:tab w:val="left" w:pos="180"/>
          <w:tab w:val="left" w:pos="900"/>
        </w:tabs>
        <w:spacing w:before="240"/>
        <w:ind w:left="720"/>
        <w:jc w:val="both"/>
        <w:rPr>
          <w:rFonts w:ascii="Times New Roman" w:eastAsia="Calibri" w:hAnsi="Times New Roman"/>
          <w:szCs w:val="24"/>
        </w:rPr>
      </w:pPr>
      <w:r w:rsidRPr="00DD4F43">
        <w:rPr>
          <w:rFonts w:ascii="Times New Roman" w:eastAsia="Calibri" w:hAnsi="Times New Roman"/>
          <w:szCs w:val="24"/>
        </w:rPr>
        <w:t xml:space="preserve">6.3. </w:t>
      </w:r>
      <w:r w:rsidR="004A12F6" w:rsidRPr="00DD4F43">
        <w:rPr>
          <w:rFonts w:ascii="Times New Roman" w:eastAsia="Calibri" w:hAnsi="Times New Roman"/>
          <w:szCs w:val="24"/>
        </w:rPr>
        <w:t>P</w:t>
      </w:r>
      <w:r w:rsidR="000573A7" w:rsidRPr="00DD4F43">
        <w:rPr>
          <w:rFonts w:ascii="Times New Roman" w:eastAsia="Calibri" w:hAnsi="Times New Roman"/>
          <w:szCs w:val="24"/>
        </w:rPr>
        <w:t>ë</w:t>
      </w:r>
      <w:r w:rsidR="004A12F6" w:rsidRPr="00DD4F43">
        <w:rPr>
          <w:rFonts w:ascii="Times New Roman" w:eastAsia="Calibri" w:hAnsi="Times New Roman"/>
          <w:szCs w:val="24"/>
        </w:rPr>
        <w:t>rfaq</w:t>
      </w:r>
      <w:r w:rsidR="000573A7" w:rsidRPr="00DD4F43">
        <w:rPr>
          <w:rFonts w:ascii="Times New Roman" w:eastAsia="Calibri" w:hAnsi="Times New Roman"/>
          <w:szCs w:val="24"/>
        </w:rPr>
        <w:t>ë</w:t>
      </w:r>
      <w:r w:rsidR="004A12F6" w:rsidRPr="00DD4F43">
        <w:rPr>
          <w:rFonts w:ascii="Times New Roman" w:eastAsia="Calibri" w:hAnsi="Times New Roman"/>
          <w:szCs w:val="24"/>
        </w:rPr>
        <w:t xml:space="preserve">suesi i </w:t>
      </w:r>
      <w:r w:rsidR="008A03A4" w:rsidRPr="00DD4F43">
        <w:rPr>
          <w:rFonts w:ascii="Times New Roman" w:eastAsia="Calibri" w:hAnsi="Times New Roman"/>
          <w:szCs w:val="24"/>
        </w:rPr>
        <w:t xml:space="preserve">kompanisë së ndërtimit të </w:t>
      </w:r>
      <w:r w:rsidR="004A12F6" w:rsidRPr="00DD4F43">
        <w:rPr>
          <w:rFonts w:ascii="Times New Roman" w:eastAsia="Calibri" w:hAnsi="Times New Roman"/>
          <w:szCs w:val="24"/>
        </w:rPr>
        <w:t>rrjetit;</w:t>
      </w:r>
    </w:p>
    <w:p w:rsidR="004A12F6" w:rsidRPr="00DD4F43" w:rsidRDefault="00F97099" w:rsidP="00DD4F43">
      <w:pPr>
        <w:tabs>
          <w:tab w:val="left" w:pos="180"/>
          <w:tab w:val="left" w:pos="900"/>
        </w:tabs>
        <w:spacing w:before="240"/>
        <w:ind w:left="720"/>
        <w:jc w:val="both"/>
        <w:rPr>
          <w:rFonts w:ascii="Times New Roman" w:eastAsia="Calibri" w:hAnsi="Times New Roman"/>
          <w:szCs w:val="24"/>
        </w:rPr>
      </w:pPr>
      <w:r w:rsidRPr="00DD4F43">
        <w:rPr>
          <w:rFonts w:ascii="Times New Roman" w:eastAsia="Calibri" w:hAnsi="Times New Roman"/>
          <w:szCs w:val="24"/>
        </w:rPr>
        <w:t xml:space="preserve">6.4. </w:t>
      </w:r>
      <w:r w:rsidR="004A12F6" w:rsidRPr="00DD4F43">
        <w:rPr>
          <w:rFonts w:ascii="Times New Roman" w:eastAsia="Calibri" w:hAnsi="Times New Roman"/>
          <w:szCs w:val="24"/>
        </w:rPr>
        <w:t>P</w:t>
      </w:r>
      <w:r w:rsidR="000573A7" w:rsidRPr="00DD4F43">
        <w:rPr>
          <w:rFonts w:ascii="Times New Roman" w:eastAsia="Calibri" w:hAnsi="Times New Roman"/>
          <w:szCs w:val="24"/>
        </w:rPr>
        <w:t>ë</w:t>
      </w:r>
      <w:r w:rsidR="004A12F6" w:rsidRPr="00DD4F43">
        <w:rPr>
          <w:rFonts w:ascii="Times New Roman" w:eastAsia="Calibri" w:hAnsi="Times New Roman"/>
          <w:szCs w:val="24"/>
        </w:rPr>
        <w:t>rfaq</w:t>
      </w:r>
      <w:r w:rsidR="000573A7" w:rsidRPr="00DD4F43">
        <w:rPr>
          <w:rFonts w:ascii="Times New Roman" w:eastAsia="Calibri" w:hAnsi="Times New Roman"/>
          <w:szCs w:val="24"/>
        </w:rPr>
        <w:t>ë</w:t>
      </w:r>
      <w:r w:rsidR="004A12F6" w:rsidRPr="00DD4F43">
        <w:rPr>
          <w:rFonts w:ascii="Times New Roman" w:eastAsia="Calibri" w:hAnsi="Times New Roman"/>
          <w:szCs w:val="24"/>
        </w:rPr>
        <w:t>suesi i komun</w:t>
      </w:r>
      <w:r w:rsidR="000573A7" w:rsidRPr="00DD4F43">
        <w:rPr>
          <w:rFonts w:ascii="Times New Roman" w:eastAsia="Calibri" w:hAnsi="Times New Roman"/>
          <w:szCs w:val="24"/>
        </w:rPr>
        <w:t>ë</w:t>
      </w:r>
      <w:r w:rsidR="004A12F6" w:rsidRPr="00DD4F43">
        <w:rPr>
          <w:rFonts w:ascii="Times New Roman" w:eastAsia="Calibri" w:hAnsi="Times New Roman"/>
          <w:szCs w:val="24"/>
        </w:rPr>
        <w:t>s;</w:t>
      </w:r>
    </w:p>
    <w:p w:rsidR="00923A00" w:rsidRPr="00DD4F43" w:rsidRDefault="00F97099" w:rsidP="00DD4F43">
      <w:pPr>
        <w:tabs>
          <w:tab w:val="left" w:pos="180"/>
          <w:tab w:val="left" w:pos="900"/>
        </w:tabs>
        <w:spacing w:before="240"/>
        <w:ind w:left="720"/>
        <w:jc w:val="both"/>
        <w:rPr>
          <w:rFonts w:ascii="Times New Roman" w:eastAsia="Calibri" w:hAnsi="Times New Roman"/>
          <w:szCs w:val="24"/>
        </w:rPr>
      </w:pPr>
      <w:r w:rsidRPr="00DD4F43">
        <w:rPr>
          <w:rFonts w:ascii="Times New Roman" w:eastAsia="Calibri" w:hAnsi="Times New Roman"/>
          <w:szCs w:val="24"/>
        </w:rPr>
        <w:t xml:space="preserve">6.5. </w:t>
      </w:r>
      <w:r w:rsidR="004A12F6" w:rsidRPr="00DD4F43">
        <w:rPr>
          <w:rFonts w:ascii="Times New Roman" w:eastAsia="Calibri" w:hAnsi="Times New Roman"/>
          <w:szCs w:val="24"/>
        </w:rPr>
        <w:t>P</w:t>
      </w:r>
      <w:r w:rsidR="000573A7" w:rsidRPr="00DD4F43">
        <w:rPr>
          <w:rFonts w:ascii="Times New Roman" w:eastAsia="Calibri" w:hAnsi="Times New Roman"/>
          <w:szCs w:val="24"/>
        </w:rPr>
        <w:t>ë</w:t>
      </w:r>
      <w:r w:rsidR="004A12F6" w:rsidRPr="00DD4F43">
        <w:rPr>
          <w:rFonts w:ascii="Times New Roman" w:eastAsia="Calibri" w:hAnsi="Times New Roman"/>
          <w:szCs w:val="24"/>
        </w:rPr>
        <w:t>rfaq</w:t>
      </w:r>
      <w:r w:rsidR="000573A7" w:rsidRPr="00DD4F43">
        <w:rPr>
          <w:rFonts w:ascii="Times New Roman" w:eastAsia="Calibri" w:hAnsi="Times New Roman"/>
          <w:szCs w:val="24"/>
        </w:rPr>
        <w:t>ë</w:t>
      </w:r>
      <w:r w:rsidR="004A12F6" w:rsidRPr="00DD4F43">
        <w:rPr>
          <w:rFonts w:ascii="Times New Roman" w:eastAsia="Calibri" w:hAnsi="Times New Roman"/>
          <w:szCs w:val="24"/>
        </w:rPr>
        <w:t>suesi i pronarit, n</w:t>
      </w:r>
      <w:r w:rsidR="000573A7" w:rsidRPr="00DD4F43">
        <w:rPr>
          <w:rFonts w:ascii="Times New Roman" w:eastAsia="Calibri" w:hAnsi="Times New Roman"/>
          <w:szCs w:val="24"/>
        </w:rPr>
        <w:t>ë</w:t>
      </w:r>
      <w:r w:rsidR="004A12F6" w:rsidRPr="00DD4F43">
        <w:rPr>
          <w:rFonts w:ascii="Times New Roman" w:eastAsia="Calibri" w:hAnsi="Times New Roman"/>
          <w:szCs w:val="24"/>
        </w:rPr>
        <w:t>se prona nuk është publike</w:t>
      </w:r>
      <w:r w:rsidR="00062CE3" w:rsidRPr="00DD4F43">
        <w:rPr>
          <w:rFonts w:ascii="Times New Roman" w:eastAsia="Calibri" w:hAnsi="Times New Roman"/>
          <w:szCs w:val="24"/>
        </w:rPr>
        <w:t>;</w:t>
      </w:r>
    </w:p>
    <w:p w:rsidR="00527A44" w:rsidRPr="00F46BB5" w:rsidRDefault="00527A44" w:rsidP="00672A67">
      <w:pPr>
        <w:tabs>
          <w:tab w:val="left" w:pos="180"/>
        </w:tabs>
        <w:jc w:val="both"/>
        <w:rPr>
          <w:rFonts w:ascii="Times New Roman" w:eastAsia="MS Mincho" w:hAnsi="Times New Roman"/>
          <w:szCs w:val="24"/>
          <w14:shadow w14:blurRad="50800" w14:dist="38100" w14:dir="2700000" w14:sx="100000" w14:sy="100000" w14:kx="0" w14:ky="0" w14:algn="tl">
            <w14:srgbClr w14:val="000000">
              <w14:alpha w14:val="60000"/>
            </w14:srgbClr>
          </w14:shadow>
        </w:rPr>
      </w:pPr>
    </w:p>
    <w:p w:rsidR="004A12F6" w:rsidRPr="00DD4F43" w:rsidRDefault="00F97099" w:rsidP="00672A67">
      <w:pPr>
        <w:tabs>
          <w:tab w:val="left" w:pos="180"/>
        </w:tabs>
        <w:jc w:val="both"/>
        <w:rPr>
          <w:rFonts w:ascii="Times New Roman" w:eastAsia="Calibri" w:hAnsi="Times New Roman"/>
          <w:szCs w:val="24"/>
        </w:rPr>
      </w:pPr>
      <w:r w:rsidRPr="00DD4F43">
        <w:rPr>
          <w:rFonts w:ascii="Times New Roman" w:eastAsia="Calibri" w:hAnsi="Times New Roman"/>
          <w:szCs w:val="24"/>
        </w:rPr>
        <w:t>7.</w:t>
      </w:r>
      <w:r w:rsidR="000635BD" w:rsidRPr="00DD4F43">
        <w:rPr>
          <w:rFonts w:ascii="Times New Roman" w:eastAsia="Calibri" w:hAnsi="Times New Roman"/>
          <w:szCs w:val="24"/>
        </w:rPr>
        <w:t xml:space="preserve"> </w:t>
      </w:r>
      <w:r w:rsidR="00B43571" w:rsidRPr="00DD4F43">
        <w:rPr>
          <w:rFonts w:ascii="Times New Roman" w:eastAsia="Calibri" w:hAnsi="Times New Roman"/>
          <w:szCs w:val="24"/>
        </w:rPr>
        <w:t xml:space="preserve">Akti i pranimit </w:t>
      </w:r>
      <w:r w:rsidR="004A12F6" w:rsidRPr="00DD4F43">
        <w:rPr>
          <w:rFonts w:ascii="Times New Roman" w:eastAsia="Calibri" w:hAnsi="Times New Roman"/>
          <w:szCs w:val="24"/>
        </w:rPr>
        <w:t>duhet të merret jo më von</w:t>
      </w:r>
      <w:r w:rsidR="000573A7" w:rsidRPr="00DD4F43">
        <w:rPr>
          <w:rFonts w:ascii="Times New Roman" w:eastAsia="Calibri" w:hAnsi="Times New Roman"/>
          <w:szCs w:val="24"/>
        </w:rPr>
        <w:t>ë</w:t>
      </w:r>
      <w:r w:rsidR="004A12F6" w:rsidRPr="00DD4F43">
        <w:rPr>
          <w:rFonts w:ascii="Times New Roman" w:eastAsia="Calibri" w:hAnsi="Times New Roman"/>
          <w:szCs w:val="24"/>
        </w:rPr>
        <w:t xml:space="preserve"> se 1 muaj pas pranimit të informat</w:t>
      </w:r>
      <w:r w:rsidR="000573A7" w:rsidRPr="00DD4F43">
        <w:rPr>
          <w:rFonts w:ascii="Times New Roman" w:eastAsia="Calibri" w:hAnsi="Times New Roman"/>
          <w:szCs w:val="24"/>
        </w:rPr>
        <w:t>ë</w:t>
      </w:r>
      <w:r w:rsidR="004A12F6" w:rsidRPr="00DD4F43">
        <w:rPr>
          <w:rFonts w:ascii="Times New Roman" w:eastAsia="Calibri" w:hAnsi="Times New Roman"/>
          <w:szCs w:val="24"/>
        </w:rPr>
        <w:t xml:space="preserve">s nga </w:t>
      </w:r>
      <w:r w:rsidR="00B43571" w:rsidRPr="00DD4F43">
        <w:rPr>
          <w:rFonts w:ascii="Times New Roman" w:eastAsia="Calibri" w:hAnsi="Times New Roman"/>
          <w:szCs w:val="24"/>
        </w:rPr>
        <w:t>pronari i rrjetit</w:t>
      </w:r>
      <w:r w:rsidR="003B469C" w:rsidRPr="00DD4F43">
        <w:rPr>
          <w:rFonts w:ascii="Times New Roman" w:eastAsia="Calibri" w:hAnsi="Times New Roman"/>
          <w:szCs w:val="24"/>
        </w:rPr>
        <w:t>.</w:t>
      </w:r>
    </w:p>
    <w:p w:rsidR="00527A44" w:rsidRPr="00DD4F43" w:rsidRDefault="00527A44" w:rsidP="00672A67">
      <w:pPr>
        <w:tabs>
          <w:tab w:val="left" w:pos="180"/>
        </w:tabs>
        <w:jc w:val="both"/>
        <w:rPr>
          <w:rFonts w:ascii="Times New Roman" w:eastAsia="Calibri" w:hAnsi="Times New Roman"/>
          <w:szCs w:val="24"/>
        </w:rPr>
      </w:pPr>
    </w:p>
    <w:p w:rsidR="00923A00" w:rsidRPr="00DD4F43" w:rsidRDefault="00F97099" w:rsidP="00672A67">
      <w:pPr>
        <w:tabs>
          <w:tab w:val="left" w:pos="180"/>
        </w:tabs>
        <w:jc w:val="both"/>
        <w:rPr>
          <w:rFonts w:ascii="Times New Roman" w:eastAsia="Calibri" w:hAnsi="Times New Roman"/>
          <w:szCs w:val="24"/>
        </w:rPr>
      </w:pPr>
      <w:r w:rsidRPr="00DD4F43">
        <w:rPr>
          <w:rFonts w:ascii="Times New Roman" w:eastAsia="Calibri" w:hAnsi="Times New Roman"/>
          <w:szCs w:val="24"/>
        </w:rPr>
        <w:t>8.</w:t>
      </w:r>
      <w:r w:rsidR="004A12F6" w:rsidRPr="00DD4F43">
        <w:rPr>
          <w:rFonts w:ascii="Times New Roman" w:eastAsia="Calibri" w:hAnsi="Times New Roman"/>
          <w:szCs w:val="24"/>
        </w:rPr>
        <w:t xml:space="preserve"> Në rast kontesti për mospranimin e pun</w:t>
      </w:r>
      <w:r w:rsidR="000573A7" w:rsidRPr="00DD4F43">
        <w:rPr>
          <w:rFonts w:ascii="Times New Roman" w:eastAsia="Calibri" w:hAnsi="Times New Roman"/>
          <w:szCs w:val="24"/>
        </w:rPr>
        <w:t>ë</w:t>
      </w:r>
      <w:r w:rsidR="004A12F6" w:rsidRPr="00DD4F43">
        <w:rPr>
          <w:rFonts w:ascii="Times New Roman" w:eastAsia="Calibri" w:hAnsi="Times New Roman"/>
          <w:szCs w:val="24"/>
        </w:rPr>
        <w:t>ve nd</w:t>
      </w:r>
      <w:r w:rsidR="000573A7" w:rsidRPr="00DD4F43">
        <w:rPr>
          <w:rFonts w:ascii="Times New Roman" w:eastAsia="Calibri" w:hAnsi="Times New Roman"/>
          <w:szCs w:val="24"/>
        </w:rPr>
        <w:t>ë</w:t>
      </w:r>
      <w:r w:rsidR="004A12F6" w:rsidRPr="00DD4F43">
        <w:rPr>
          <w:rFonts w:ascii="Times New Roman" w:eastAsia="Calibri" w:hAnsi="Times New Roman"/>
          <w:szCs w:val="24"/>
        </w:rPr>
        <w:t>rtimore, pal</w:t>
      </w:r>
      <w:r w:rsidR="000573A7" w:rsidRPr="00DD4F43">
        <w:rPr>
          <w:rFonts w:ascii="Times New Roman" w:eastAsia="Calibri" w:hAnsi="Times New Roman"/>
          <w:szCs w:val="24"/>
        </w:rPr>
        <w:t>ë</w:t>
      </w:r>
      <w:r w:rsidR="004A12F6" w:rsidRPr="00DD4F43">
        <w:rPr>
          <w:rFonts w:ascii="Times New Roman" w:eastAsia="Calibri" w:hAnsi="Times New Roman"/>
          <w:szCs w:val="24"/>
        </w:rPr>
        <w:t>t mund t’i drejtohen gjykat</w:t>
      </w:r>
      <w:r w:rsidR="000573A7" w:rsidRPr="00DD4F43">
        <w:rPr>
          <w:rFonts w:ascii="Times New Roman" w:eastAsia="Calibri" w:hAnsi="Times New Roman"/>
          <w:szCs w:val="24"/>
        </w:rPr>
        <w:t>ë</w:t>
      </w:r>
      <w:r w:rsidR="004A12F6" w:rsidRPr="00DD4F43">
        <w:rPr>
          <w:rFonts w:ascii="Times New Roman" w:eastAsia="Calibri" w:hAnsi="Times New Roman"/>
          <w:szCs w:val="24"/>
        </w:rPr>
        <w:t>s</w:t>
      </w:r>
      <w:r w:rsidR="008E51DB" w:rsidRPr="00DD4F43">
        <w:rPr>
          <w:rFonts w:ascii="Times New Roman" w:eastAsia="Calibri" w:hAnsi="Times New Roman"/>
          <w:szCs w:val="24"/>
        </w:rPr>
        <w:t>.</w:t>
      </w:r>
    </w:p>
    <w:p w:rsidR="00527A44" w:rsidRPr="00DD4F43" w:rsidRDefault="00527A44" w:rsidP="00672A67">
      <w:pPr>
        <w:tabs>
          <w:tab w:val="left" w:pos="180"/>
        </w:tabs>
        <w:jc w:val="both"/>
        <w:rPr>
          <w:rFonts w:ascii="Times New Roman" w:eastAsia="Calibri" w:hAnsi="Times New Roman"/>
          <w:szCs w:val="24"/>
        </w:rPr>
      </w:pPr>
    </w:p>
    <w:p w:rsidR="008E51DB" w:rsidRPr="00DD4F43" w:rsidRDefault="00F97099" w:rsidP="00672A67">
      <w:pPr>
        <w:tabs>
          <w:tab w:val="left" w:pos="180"/>
        </w:tabs>
        <w:jc w:val="both"/>
        <w:rPr>
          <w:rFonts w:ascii="Times New Roman" w:eastAsia="Calibri" w:hAnsi="Times New Roman"/>
          <w:szCs w:val="24"/>
        </w:rPr>
      </w:pPr>
      <w:r w:rsidRPr="00DD4F43">
        <w:rPr>
          <w:rFonts w:ascii="Times New Roman" w:eastAsia="Calibri" w:hAnsi="Times New Roman"/>
          <w:szCs w:val="24"/>
        </w:rPr>
        <w:t xml:space="preserve">9. </w:t>
      </w:r>
      <w:r w:rsidR="004A12F6" w:rsidRPr="00DD4F43">
        <w:rPr>
          <w:rFonts w:ascii="Times New Roman" w:eastAsia="Calibri" w:hAnsi="Times New Roman"/>
          <w:szCs w:val="24"/>
        </w:rPr>
        <w:t>Në rast kontesti për mospranimin e pun</w:t>
      </w:r>
      <w:r w:rsidR="000573A7" w:rsidRPr="00DD4F43">
        <w:rPr>
          <w:rFonts w:ascii="Times New Roman" w:eastAsia="Calibri" w:hAnsi="Times New Roman"/>
          <w:szCs w:val="24"/>
        </w:rPr>
        <w:t>ë</w:t>
      </w:r>
      <w:r w:rsidR="004A12F6" w:rsidRPr="00DD4F43">
        <w:rPr>
          <w:rFonts w:ascii="Times New Roman" w:eastAsia="Calibri" w:hAnsi="Times New Roman"/>
          <w:szCs w:val="24"/>
        </w:rPr>
        <w:t>ve instaluese, pal</w:t>
      </w:r>
      <w:r w:rsidR="000573A7" w:rsidRPr="00DD4F43">
        <w:rPr>
          <w:rFonts w:ascii="Times New Roman" w:eastAsia="Calibri" w:hAnsi="Times New Roman"/>
          <w:szCs w:val="24"/>
        </w:rPr>
        <w:t>ë</w:t>
      </w:r>
      <w:r w:rsidR="004A12F6" w:rsidRPr="00DD4F43">
        <w:rPr>
          <w:rFonts w:ascii="Times New Roman" w:eastAsia="Calibri" w:hAnsi="Times New Roman"/>
          <w:szCs w:val="24"/>
        </w:rPr>
        <w:t>t mund t’i drejtohen Autorit</w:t>
      </w:r>
      <w:r w:rsidR="00667803" w:rsidRPr="00DD4F43">
        <w:rPr>
          <w:rFonts w:ascii="Times New Roman" w:eastAsia="Calibri" w:hAnsi="Times New Roman"/>
          <w:szCs w:val="24"/>
        </w:rPr>
        <w:t>etit për dhënie të opinionit</w:t>
      </w:r>
      <w:r w:rsidR="004A12F6" w:rsidRPr="00DD4F43">
        <w:rPr>
          <w:rFonts w:ascii="Times New Roman" w:eastAsia="Calibri" w:hAnsi="Times New Roman"/>
          <w:szCs w:val="24"/>
        </w:rPr>
        <w:t>.</w:t>
      </w:r>
    </w:p>
    <w:p w:rsidR="00D87E68" w:rsidRPr="00F46BB5" w:rsidRDefault="00D87E68" w:rsidP="00672A67">
      <w:pPr>
        <w:tabs>
          <w:tab w:val="left" w:pos="180"/>
        </w:tabs>
        <w:rPr>
          <w:rFonts w:ascii="Times New Roman" w:eastAsia="MS Mincho" w:hAnsi="Times New Roman"/>
          <w:b/>
          <w:szCs w:val="24"/>
          <w14:shadow w14:blurRad="50800" w14:dist="38100" w14:dir="2700000" w14:sx="100000" w14:sy="100000" w14:kx="0" w14:ky="0" w14:algn="tl">
            <w14:srgbClr w14:val="000000">
              <w14:alpha w14:val="60000"/>
            </w14:srgbClr>
          </w14:shadow>
        </w:rPr>
      </w:pPr>
    </w:p>
    <w:p w:rsidR="00D87E68" w:rsidRPr="00BE215B" w:rsidRDefault="00FB6A95"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Neni</w:t>
      </w:r>
      <w:r w:rsidR="00AD2B29" w:rsidRPr="00BE215B">
        <w:rPr>
          <w:rFonts w:ascii="Times New Roman" w:hAnsi="Times New Roman"/>
          <w:b/>
          <w:sz w:val="24"/>
          <w:szCs w:val="24"/>
          <w:lang w:val="sq-AL"/>
        </w:rPr>
        <w:t xml:space="preserve"> 1</w:t>
      </w:r>
      <w:r w:rsidR="00C22D1B" w:rsidRPr="00BE215B">
        <w:rPr>
          <w:rFonts w:ascii="Times New Roman" w:hAnsi="Times New Roman"/>
          <w:b/>
          <w:sz w:val="24"/>
          <w:szCs w:val="24"/>
          <w:lang w:val="sq-AL"/>
        </w:rPr>
        <w:t>2</w:t>
      </w:r>
    </w:p>
    <w:p w:rsidR="00AD2B29" w:rsidRPr="00BE215B" w:rsidRDefault="00D87E68" w:rsidP="00CA754F">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Dispozitat p</w:t>
      </w:r>
      <w:r w:rsidR="000573A7" w:rsidRPr="00BE215B">
        <w:rPr>
          <w:rFonts w:ascii="Times New Roman" w:hAnsi="Times New Roman"/>
          <w:b/>
          <w:sz w:val="24"/>
          <w:szCs w:val="24"/>
          <w:lang w:val="sq-AL"/>
        </w:rPr>
        <w:t>ë</w:t>
      </w:r>
      <w:r w:rsidRPr="00BE215B">
        <w:rPr>
          <w:rFonts w:ascii="Times New Roman" w:hAnsi="Times New Roman"/>
          <w:b/>
          <w:sz w:val="24"/>
          <w:szCs w:val="24"/>
          <w:lang w:val="sq-AL"/>
        </w:rPr>
        <w:t>rfundimtare</w:t>
      </w:r>
    </w:p>
    <w:p w:rsidR="00CA754F" w:rsidRDefault="00CA754F" w:rsidP="00672A67">
      <w:pPr>
        <w:pStyle w:val="Hyperlink1"/>
        <w:tabs>
          <w:tab w:val="left" w:pos="180"/>
          <w:tab w:val="left" w:pos="360"/>
        </w:tabs>
        <w:ind w:firstLine="0"/>
        <w:rPr>
          <w:rFonts w:ascii="Times New Roman" w:eastAsia="Calibri" w:hAnsi="Times New Roman"/>
          <w:sz w:val="24"/>
          <w:szCs w:val="24"/>
          <w:lang w:val="sq-AL"/>
        </w:rPr>
      </w:pPr>
    </w:p>
    <w:p w:rsidR="003B469C" w:rsidRPr="00CA754F" w:rsidRDefault="00DE01C1" w:rsidP="00672A67">
      <w:pPr>
        <w:pStyle w:val="Hyperlink1"/>
        <w:tabs>
          <w:tab w:val="left" w:pos="180"/>
          <w:tab w:val="left" w:pos="360"/>
        </w:tabs>
        <w:ind w:firstLine="0"/>
        <w:rPr>
          <w:rFonts w:ascii="Times New Roman" w:eastAsia="Calibri" w:hAnsi="Times New Roman"/>
          <w:sz w:val="24"/>
          <w:szCs w:val="24"/>
          <w:lang w:val="sq-AL"/>
        </w:rPr>
      </w:pPr>
      <w:r w:rsidRPr="00CA754F">
        <w:rPr>
          <w:rFonts w:ascii="Times New Roman" w:eastAsia="Calibri" w:hAnsi="Times New Roman"/>
          <w:sz w:val="24"/>
          <w:szCs w:val="24"/>
          <w:lang w:val="sq-AL"/>
        </w:rPr>
        <w:t xml:space="preserve">1. </w:t>
      </w:r>
      <w:r w:rsidR="00C22D1B" w:rsidRPr="00CA754F">
        <w:rPr>
          <w:rFonts w:ascii="Times New Roman" w:eastAsia="Calibri" w:hAnsi="Times New Roman"/>
          <w:sz w:val="24"/>
          <w:szCs w:val="24"/>
          <w:lang w:val="sq-AL"/>
        </w:rPr>
        <w:t>K</w:t>
      </w:r>
      <w:r w:rsidR="000573A7" w:rsidRPr="00CA754F">
        <w:rPr>
          <w:rFonts w:ascii="Times New Roman" w:eastAsia="Calibri" w:hAnsi="Times New Roman"/>
          <w:sz w:val="24"/>
          <w:szCs w:val="24"/>
          <w:lang w:val="sq-AL"/>
        </w:rPr>
        <w:t>ë</w:t>
      </w:r>
      <w:r w:rsidR="00D87E68" w:rsidRPr="00CA754F">
        <w:rPr>
          <w:rFonts w:ascii="Times New Roman" w:eastAsia="Calibri" w:hAnsi="Times New Roman"/>
          <w:sz w:val="24"/>
          <w:szCs w:val="24"/>
          <w:lang w:val="sq-AL"/>
        </w:rPr>
        <w:t>rkesat e k</w:t>
      </w:r>
      <w:r w:rsidR="000573A7" w:rsidRPr="00CA754F">
        <w:rPr>
          <w:rFonts w:ascii="Times New Roman" w:eastAsia="Calibri" w:hAnsi="Times New Roman"/>
          <w:sz w:val="24"/>
          <w:szCs w:val="24"/>
          <w:lang w:val="sq-AL"/>
        </w:rPr>
        <w:t>ë</w:t>
      </w:r>
      <w:r w:rsidR="00D87E68" w:rsidRPr="00CA754F">
        <w:rPr>
          <w:rFonts w:ascii="Times New Roman" w:eastAsia="Calibri" w:hAnsi="Times New Roman"/>
          <w:sz w:val="24"/>
          <w:szCs w:val="24"/>
          <w:lang w:val="sq-AL"/>
        </w:rPr>
        <w:t>saj Rregulloreje janë të detyrueshme të zbatohen nga nd</w:t>
      </w:r>
      <w:r w:rsidR="000573A7" w:rsidRPr="00CA754F">
        <w:rPr>
          <w:rFonts w:ascii="Times New Roman" w:eastAsia="Calibri" w:hAnsi="Times New Roman"/>
          <w:sz w:val="24"/>
          <w:szCs w:val="24"/>
          <w:lang w:val="sq-AL"/>
        </w:rPr>
        <w:t>ë</w:t>
      </w:r>
      <w:r w:rsidR="00D87E68" w:rsidRPr="00CA754F">
        <w:rPr>
          <w:rFonts w:ascii="Times New Roman" w:eastAsia="Calibri" w:hAnsi="Times New Roman"/>
          <w:sz w:val="24"/>
          <w:szCs w:val="24"/>
          <w:lang w:val="sq-AL"/>
        </w:rPr>
        <w:t>rmarr</w:t>
      </w:r>
      <w:r w:rsidR="000573A7" w:rsidRPr="00CA754F">
        <w:rPr>
          <w:rFonts w:ascii="Times New Roman" w:eastAsia="Calibri" w:hAnsi="Times New Roman"/>
          <w:sz w:val="24"/>
          <w:szCs w:val="24"/>
          <w:lang w:val="sq-AL"/>
        </w:rPr>
        <w:t>ë</w:t>
      </w:r>
      <w:r w:rsidR="00D87E68" w:rsidRPr="00CA754F">
        <w:rPr>
          <w:rFonts w:ascii="Times New Roman" w:eastAsia="Calibri" w:hAnsi="Times New Roman"/>
          <w:sz w:val="24"/>
          <w:szCs w:val="24"/>
          <w:lang w:val="sq-AL"/>
        </w:rPr>
        <w:t>sit që</w:t>
      </w:r>
      <w:r w:rsidR="003B469C" w:rsidRPr="00CA754F">
        <w:rPr>
          <w:rFonts w:ascii="Times New Roman" w:eastAsia="Calibri" w:hAnsi="Times New Roman"/>
          <w:sz w:val="24"/>
          <w:szCs w:val="24"/>
          <w:lang w:val="sq-AL"/>
        </w:rPr>
        <w:t xml:space="preserve"> duan të shtrijnë infrastrukturë të komunikimeve elektronike në të ardhmen</w:t>
      </w:r>
      <w:r w:rsidR="003B469C">
        <w:rPr>
          <w:rFonts w:ascii="Times New Roman" w:eastAsia="Calibri" w:hAnsi="Times New Roman"/>
          <w:sz w:val="24"/>
          <w:szCs w:val="24"/>
          <w:lang w:val="sq-AL"/>
        </w:rPr>
        <w:t>.</w:t>
      </w:r>
    </w:p>
    <w:p w:rsidR="003B469C" w:rsidRPr="00CA754F" w:rsidRDefault="003B469C" w:rsidP="00672A67">
      <w:pPr>
        <w:pStyle w:val="Hyperlink1"/>
        <w:tabs>
          <w:tab w:val="left" w:pos="180"/>
          <w:tab w:val="left" w:pos="360"/>
        </w:tabs>
        <w:ind w:firstLine="0"/>
        <w:rPr>
          <w:rFonts w:ascii="Times New Roman" w:eastAsia="Calibri" w:hAnsi="Times New Roman"/>
          <w:sz w:val="24"/>
          <w:szCs w:val="24"/>
          <w:lang w:val="sq-AL"/>
        </w:rPr>
      </w:pPr>
    </w:p>
    <w:p w:rsidR="00AD2B29" w:rsidRPr="00CA754F" w:rsidRDefault="003B469C" w:rsidP="003B469C">
      <w:pPr>
        <w:pStyle w:val="Hyperlink1"/>
        <w:tabs>
          <w:tab w:val="left" w:pos="180"/>
          <w:tab w:val="left" w:pos="360"/>
        </w:tabs>
        <w:ind w:firstLine="0"/>
        <w:rPr>
          <w:rFonts w:ascii="Times New Roman" w:eastAsia="Calibri" w:hAnsi="Times New Roman"/>
          <w:sz w:val="24"/>
          <w:szCs w:val="24"/>
          <w:lang w:val="sq-AL"/>
        </w:rPr>
      </w:pPr>
      <w:r w:rsidRPr="00CA754F">
        <w:rPr>
          <w:rFonts w:ascii="Times New Roman" w:eastAsia="Calibri" w:hAnsi="Times New Roman"/>
          <w:sz w:val="24"/>
          <w:szCs w:val="24"/>
          <w:lang w:val="sq-AL"/>
        </w:rPr>
        <w:t>2. Për aq sa është e mundur, kërkesat e kësaj Rregulloreje duhet të aplikohen për ndërmarrësit që</w:t>
      </w:r>
      <w:r w:rsidR="00D87E68" w:rsidRPr="00CA754F">
        <w:rPr>
          <w:rFonts w:ascii="Times New Roman" w:eastAsia="Calibri" w:hAnsi="Times New Roman"/>
          <w:sz w:val="24"/>
          <w:szCs w:val="24"/>
          <w:lang w:val="sq-AL"/>
        </w:rPr>
        <w:t xml:space="preserve"> kanë </w:t>
      </w:r>
      <w:r>
        <w:rPr>
          <w:rFonts w:ascii="Times New Roman" w:eastAsia="Calibri" w:hAnsi="Times New Roman"/>
          <w:sz w:val="24"/>
          <w:szCs w:val="24"/>
          <w:lang w:val="sq-AL"/>
        </w:rPr>
        <w:t xml:space="preserve">të </w:t>
      </w:r>
      <w:r w:rsidR="00D87E68" w:rsidRPr="00CA754F">
        <w:rPr>
          <w:rFonts w:ascii="Times New Roman" w:eastAsia="Calibri" w:hAnsi="Times New Roman"/>
          <w:sz w:val="24"/>
          <w:szCs w:val="24"/>
          <w:lang w:val="sq-AL"/>
        </w:rPr>
        <w:t>nd</w:t>
      </w:r>
      <w:r w:rsidR="000573A7" w:rsidRPr="00CA754F">
        <w:rPr>
          <w:rFonts w:ascii="Times New Roman" w:eastAsia="Calibri" w:hAnsi="Times New Roman"/>
          <w:sz w:val="24"/>
          <w:szCs w:val="24"/>
          <w:lang w:val="sq-AL"/>
        </w:rPr>
        <w:t>ë</w:t>
      </w:r>
      <w:r w:rsidR="00D87E68" w:rsidRPr="00CA754F">
        <w:rPr>
          <w:rFonts w:ascii="Times New Roman" w:eastAsia="Calibri" w:hAnsi="Times New Roman"/>
          <w:sz w:val="24"/>
          <w:szCs w:val="24"/>
          <w:lang w:val="sq-AL"/>
        </w:rPr>
        <w:t>rtuar/shtrir</w:t>
      </w:r>
      <w:r w:rsidR="000573A7" w:rsidRPr="00CA754F">
        <w:rPr>
          <w:rFonts w:ascii="Times New Roman" w:eastAsia="Calibri" w:hAnsi="Times New Roman"/>
          <w:sz w:val="24"/>
          <w:szCs w:val="24"/>
          <w:lang w:val="sq-AL"/>
        </w:rPr>
        <w:t>ë</w:t>
      </w:r>
      <w:r w:rsidR="00D87E68" w:rsidRPr="00CA754F">
        <w:rPr>
          <w:rFonts w:ascii="Times New Roman" w:eastAsia="Calibri" w:hAnsi="Times New Roman"/>
          <w:sz w:val="24"/>
          <w:szCs w:val="24"/>
          <w:lang w:val="sq-AL"/>
        </w:rPr>
        <w:t xml:space="preserve"> infrastruktur</w:t>
      </w:r>
      <w:r w:rsidR="000573A7" w:rsidRPr="00CA754F">
        <w:rPr>
          <w:rFonts w:ascii="Times New Roman" w:eastAsia="Calibri" w:hAnsi="Times New Roman"/>
          <w:sz w:val="24"/>
          <w:szCs w:val="24"/>
          <w:lang w:val="sq-AL"/>
        </w:rPr>
        <w:t>ë</w:t>
      </w:r>
      <w:r w:rsidR="003531BC" w:rsidRPr="00CA754F">
        <w:rPr>
          <w:rFonts w:ascii="Times New Roman" w:eastAsia="Calibri" w:hAnsi="Times New Roman"/>
          <w:sz w:val="24"/>
          <w:szCs w:val="24"/>
          <w:lang w:val="sq-AL"/>
        </w:rPr>
        <w:t xml:space="preserve"> të</w:t>
      </w:r>
      <w:r w:rsidR="00D87E68" w:rsidRPr="00CA754F">
        <w:rPr>
          <w:rFonts w:ascii="Times New Roman" w:eastAsia="Calibri" w:hAnsi="Times New Roman"/>
          <w:sz w:val="24"/>
          <w:szCs w:val="24"/>
          <w:lang w:val="sq-AL"/>
        </w:rPr>
        <w:t xml:space="preserve"> </w:t>
      </w:r>
      <w:r w:rsidR="003531BC" w:rsidRPr="00CA754F">
        <w:rPr>
          <w:rFonts w:ascii="Times New Roman" w:eastAsia="Calibri" w:hAnsi="Times New Roman"/>
          <w:sz w:val="24"/>
          <w:szCs w:val="24"/>
          <w:lang w:val="sq-AL"/>
        </w:rPr>
        <w:t xml:space="preserve">komunikimeve </w:t>
      </w:r>
      <w:r w:rsidR="007E4376" w:rsidRPr="00CA754F">
        <w:rPr>
          <w:rFonts w:ascii="Times New Roman" w:eastAsia="Calibri" w:hAnsi="Times New Roman"/>
          <w:sz w:val="24"/>
          <w:szCs w:val="24"/>
          <w:lang w:val="sq-AL"/>
        </w:rPr>
        <w:t>elektronike</w:t>
      </w:r>
      <w:r w:rsidR="00AD2B29" w:rsidRPr="00CA754F">
        <w:rPr>
          <w:rFonts w:ascii="Times New Roman" w:eastAsia="Calibri" w:hAnsi="Times New Roman"/>
          <w:sz w:val="24"/>
          <w:szCs w:val="24"/>
          <w:lang w:val="sq-AL"/>
        </w:rPr>
        <w:t xml:space="preserve"> </w:t>
      </w:r>
      <w:r w:rsidR="00D87E68" w:rsidRPr="00CA754F">
        <w:rPr>
          <w:rFonts w:ascii="Times New Roman" w:eastAsia="Calibri" w:hAnsi="Times New Roman"/>
          <w:sz w:val="24"/>
          <w:szCs w:val="24"/>
          <w:lang w:val="sq-AL"/>
        </w:rPr>
        <w:t>para hyrjes në fuqi të k</w:t>
      </w:r>
      <w:r w:rsidR="000573A7" w:rsidRPr="00CA754F">
        <w:rPr>
          <w:rFonts w:ascii="Times New Roman" w:eastAsia="Calibri" w:hAnsi="Times New Roman"/>
          <w:sz w:val="24"/>
          <w:szCs w:val="24"/>
          <w:lang w:val="sq-AL"/>
        </w:rPr>
        <w:t>ë</w:t>
      </w:r>
      <w:r w:rsidR="00D87E68" w:rsidRPr="00CA754F">
        <w:rPr>
          <w:rFonts w:ascii="Times New Roman" w:eastAsia="Calibri" w:hAnsi="Times New Roman"/>
          <w:sz w:val="24"/>
          <w:szCs w:val="24"/>
          <w:lang w:val="sq-AL"/>
        </w:rPr>
        <w:t>saj Rregulloreje</w:t>
      </w:r>
      <w:r w:rsidRPr="00CA754F">
        <w:rPr>
          <w:rFonts w:ascii="Times New Roman" w:eastAsia="Calibri" w:hAnsi="Times New Roman"/>
          <w:sz w:val="24"/>
          <w:szCs w:val="24"/>
          <w:lang w:val="sq-AL"/>
        </w:rPr>
        <w:t>.</w:t>
      </w:r>
    </w:p>
    <w:p w:rsidR="00C22D1B" w:rsidRPr="00CA754F" w:rsidRDefault="00C22D1B" w:rsidP="00672A67">
      <w:pPr>
        <w:pStyle w:val="Hyperlink1"/>
        <w:tabs>
          <w:tab w:val="left" w:pos="180"/>
          <w:tab w:val="left" w:pos="360"/>
        </w:tabs>
        <w:ind w:left="360" w:firstLine="0"/>
        <w:rPr>
          <w:rFonts w:ascii="Times New Roman" w:hAnsi="Times New Roman"/>
          <w:sz w:val="24"/>
          <w:szCs w:val="24"/>
          <w:lang w:val="sq-AL"/>
        </w:rPr>
      </w:pPr>
    </w:p>
    <w:p w:rsidR="00AD2B29" w:rsidRPr="00CA754F" w:rsidRDefault="003B469C" w:rsidP="00672A67">
      <w:pPr>
        <w:pStyle w:val="Hyperlink1"/>
        <w:tabs>
          <w:tab w:val="left" w:pos="180"/>
          <w:tab w:val="left" w:pos="360"/>
        </w:tabs>
        <w:ind w:firstLine="0"/>
        <w:rPr>
          <w:rFonts w:ascii="Times New Roman" w:eastAsia="Calibri" w:hAnsi="Times New Roman"/>
          <w:sz w:val="24"/>
          <w:szCs w:val="24"/>
          <w:lang w:val="sq-AL"/>
        </w:rPr>
      </w:pPr>
      <w:r>
        <w:rPr>
          <w:rFonts w:ascii="Times New Roman" w:eastAsia="Calibri" w:hAnsi="Times New Roman"/>
          <w:sz w:val="24"/>
          <w:szCs w:val="24"/>
          <w:lang w:val="sq-AL"/>
        </w:rPr>
        <w:t>3</w:t>
      </w:r>
      <w:r w:rsidR="00DE01C1" w:rsidRPr="00CA754F">
        <w:rPr>
          <w:rFonts w:ascii="Times New Roman" w:eastAsia="Calibri" w:hAnsi="Times New Roman"/>
          <w:sz w:val="24"/>
          <w:szCs w:val="24"/>
          <w:lang w:val="sq-AL"/>
        </w:rPr>
        <w:t xml:space="preserve">. </w:t>
      </w:r>
      <w:r w:rsidR="00D87E68" w:rsidRPr="00CA754F">
        <w:rPr>
          <w:rFonts w:ascii="Times New Roman" w:eastAsia="Calibri" w:hAnsi="Times New Roman"/>
          <w:sz w:val="24"/>
          <w:szCs w:val="24"/>
          <w:lang w:val="sq-AL"/>
        </w:rPr>
        <w:t xml:space="preserve">Brenda </w:t>
      </w:r>
      <w:r w:rsidR="00BA2F47" w:rsidRPr="00CA754F">
        <w:rPr>
          <w:rFonts w:ascii="Times New Roman" w:eastAsia="Calibri" w:hAnsi="Times New Roman"/>
          <w:sz w:val="24"/>
          <w:szCs w:val="24"/>
          <w:lang w:val="sq-AL"/>
        </w:rPr>
        <w:t xml:space="preserve">12 </w:t>
      </w:r>
      <w:r w:rsidR="00D87E68" w:rsidRPr="00CA754F">
        <w:rPr>
          <w:rFonts w:ascii="Times New Roman" w:eastAsia="Calibri" w:hAnsi="Times New Roman"/>
          <w:sz w:val="24"/>
          <w:szCs w:val="24"/>
          <w:lang w:val="sq-AL"/>
        </w:rPr>
        <w:t>muaj</w:t>
      </w:r>
      <w:r w:rsidR="00CA754F">
        <w:rPr>
          <w:rFonts w:ascii="Times New Roman" w:eastAsia="Calibri" w:hAnsi="Times New Roman"/>
          <w:sz w:val="24"/>
          <w:szCs w:val="24"/>
          <w:lang w:val="sq-AL"/>
        </w:rPr>
        <w:t>ve</w:t>
      </w:r>
      <w:r w:rsidR="00D87E68" w:rsidRPr="00CA754F">
        <w:rPr>
          <w:rFonts w:ascii="Times New Roman" w:eastAsia="Calibri" w:hAnsi="Times New Roman"/>
          <w:sz w:val="24"/>
          <w:szCs w:val="24"/>
          <w:lang w:val="sq-AL"/>
        </w:rPr>
        <w:t>, të gjith</w:t>
      </w:r>
      <w:r w:rsidR="000573A7" w:rsidRPr="00CA754F">
        <w:rPr>
          <w:rFonts w:ascii="Times New Roman" w:eastAsia="Calibri" w:hAnsi="Times New Roman"/>
          <w:sz w:val="24"/>
          <w:szCs w:val="24"/>
          <w:lang w:val="sq-AL"/>
        </w:rPr>
        <w:t>ë</w:t>
      </w:r>
      <w:r w:rsidR="00D87E68" w:rsidRPr="00CA754F">
        <w:rPr>
          <w:rFonts w:ascii="Times New Roman" w:eastAsia="Calibri" w:hAnsi="Times New Roman"/>
          <w:sz w:val="24"/>
          <w:szCs w:val="24"/>
          <w:lang w:val="sq-AL"/>
        </w:rPr>
        <w:t xml:space="preserve"> nd</w:t>
      </w:r>
      <w:r w:rsidR="000573A7" w:rsidRPr="00CA754F">
        <w:rPr>
          <w:rFonts w:ascii="Times New Roman" w:eastAsia="Calibri" w:hAnsi="Times New Roman"/>
          <w:sz w:val="24"/>
          <w:szCs w:val="24"/>
          <w:lang w:val="sq-AL"/>
        </w:rPr>
        <w:t>ë</w:t>
      </w:r>
      <w:r w:rsidR="00D87E68" w:rsidRPr="00CA754F">
        <w:rPr>
          <w:rFonts w:ascii="Times New Roman" w:eastAsia="Calibri" w:hAnsi="Times New Roman"/>
          <w:sz w:val="24"/>
          <w:szCs w:val="24"/>
          <w:lang w:val="sq-AL"/>
        </w:rPr>
        <w:t>rmarr</w:t>
      </w:r>
      <w:r w:rsidR="000573A7" w:rsidRPr="00CA754F">
        <w:rPr>
          <w:rFonts w:ascii="Times New Roman" w:eastAsia="Calibri" w:hAnsi="Times New Roman"/>
          <w:sz w:val="24"/>
          <w:szCs w:val="24"/>
          <w:lang w:val="sq-AL"/>
        </w:rPr>
        <w:t>ë</w:t>
      </w:r>
      <w:r w:rsidR="00D87E68" w:rsidRPr="00CA754F">
        <w:rPr>
          <w:rFonts w:ascii="Times New Roman" w:eastAsia="Calibri" w:hAnsi="Times New Roman"/>
          <w:sz w:val="24"/>
          <w:szCs w:val="24"/>
          <w:lang w:val="sq-AL"/>
        </w:rPr>
        <w:t>sit ekzistues duhet të dor</w:t>
      </w:r>
      <w:r w:rsidR="000573A7" w:rsidRPr="00CA754F">
        <w:rPr>
          <w:rFonts w:ascii="Times New Roman" w:eastAsia="Calibri" w:hAnsi="Times New Roman"/>
          <w:sz w:val="24"/>
          <w:szCs w:val="24"/>
          <w:lang w:val="sq-AL"/>
        </w:rPr>
        <w:t>ë</w:t>
      </w:r>
      <w:r w:rsidR="00D87E68" w:rsidRPr="00CA754F">
        <w:rPr>
          <w:rFonts w:ascii="Times New Roman" w:eastAsia="Calibri" w:hAnsi="Times New Roman"/>
          <w:sz w:val="24"/>
          <w:szCs w:val="24"/>
          <w:lang w:val="sq-AL"/>
        </w:rPr>
        <w:t>zojn</w:t>
      </w:r>
      <w:r w:rsidR="000573A7" w:rsidRPr="00CA754F">
        <w:rPr>
          <w:rFonts w:ascii="Times New Roman" w:eastAsia="Calibri" w:hAnsi="Times New Roman"/>
          <w:sz w:val="24"/>
          <w:szCs w:val="24"/>
          <w:lang w:val="sq-AL"/>
        </w:rPr>
        <w:t>ë</w:t>
      </w:r>
      <w:r w:rsidR="00D87E68" w:rsidRPr="00CA754F">
        <w:rPr>
          <w:rFonts w:ascii="Times New Roman" w:eastAsia="Calibri" w:hAnsi="Times New Roman"/>
          <w:sz w:val="24"/>
          <w:szCs w:val="24"/>
          <w:lang w:val="sq-AL"/>
        </w:rPr>
        <w:t xml:space="preserve"> te </w:t>
      </w:r>
      <w:r w:rsidR="00BA2F47" w:rsidRPr="00CA754F">
        <w:rPr>
          <w:rFonts w:ascii="Times New Roman" w:eastAsia="Calibri" w:hAnsi="Times New Roman"/>
          <w:sz w:val="24"/>
          <w:szCs w:val="24"/>
          <w:lang w:val="sq-AL"/>
        </w:rPr>
        <w:t>M</w:t>
      </w:r>
      <w:r>
        <w:rPr>
          <w:rFonts w:ascii="Times New Roman" w:eastAsia="Calibri" w:hAnsi="Times New Roman"/>
          <w:sz w:val="24"/>
          <w:szCs w:val="24"/>
          <w:lang w:val="sq-AL"/>
        </w:rPr>
        <w:t>inistria</w:t>
      </w:r>
      <w:r w:rsidR="00BA2F47" w:rsidRPr="00CA754F">
        <w:rPr>
          <w:rFonts w:ascii="Times New Roman" w:eastAsia="Calibri" w:hAnsi="Times New Roman"/>
          <w:sz w:val="24"/>
          <w:szCs w:val="24"/>
          <w:lang w:val="sq-AL"/>
        </w:rPr>
        <w:t xml:space="preserve"> dhe </w:t>
      </w:r>
      <w:r w:rsidRPr="00CA754F">
        <w:rPr>
          <w:rFonts w:ascii="Times New Roman" w:eastAsia="Calibri" w:hAnsi="Times New Roman"/>
          <w:sz w:val="24"/>
          <w:szCs w:val="24"/>
          <w:lang w:val="sq-AL"/>
        </w:rPr>
        <w:t>A</w:t>
      </w:r>
      <w:r>
        <w:rPr>
          <w:rFonts w:ascii="Times New Roman" w:eastAsia="Calibri" w:hAnsi="Times New Roman"/>
          <w:sz w:val="24"/>
          <w:szCs w:val="24"/>
          <w:lang w:val="sq-AL"/>
        </w:rPr>
        <w:t>utoriteti</w:t>
      </w:r>
      <w:r w:rsidRPr="00CA754F">
        <w:rPr>
          <w:rFonts w:ascii="Times New Roman" w:eastAsia="Calibri" w:hAnsi="Times New Roman"/>
          <w:sz w:val="24"/>
          <w:szCs w:val="24"/>
          <w:lang w:val="sq-AL"/>
        </w:rPr>
        <w:t xml:space="preserve"> </w:t>
      </w:r>
      <w:r w:rsidR="00D87E68" w:rsidRPr="00CA754F">
        <w:rPr>
          <w:rFonts w:ascii="Times New Roman" w:eastAsia="Calibri" w:hAnsi="Times New Roman"/>
          <w:sz w:val="24"/>
          <w:szCs w:val="24"/>
          <w:lang w:val="sq-AL"/>
        </w:rPr>
        <w:t>informata të plot</w:t>
      </w:r>
      <w:r w:rsidR="00C22D1B" w:rsidRPr="00CA754F">
        <w:rPr>
          <w:rFonts w:ascii="Times New Roman" w:eastAsia="Calibri" w:hAnsi="Times New Roman"/>
          <w:sz w:val="24"/>
          <w:szCs w:val="24"/>
          <w:lang w:val="sq-AL"/>
        </w:rPr>
        <w:t>a</w:t>
      </w:r>
      <w:r w:rsidR="00D87E68" w:rsidRPr="00CA754F">
        <w:rPr>
          <w:rFonts w:ascii="Times New Roman" w:eastAsia="Calibri" w:hAnsi="Times New Roman"/>
          <w:sz w:val="24"/>
          <w:szCs w:val="24"/>
          <w:lang w:val="sq-AL"/>
        </w:rPr>
        <w:t xml:space="preserve"> mbi infrastruktur</w:t>
      </w:r>
      <w:r w:rsidR="000573A7" w:rsidRPr="00CA754F">
        <w:rPr>
          <w:rFonts w:ascii="Times New Roman" w:eastAsia="Calibri" w:hAnsi="Times New Roman"/>
          <w:sz w:val="24"/>
          <w:szCs w:val="24"/>
          <w:lang w:val="sq-AL"/>
        </w:rPr>
        <w:t>ë</w:t>
      </w:r>
      <w:r w:rsidR="00D87E68" w:rsidRPr="00CA754F">
        <w:rPr>
          <w:rFonts w:ascii="Times New Roman" w:eastAsia="Calibri" w:hAnsi="Times New Roman"/>
          <w:sz w:val="24"/>
          <w:szCs w:val="24"/>
          <w:lang w:val="sq-AL"/>
        </w:rPr>
        <w:t>n ekzistuese</w:t>
      </w:r>
      <w:r w:rsidR="00BA2F47" w:rsidRPr="00CA754F">
        <w:rPr>
          <w:rFonts w:ascii="Times New Roman" w:eastAsia="Calibri" w:hAnsi="Times New Roman"/>
          <w:sz w:val="24"/>
          <w:szCs w:val="24"/>
          <w:lang w:val="sq-AL"/>
        </w:rPr>
        <w:t xml:space="preserve"> të komunikimeve elektronike</w:t>
      </w:r>
      <w:r w:rsidR="00D87E68" w:rsidRPr="00CA754F">
        <w:rPr>
          <w:rFonts w:ascii="Times New Roman" w:eastAsia="Calibri" w:hAnsi="Times New Roman"/>
          <w:sz w:val="24"/>
          <w:szCs w:val="24"/>
          <w:lang w:val="sq-AL"/>
        </w:rPr>
        <w:t>, e posaç</w:t>
      </w:r>
      <w:r w:rsidR="000573A7" w:rsidRPr="00CA754F">
        <w:rPr>
          <w:rFonts w:ascii="Times New Roman" w:eastAsia="Calibri" w:hAnsi="Times New Roman"/>
          <w:sz w:val="24"/>
          <w:szCs w:val="24"/>
          <w:lang w:val="sq-AL"/>
        </w:rPr>
        <w:t>ë</w:t>
      </w:r>
      <w:r w:rsidR="00D87E68" w:rsidRPr="00CA754F">
        <w:rPr>
          <w:rFonts w:ascii="Times New Roman" w:eastAsia="Calibri" w:hAnsi="Times New Roman"/>
          <w:sz w:val="24"/>
          <w:szCs w:val="24"/>
          <w:lang w:val="sq-AL"/>
        </w:rPr>
        <w:t>risht dosjet e pronave në të cilat është ushtruar e drejta e kalimit, infrastruktura në posedim dhe rrjetet e nd</w:t>
      </w:r>
      <w:r w:rsidR="000573A7" w:rsidRPr="00CA754F">
        <w:rPr>
          <w:rFonts w:ascii="Times New Roman" w:eastAsia="Calibri" w:hAnsi="Times New Roman"/>
          <w:sz w:val="24"/>
          <w:szCs w:val="24"/>
          <w:lang w:val="sq-AL"/>
        </w:rPr>
        <w:t>ë</w:t>
      </w:r>
      <w:r w:rsidR="00D87E68" w:rsidRPr="00CA754F">
        <w:rPr>
          <w:rFonts w:ascii="Times New Roman" w:eastAsia="Calibri" w:hAnsi="Times New Roman"/>
          <w:sz w:val="24"/>
          <w:szCs w:val="24"/>
          <w:lang w:val="sq-AL"/>
        </w:rPr>
        <w:t>rtuara</w:t>
      </w:r>
      <w:r w:rsidR="00AD2B29" w:rsidRPr="00CA754F">
        <w:rPr>
          <w:rFonts w:ascii="Times New Roman" w:eastAsia="Calibri" w:hAnsi="Times New Roman"/>
          <w:sz w:val="24"/>
          <w:szCs w:val="24"/>
          <w:lang w:val="sq-AL"/>
        </w:rPr>
        <w:t>.</w:t>
      </w:r>
    </w:p>
    <w:p w:rsidR="00C22D1B" w:rsidRPr="00CA754F" w:rsidRDefault="00C22D1B" w:rsidP="00672A67">
      <w:pPr>
        <w:pStyle w:val="Hyperlink1"/>
        <w:tabs>
          <w:tab w:val="left" w:pos="180"/>
          <w:tab w:val="left" w:pos="360"/>
        </w:tabs>
        <w:ind w:left="360" w:firstLine="0"/>
        <w:rPr>
          <w:rFonts w:ascii="Times New Roman" w:hAnsi="Times New Roman"/>
          <w:sz w:val="24"/>
          <w:szCs w:val="24"/>
          <w:lang w:val="sq-AL"/>
        </w:rPr>
      </w:pPr>
    </w:p>
    <w:p w:rsidR="00AD2B29" w:rsidRPr="00CA754F" w:rsidRDefault="005270B4" w:rsidP="00672A67">
      <w:pPr>
        <w:pStyle w:val="Hyperlink1"/>
        <w:tabs>
          <w:tab w:val="left" w:pos="180"/>
          <w:tab w:val="left" w:pos="360"/>
        </w:tabs>
        <w:ind w:firstLine="0"/>
        <w:rPr>
          <w:rFonts w:ascii="Times New Roman" w:eastAsia="Calibri" w:hAnsi="Times New Roman"/>
          <w:sz w:val="24"/>
          <w:szCs w:val="24"/>
          <w:lang w:val="sq-AL"/>
        </w:rPr>
      </w:pPr>
      <w:r>
        <w:rPr>
          <w:rFonts w:ascii="Times New Roman" w:eastAsia="Calibri" w:hAnsi="Times New Roman"/>
          <w:sz w:val="24"/>
          <w:szCs w:val="24"/>
          <w:lang w:val="sq-AL"/>
        </w:rPr>
        <w:t>4</w:t>
      </w:r>
      <w:r w:rsidR="00DE01C1" w:rsidRPr="00CA754F">
        <w:rPr>
          <w:rFonts w:ascii="Times New Roman" w:eastAsia="Calibri" w:hAnsi="Times New Roman"/>
          <w:sz w:val="24"/>
          <w:szCs w:val="24"/>
          <w:lang w:val="sq-AL"/>
        </w:rPr>
        <w:t xml:space="preserve">. </w:t>
      </w:r>
      <w:r w:rsidR="00D87E68" w:rsidRPr="00CA754F">
        <w:rPr>
          <w:rFonts w:ascii="Times New Roman" w:eastAsia="Calibri" w:hAnsi="Times New Roman"/>
          <w:sz w:val="24"/>
          <w:szCs w:val="24"/>
          <w:lang w:val="sq-AL"/>
        </w:rPr>
        <w:t>K</w:t>
      </w:r>
      <w:r w:rsidR="000573A7" w:rsidRPr="00CA754F">
        <w:rPr>
          <w:rFonts w:ascii="Times New Roman" w:eastAsia="Calibri" w:hAnsi="Times New Roman"/>
          <w:sz w:val="24"/>
          <w:szCs w:val="24"/>
          <w:lang w:val="sq-AL"/>
        </w:rPr>
        <w:t>ë</w:t>
      </w:r>
      <w:r w:rsidR="00D87E68" w:rsidRPr="00CA754F">
        <w:rPr>
          <w:rFonts w:ascii="Times New Roman" w:eastAsia="Calibri" w:hAnsi="Times New Roman"/>
          <w:sz w:val="24"/>
          <w:szCs w:val="24"/>
          <w:lang w:val="sq-AL"/>
        </w:rPr>
        <w:t>to kushte teknike hyjn</w:t>
      </w:r>
      <w:r w:rsidR="000573A7" w:rsidRPr="00CA754F">
        <w:rPr>
          <w:rFonts w:ascii="Times New Roman" w:eastAsia="Calibri" w:hAnsi="Times New Roman"/>
          <w:sz w:val="24"/>
          <w:szCs w:val="24"/>
          <w:lang w:val="sq-AL"/>
        </w:rPr>
        <w:t>ë</w:t>
      </w:r>
      <w:r w:rsidR="00D87E68" w:rsidRPr="00CA754F">
        <w:rPr>
          <w:rFonts w:ascii="Times New Roman" w:eastAsia="Calibri" w:hAnsi="Times New Roman"/>
          <w:sz w:val="24"/>
          <w:szCs w:val="24"/>
          <w:lang w:val="sq-AL"/>
        </w:rPr>
        <w:t xml:space="preserve"> në fuqi brenda 90 dit</w:t>
      </w:r>
      <w:r w:rsidR="000573A7" w:rsidRPr="00CA754F">
        <w:rPr>
          <w:rFonts w:ascii="Times New Roman" w:eastAsia="Calibri" w:hAnsi="Times New Roman"/>
          <w:sz w:val="24"/>
          <w:szCs w:val="24"/>
          <w:lang w:val="sq-AL"/>
        </w:rPr>
        <w:t>ë</w:t>
      </w:r>
      <w:r w:rsidR="00D87E68" w:rsidRPr="00CA754F">
        <w:rPr>
          <w:rFonts w:ascii="Times New Roman" w:eastAsia="Calibri" w:hAnsi="Times New Roman"/>
          <w:sz w:val="24"/>
          <w:szCs w:val="24"/>
          <w:lang w:val="sq-AL"/>
        </w:rPr>
        <w:t>sh nga data e publikimit të tyre në Gazet</w:t>
      </w:r>
      <w:r w:rsidR="000573A7" w:rsidRPr="00CA754F">
        <w:rPr>
          <w:rFonts w:ascii="Times New Roman" w:eastAsia="Calibri" w:hAnsi="Times New Roman"/>
          <w:sz w:val="24"/>
          <w:szCs w:val="24"/>
          <w:lang w:val="sq-AL"/>
        </w:rPr>
        <w:t>ë</w:t>
      </w:r>
      <w:r w:rsidR="00D87E68" w:rsidRPr="00CA754F">
        <w:rPr>
          <w:rFonts w:ascii="Times New Roman" w:eastAsia="Calibri" w:hAnsi="Times New Roman"/>
          <w:sz w:val="24"/>
          <w:szCs w:val="24"/>
          <w:lang w:val="sq-AL"/>
        </w:rPr>
        <w:t>n Zyrtare</w:t>
      </w:r>
      <w:r w:rsidR="00AD2B29" w:rsidRPr="00CA754F">
        <w:rPr>
          <w:rFonts w:ascii="Times New Roman" w:eastAsia="Calibri" w:hAnsi="Times New Roman"/>
          <w:sz w:val="24"/>
          <w:szCs w:val="24"/>
          <w:lang w:val="sq-AL"/>
        </w:rPr>
        <w:t>.</w:t>
      </w:r>
    </w:p>
    <w:p w:rsidR="00DE01C1" w:rsidRPr="00537E4F" w:rsidRDefault="00DE01C1" w:rsidP="00672A67">
      <w:pPr>
        <w:tabs>
          <w:tab w:val="left" w:pos="180"/>
        </w:tabs>
        <w:autoSpaceDE w:val="0"/>
        <w:autoSpaceDN w:val="0"/>
        <w:adjustRightInd w:val="0"/>
        <w:jc w:val="center"/>
        <w:rPr>
          <w:rFonts w:ascii="Times New Roman" w:hAnsi="Times New Roman"/>
          <w:b/>
          <w:bCs/>
          <w:szCs w:val="24"/>
        </w:rPr>
      </w:pPr>
    </w:p>
    <w:p w:rsidR="00600DA5" w:rsidRPr="00BE215B" w:rsidRDefault="00600DA5"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 xml:space="preserve">Neni </w:t>
      </w:r>
      <w:r w:rsidR="00C22D1B" w:rsidRPr="00BE215B">
        <w:rPr>
          <w:rFonts w:ascii="Times New Roman" w:hAnsi="Times New Roman"/>
          <w:b/>
          <w:sz w:val="24"/>
          <w:szCs w:val="24"/>
          <w:lang w:val="sq-AL"/>
        </w:rPr>
        <w:t>13</w:t>
      </w:r>
    </w:p>
    <w:p w:rsidR="00600DA5" w:rsidRPr="00BE215B" w:rsidRDefault="00600DA5" w:rsidP="00BE215B">
      <w:pPr>
        <w:pStyle w:val="ListParagraph"/>
        <w:tabs>
          <w:tab w:val="left" w:pos="180"/>
          <w:tab w:val="left" w:pos="4755"/>
          <w:tab w:val="center" w:pos="5220"/>
        </w:tabs>
        <w:spacing w:after="0" w:line="240" w:lineRule="auto"/>
        <w:ind w:left="0"/>
        <w:contextualSpacing w:val="0"/>
        <w:jc w:val="center"/>
        <w:rPr>
          <w:rFonts w:ascii="Times New Roman" w:hAnsi="Times New Roman"/>
          <w:b/>
          <w:sz w:val="24"/>
          <w:szCs w:val="24"/>
          <w:lang w:val="sq-AL"/>
        </w:rPr>
      </w:pPr>
      <w:r w:rsidRPr="00BE215B">
        <w:rPr>
          <w:rFonts w:ascii="Times New Roman" w:hAnsi="Times New Roman"/>
          <w:b/>
          <w:sz w:val="24"/>
          <w:szCs w:val="24"/>
          <w:lang w:val="sq-AL"/>
        </w:rPr>
        <w:t>Hyrja në fuqi</w:t>
      </w:r>
    </w:p>
    <w:p w:rsidR="00600DA5" w:rsidRPr="00537E4F" w:rsidRDefault="00600DA5" w:rsidP="00672A67">
      <w:pPr>
        <w:tabs>
          <w:tab w:val="left" w:pos="180"/>
        </w:tabs>
        <w:autoSpaceDE w:val="0"/>
        <w:autoSpaceDN w:val="0"/>
        <w:adjustRightInd w:val="0"/>
        <w:jc w:val="center"/>
        <w:rPr>
          <w:rFonts w:ascii="Times New Roman" w:hAnsi="Times New Roman"/>
          <w:b/>
          <w:bCs/>
          <w:szCs w:val="24"/>
        </w:rPr>
      </w:pPr>
    </w:p>
    <w:p w:rsidR="00600DA5" w:rsidRPr="00537E4F" w:rsidRDefault="00C22D1B" w:rsidP="00672A67">
      <w:pPr>
        <w:tabs>
          <w:tab w:val="left" w:pos="180"/>
        </w:tabs>
        <w:autoSpaceDE w:val="0"/>
        <w:autoSpaceDN w:val="0"/>
        <w:adjustRightInd w:val="0"/>
        <w:jc w:val="both"/>
        <w:rPr>
          <w:rFonts w:ascii="Times New Roman" w:hAnsi="Times New Roman"/>
          <w:bCs/>
          <w:szCs w:val="24"/>
        </w:rPr>
      </w:pPr>
      <w:r w:rsidRPr="00537E4F">
        <w:rPr>
          <w:rFonts w:ascii="Times New Roman" w:hAnsi="Times New Roman"/>
          <w:bCs/>
          <w:szCs w:val="24"/>
        </w:rPr>
        <w:t>Kjo Rregullore</w:t>
      </w:r>
      <w:r w:rsidR="00600DA5" w:rsidRPr="00537E4F">
        <w:rPr>
          <w:rFonts w:ascii="Times New Roman" w:hAnsi="Times New Roman"/>
          <w:bCs/>
          <w:szCs w:val="24"/>
        </w:rPr>
        <w:t xml:space="preserve"> hyn në fuqi  shtatë (7) ditë pas nënshkrimit nga Ministri i Zhvillimit Ekonomik.</w:t>
      </w:r>
    </w:p>
    <w:p w:rsidR="00600DA5" w:rsidRPr="00537E4F" w:rsidRDefault="00600DA5" w:rsidP="00672A67">
      <w:pPr>
        <w:pStyle w:val="Hyperlink1"/>
        <w:tabs>
          <w:tab w:val="left" w:pos="180"/>
          <w:tab w:val="left" w:pos="360"/>
        </w:tabs>
        <w:ind w:left="360" w:firstLine="0"/>
        <w:rPr>
          <w:rFonts w:ascii="Times New Roman" w:hAnsi="Times New Roman"/>
          <w:sz w:val="24"/>
          <w:szCs w:val="24"/>
          <w:highlight w:val="yellow"/>
          <w:lang w:val="sq-AL"/>
        </w:rPr>
      </w:pPr>
    </w:p>
    <w:p w:rsidR="00600DA5" w:rsidRPr="00537E4F" w:rsidRDefault="00600DA5" w:rsidP="00672A67">
      <w:pPr>
        <w:tabs>
          <w:tab w:val="left" w:pos="180"/>
        </w:tabs>
        <w:autoSpaceDE w:val="0"/>
        <w:autoSpaceDN w:val="0"/>
        <w:adjustRightInd w:val="0"/>
        <w:jc w:val="right"/>
        <w:rPr>
          <w:rFonts w:ascii="Times New Roman" w:hAnsi="Times New Roman"/>
          <w:bCs/>
          <w:szCs w:val="24"/>
        </w:rPr>
      </w:pPr>
      <w:r w:rsidRPr="00537E4F">
        <w:rPr>
          <w:rFonts w:ascii="Times New Roman" w:hAnsi="Times New Roman"/>
          <w:bCs/>
          <w:szCs w:val="24"/>
        </w:rPr>
        <w:t>Blerand STAVILECI</w:t>
      </w:r>
    </w:p>
    <w:p w:rsidR="00600DA5" w:rsidRPr="00537E4F" w:rsidRDefault="00600DA5" w:rsidP="00672A67">
      <w:pPr>
        <w:tabs>
          <w:tab w:val="left" w:pos="180"/>
        </w:tabs>
        <w:autoSpaceDE w:val="0"/>
        <w:autoSpaceDN w:val="0"/>
        <w:adjustRightInd w:val="0"/>
        <w:jc w:val="right"/>
        <w:rPr>
          <w:rFonts w:ascii="Times New Roman" w:hAnsi="Times New Roman"/>
          <w:bCs/>
          <w:szCs w:val="24"/>
        </w:rPr>
      </w:pPr>
    </w:p>
    <w:p w:rsidR="00600DA5" w:rsidRPr="00537E4F" w:rsidRDefault="00600DA5" w:rsidP="00672A67">
      <w:pPr>
        <w:tabs>
          <w:tab w:val="left" w:pos="180"/>
        </w:tabs>
        <w:autoSpaceDE w:val="0"/>
        <w:autoSpaceDN w:val="0"/>
        <w:adjustRightInd w:val="0"/>
        <w:jc w:val="right"/>
        <w:rPr>
          <w:rFonts w:ascii="Times New Roman" w:hAnsi="Times New Roman"/>
          <w:bCs/>
          <w:szCs w:val="24"/>
        </w:rPr>
      </w:pPr>
      <w:r w:rsidRPr="00537E4F">
        <w:rPr>
          <w:rFonts w:ascii="Times New Roman" w:hAnsi="Times New Roman"/>
          <w:bCs/>
          <w:szCs w:val="24"/>
        </w:rPr>
        <w:t>_____________________</w:t>
      </w:r>
    </w:p>
    <w:p w:rsidR="00600DA5" w:rsidRPr="00537E4F" w:rsidRDefault="00600DA5" w:rsidP="00672A67">
      <w:pPr>
        <w:tabs>
          <w:tab w:val="left" w:pos="180"/>
        </w:tabs>
        <w:autoSpaceDE w:val="0"/>
        <w:autoSpaceDN w:val="0"/>
        <w:adjustRightInd w:val="0"/>
        <w:jc w:val="right"/>
        <w:rPr>
          <w:rFonts w:ascii="Times New Roman" w:hAnsi="Times New Roman"/>
          <w:bCs/>
          <w:szCs w:val="24"/>
        </w:rPr>
      </w:pPr>
      <w:r w:rsidRPr="00537E4F">
        <w:rPr>
          <w:rFonts w:ascii="Times New Roman" w:hAnsi="Times New Roman"/>
          <w:bCs/>
          <w:szCs w:val="24"/>
        </w:rPr>
        <w:t>Ministër i Zhvillimit Ekonomik</w:t>
      </w:r>
    </w:p>
    <w:p w:rsidR="00600DA5" w:rsidRPr="00537E4F" w:rsidRDefault="00600DA5" w:rsidP="00672A67">
      <w:pPr>
        <w:tabs>
          <w:tab w:val="left" w:pos="180"/>
        </w:tabs>
        <w:autoSpaceDE w:val="0"/>
        <w:autoSpaceDN w:val="0"/>
        <w:adjustRightInd w:val="0"/>
        <w:jc w:val="right"/>
        <w:rPr>
          <w:rFonts w:ascii="Times New Roman" w:hAnsi="Times New Roman"/>
          <w:bCs/>
          <w:szCs w:val="24"/>
        </w:rPr>
      </w:pPr>
      <w:r w:rsidRPr="00537E4F">
        <w:rPr>
          <w:rFonts w:ascii="Times New Roman" w:hAnsi="Times New Roman"/>
          <w:bCs/>
          <w:szCs w:val="24"/>
        </w:rPr>
        <w:t xml:space="preserve"> </w:t>
      </w:r>
    </w:p>
    <w:p w:rsidR="00600DA5" w:rsidRPr="00537E4F" w:rsidRDefault="00600DA5" w:rsidP="00672A67">
      <w:pPr>
        <w:tabs>
          <w:tab w:val="left" w:pos="180"/>
        </w:tabs>
        <w:autoSpaceDE w:val="0"/>
        <w:autoSpaceDN w:val="0"/>
        <w:adjustRightInd w:val="0"/>
        <w:rPr>
          <w:rFonts w:ascii="Times New Roman" w:hAnsi="Times New Roman"/>
          <w:bCs/>
          <w:szCs w:val="24"/>
        </w:rPr>
      </w:pPr>
      <w:r w:rsidRPr="00537E4F">
        <w:rPr>
          <w:rFonts w:ascii="Times New Roman" w:hAnsi="Times New Roman"/>
          <w:bCs/>
          <w:szCs w:val="24"/>
        </w:rPr>
        <w:t>Prishtinë</w:t>
      </w:r>
      <w:r w:rsidR="00537E4F" w:rsidRPr="00537E4F">
        <w:rPr>
          <w:rFonts w:ascii="Times New Roman" w:hAnsi="Times New Roman"/>
          <w:bCs/>
          <w:szCs w:val="24"/>
        </w:rPr>
        <w:t>, më</w:t>
      </w:r>
      <w:r w:rsidRPr="00537E4F">
        <w:rPr>
          <w:rFonts w:ascii="Times New Roman" w:hAnsi="Times New Roman"/>
          <w:bCs/>
          <w:szCs w:val="24"/>
        </w:rPr>
        <w:t xml:space="preserve"> ___</w:t>
      </w:r>
      <w:r w:rsidR="00537E4F" w:rsidRPr="00537E4F">
        <w:rPr>
          <w:rFonts w:ascii="Times New Roman" w:hAnsi="Times New Roman"/>
          <w:bCs/>
          <w:szCs w:val="24"/>
        </w:rPr>
        <w:t xml:space="preserve">_. </w:t>
      </w:r>
      <w:r w:rsidRPr="00537E4F">
        <w:rPr>
          <w:rFonts w:ascii="Times New Roman" w:hAnsi="Times New Roman"/>
          <w:bCs/>
          <w:szCs w:val="24"/>
        </w:rPr>
        <w:t xml:space="preserve">____. </w:t>
      </w:r>
      <w:r w:rsidR="0025709F" w:rsidRPr="00537E4F">
        <w:rPr>
          <w:rFonts w:ascii="Times New Roman" w:hAnsi="Times New Roman"/>
          <w:bCs/>
          <w:szCs w:val="24"/>
        </w:rPr>
        <w:t>2017</w:t>
      </w:r>
    </w:p>
    <w:p w:rsidR="008E51DB" w:rsidRPr="00F46BB5" w:rsidRDefault="008E51DB" w:rsidP="00672A67">
      <w:pPr>
        <w:tabs>
          <w:tab w:val="left" w:pos="180"/>
        </w:tabs>
        <w:rPr>
          <w:rFonts w:ascii="Times New Roman" w:eastAsia="MS Mincho" w:hAnsi="Times New Roman"/>
          <w:b/>
          <w:szCs w:val="24"/>
          <w14:shadow w14:blurRad="50800" w14:dist="38100" w14:dir="2700000" w14:sx="100000" w14:sy="100000" w14:kx="0" w14:ky="0" w14:algn="tl">
            <w14:srgbClr w14:val="000000">
              <w14:alpha w14:val="60000"/>
            </w14:srgbClr>
          </w14:shadow>
        </w:rPr>
      </w:pPr>
    </w:p>
    <w:p w:rsidR="007C7489" w:rsidRPr="00537E4F" w:rsidRDefault="007C7489" w:rsidP="00672A67">
      <w:pPr>
        <w:pStyle w:val="ListParagraph"/>
        <w:tabs>
          <w:tab w:val="left" w:pos="180"/>
        </w:tabs>
        <w:ind w:left="0"/>
        <w:rPr>
          <w:rFonts w:ascii="Times New Roman" w:eastAsia="MS Mincho" w:hAnsi="Times New Roman"/>
          <w:sz w:val="24"/>
          <w:szCs w:val="24"/>
          <w:lang w:val="sq-AL"/>
        </w:rPr>
      </w:pPr>
    </w:p>
    <w:p w:rsidR="0044269E" w:rsidRPr="00537E4F" w:rsidRDefault="00527A44" w:rsidP="00672A67">
      <w:pPr>
        <w:pStyle w:val="ListParagraph"/>
        <w:tabs>
          <w:tab w:val="left" w:pos="180"/>
        </w:tabs>
        <w:ind w:left="0"/>
        <w:rPr>
          <w:rFonts w:ascii="Times New Roman" w:eastAsia="MS Mincho" w:hAnsi="Times New Roman"/>
          <w:b/>
          <w:sz w:val="24"/>
          <w:szCs w:val="24"/>
          <w:lang w:val="sq-AL"/>
        </w:rPr>
      </w:pPr>
      <w:r w:rsidRPr="00537E4F">
        <w:rPr>
          <w:rFonts w:ascii="Times New Roman" w:eastAsia="MS Mincho" w:hAnsi="Times New Roman"/>
          <w:b/>
          <w:sz w:val="24"/>
          <w:szCs w:val="24"/>
          <w:lang w:val="sq-AL"/>
        </w:rPr>
        <w:br w:type="page"/>
      </w:r>
    </w:p>
    <w:p w:rsidR="007C7489" w:rsidRPr="00383392" w:rsidRDefault="00537E4F" w:rsidP="00672A67">
      <w:pPr>
        <w:pStyle w:val="ListParagraph"/>
        <w:tabs>
          <w:tab w:val="left" w:pos="180"/>
        </w:tabs>
        <w:ind w:left="0"/>
        <w:rPr>
          <w:rFonts w:ascii="Times New Roman" w:eastAsia="MS Mincho" w:hAnsi="Times New Roman"/>
          <w:b/>
          <w:sz w:val="28"/>
          <w:szCs w:val="28"/>
          <w:lang w:val="sq-AL"/>
        </w:rPr>
      </w:pPr>
      <w:r w:rsidRPr="00383392">
        <w:rPr>
          <w:rFonts w:ascii="Times New Roman" w:eastAsia="MS Mincho" w:hAnsi="Times New Roman"/>
          <w:b/>
          <w:sz w:val="28"/>
          <w:szCs w:val="28"/>
          <w:lang w:val="sq-AL"/>
        </w:rPr>
        <w:t>SHTOJCAT</w:t>
      </w:r>
      <w:r w:rsidR="000F759B" w:rsidRPr="00383392">
        <w:rPr>
          <w:rFonts w:ascii="Times New Roman" w:eastAsia="MS Mincho" w:hAnsi="Times New Roman"/>
          <w:b/>
          <w:sz w:val="28"/>
          <w:szCs w:val="28"/>
          <w:lang w:val="sq-AL"/>
        </w:rPr>
        <w:t>:</w:t>
      </w:r>
    </w:p>
    <w:p w:rsidR="004C10E9" w:rsidRPr="00537E4F" w:rsidRDefault="004C10E9" w:rsidP="00672A67">
      <w:pPr>
        <w:pStyle w:val="ListParagraph"/>
        <w:tabs>
          <w:tab w:val="left" w:pos="180"/>
        </w:tabs>
        <w:ind w:left="0"/>
        <w:rPr>
          <w:rFonts w:ascii="Times New Roman" w:eastAsia="MS Mincho" w:hAnsi="Times New Roman"/>
          <w:b/>
          <w:sz w:val="24"/>
          <w:szCs w:val="24"/>
          <w:lang w:val="sq-AL"/>
        </w:rPr>
      </w:pPr>
    </w:p>
    <w:p w:rsidR="004C10E9" w:rsidRPr="00246B2D" w:rsidRDefault="00537E4F" w:rsidP="00672A67">
      <w:pPr>
        <w:pStyle w:val="ListParagraph"/>
        <w:tabs>
          <w:tab w:val="left" w:pos="180"/>
        </w:tabs>
        <w:ind w:left="0"/>
        <w:jc w:val="both"/>
        <w:rPr>
          <w:rFonts w:ascii="Times New Roman" w:hAnsi="Times New Roman"/>
          <w:b/>
          <w:sz w:val="24"/>
          <w:szCs w:val="24"/>
          <w:lang w:val="sq-AL"/>
        </w:rPr>
      </w:pPr>
      <w:r w:rsidRPr="00537E4F">
        <w:rPr>
          <w:rFonts w:ascii="Times New Roman" w:hAnsi="Times New Roman"/>
          <w:b/>
          <w:sz w:val="24"/>
          <w:szCs w:val="24"/>
          <w:lang w:val="sq-AL"/>
        </w:rPr>
        <w:t>Shtojca</w:t>
      </w:r>
      <w:r w:rsidR="004C10E9" w:rsidRPr="00537E4F">
        <w:rPr>
          <w:rFonts w:ascii="Times New Roman" w:hAnsi="Times New Roman"/>
          <w:b/>
          <w:sz w:val="24"/>
          <w:szCs w:val="24"/>
          <w:lang w:val="sq-AL"/>
        </w:rPr>
        <w:t xml:space="preserve"> </w:t>
      </w:r>
      <w:r w:rsidR="00DC34B7" w:rsidRPr="00537E4F">
        <w:rPr>
          <w:rFonts w:ascii="Times New Roman" w:hAnsi="Times New Roman"/>
          <w:b/>
          <w:sz w:val="24"/>
          <w:szCs w:val="24"/>
          <w:lang w:val="sq-AL"/>
        </w:rPr>
        <w:t xml:space="preserve">1: </w:t>
      </w:r>
      <w:r w:rsidR="004C10E9" w:rsidRPr="00537E4F">
        <w:rPr>
          <w:rFonts w:ascii="Times New Roman" w:hAnsi="Times New Roman"/>
          <w:b/>
          <w:sz w:val="24"/>
          <w:szCs w:val="24"/>
          <w:lang w:val="sq-AL"/>
        </w:rPr>
        <w:t xml:space="preserve"> </w:t>
      </w:r>
      <w:r w:rsidR="000F759B" w:rsidRPr="00246B2D">
        <w:rPr>
          <w:rFonts w:ascii="Times New Roman" w:hAnsi="Times New Roman"/>
          <w:b/>
          <w:sz w:val="24"/>
          <w:szCs w:val="24"/>
          <w:lang w:val="sq-AL"/>
        </w:rPr>
        <w:t>Forma</w:t>
      </w:r>
      <w:r w:rsidR="004C10E9" w:rsidRPr="00246B2D">
        <w:rPr>
          <w:rFonts w:ascii="Times New Roman" w:hAnsi="Times New Roman"/>
          <w:b/>
          <w:sz w:val="24"/>
          <w:szCs w:val="24"/>
          <w:lang w:val="sq-AL"/>
        </w:rPr>
        <w:t xml:space="preserve"> për minimumin e informat</w:t>
      </w:r>
      <w:r w:rsidR="00550070" w:rsidRPr="00246B2D">
        <w:rPr>
          <w:rFonts w:ascii="Times New Roman" w:hAnsi="Times New Roman"/>
          <w:b/>
          <w:sz w:val="24"/>
          <w:szCs w:val="24"/>
          <w:lang w:val="sq-AL"/>
        </w:rPr>
        <w:t>ave</w:t>
      </w:r>
      <w:r w:rsidR="004C10E9" w:rsidRPr="00246B2D">
        <w:rPr>
          <w:rFonts w:ascii="Times New Roman" w:hAnsi="Times New Roman"/>
          <w:b/>
          <w:sz w:val="24"/>
          <w:szCs w:val="24"/>
          <w:lang w:val="sq-AL"/>
        </w:rPr>
        <w:t xml:space="preserve"> që </w:t>
      </w:r>
      <w:r w:rsidR="003B469C" w:rsidRPr="00246B2D">
        <w:rPr>
          <w:rFonts w:ascii="Times New Roman" w:hAnsi="Times New Roman"/>
          <w:b/>
          <w:sz w:val="24"/>
          <w:szCs w:val="24"/>
          <w:lang w:val="sq-AL"/>
        </w:rPr>
        <w:t xml:space="preserve">duhet </w:t>
      </w:r>
      <w:r w:rsidR="004C10E9" w:rsidRPr="00246B2D">
        <w:rPr>
          <w:rFonts w:ascii="Times New Roman" w:hAnsi="Times New Roman"/>
          <w:b/>
          <w:sz w:val="24"/>
          <w:szCs w:val="24"/>
          <w:lang w:val="sq-AL"/>
        </w:rPr>
        <w:t xml:space="preserve">dorëzuar në fazën e </w:t>
      </w:r>
      <w:r w:rsidR="000F759B" w:rsidRPr="00246B2D">
        <w:rPr>
          <w:rFonts w:ascii="Times New Roman" w:hAnsi="Times New Roman"/>
          <w:b/>
          <w:sz w:val="24"/>
          <w:szCs w:val="24"/>
          <w:lang w:val="sq-AL"/>
        </w:rPr>
        <w:t>n</w:t>
      </w:r>
      <w:r w:rsidR="004C10E9" w:rsidRPr="00246B2D">
        <w:rPr>
          <w:rFonts w:ascii="Times New Roman" w:hAnsi="Times New Roman"/>
          <w:b/>
          <w:sz w:val="24"/>
          <w:szCs w:val="24"/>
          <w:lang w:val="sq-AL"/>
        </w:rPr>
        <w:t>joftimi</w:t>
      </w:r>
      <w:r w:rsidR="000F759B" w:rsidRPr="00246B2D">
        <w:rPr>
          <w:rFonts w:ascii="Times New Roman" w:hAnsi="Times New Roman"/>
          <w:b/>
          <w:sz w:val="24"/>
          <w:szCs w:val="24"/>
          <w:lang w:val="sq-AL"/>
        </w:rPr>
        <w:t xml:space="preserve">t për </w:t>
      </w:r>
      <w:r w:rsidR="004C10E9" w:rsidRPr="00246B2D">
        <w:rPr>
          <w:rFonts w:ascii="Times New Roman" w:hAnsi="Times New Roman"/>
          <w:b/>
          <w:sz w:val="24"/>
          <w:szCs w:val="24"/>
          <w:lang w:val="sq-AL"/>
        </w:rPr>
        <w:t>planifikimin (projektimin) e infrastrukturës së jashtme të komunikimeve elektronike</w:t>
      </w:r>
    </w:p>
    <w:p w:rsidR="004C10E9" w:rsidRPr="00537E4F" w:rsidRDefault="00755294" w:rsidP="00672A67">
      <w:pPr>
        <w:tabs>
          <w:tab w:val="left" w:pos="180"/>
        </w:tabs>
        <w:spacing w:before="240"/>
        <w:jc w:val="both"/>
        <w:rPr>
          <w:rFonts w:ascii="Times New Roman" w:eastAsia="Calibri" w:hAnsi="Times New Roman"/>
          <w:szCs w:val="24"/>
        </w:rPr>
      </w:pPr>
      <w:r>
        <w:rPr>
          <w:rFonts w:ascii="Times New Roman" w:eastAsia="Calibri" w:hAnsi="Times New Roman"/>
          <w:szCs w:val="24"/>
        </w:rPr>
        <w:t xml:space="preserve">1. </w:t>
      </w:r>
      <w:r w:rsidR="004C10E9" w:rsidRPr="00537E4F">
        <w:rPr>
          <w:rFonts w:ascii="Times New Roman" w:eastAsia="Calibri" w:hAnsi="Times New Roman"/>
          <w:szCs w:val="24"/>
        </w:rPr>
        <w:t xml:space="preserve">Minimumi i informatave që </w:t>
      </w:r>
      <w:r w:rsidR="003B469C" w:rsidRPr="00537E4F">
        <w:rPr>
          <w:rFonts w:ascii="Times New Roman" w:eastAsia="Calibri" w:hAnsi="Times New Roman"/>
          <w:szCs w:val="24"/>
        </w:rPr>
        <w:t>duhe</w:t>
      </w:r>
      <w:r w:rsidR="003B469C">
        <w:rPr>
          <w:rFonts w:ascii="Times New Roman" w:eastAsia="Calibri" w:hAnsi="Times New Roman"/>
          <w:szCs w:val="24"/>
        </w:rPr>
        <w:t>t</w:t>
      </w:r>
      <w:r w:rsidR="003B469C" w:rsidRPr="00537E4F">
        <w:rPr>
          <w:rFonts w:ascii="Times New Roman" w:eastAsia="Calibri" w:hAnsi="Times New Roman"/>
          <w:szCs w:val="24"/>
        </w:rPr>
        <w:t xml:space="preserve"> </w:t>
      </w:r>
      <w:r w:rsidR="004C10E9" w:rsidRPr="00537E4F">
        <w:rPr>
          <w:rFonts w:ascii="Times New Roman" w:eastAsia="Calibri" w:hAnsi="Times New Roman"/>
          <w:szCs w:val="24"/>
        </w:rPr>
        <w:t>dorëzuar</w:t>
      </w:r>
      <w:r w:rsidR="003B469C">
        <w:rPr>
          <w:rFonts w:ascii="Times New Roman" w:eastAsia="Calibri" w:hAnsi="Times New Roman"/>
          <w:szCs w:val="24"/>
        </w:rPr>
        <w:t xml:space="preserve"> janë</w:t>
      </w:r>
      <w:r w:rsidR="004C10E9" w:rsidRPr="00537E4F">
        <w:rPr>
          <w:rFonts w:ascii="Times New Roman" w:eastAsia="Calibri" w:hAnsi="Times New Roman"/>
          <w:szCs w:val="24"/>
        </w:rPr>
        <w:t>:</w:t>
      </w:r>
    </w:p>
    <w:p w:rsidR="004C10E9" w:rsidRPr="00537E4F" w:rsidRDefault="00755294" w:rsidP="00672A67">
      <w:pPr>
        <w:tabs>
          <w:tab w:val="left" w:pos="180"/>
        </w:tabs>
        <w:spacing w:before="240"/>
        <w:ind w:left="720"/>
        <w:jc w:val="both"/>
        <w:rPr>
          <w:rFonts w:ascii="Times New Roman" w:eastAsia="Calibri" w:hAnsi="Times New Roman"/>
          <w:szCs w:val="24"/>
        </w:rPr>
      </w:pPr>
      <w:r>
        <w:rPr>
          <w:rFonts w:ascii="Times New Roman" w:eastAsia="Calibri" w:hAnsi="Times New Roman"/>
          <w:szCs w:val="24"/>
        </w:rPr>
        <w:t>1</w:t>
      </w:r>
      <w:r w:rsidR="004C10E9" w:rsidRPr="00537E4F">
        <w:rPr>
          <w:rFonts w:ascii="Times New Roman" w:eastAsia="Calibri" w:hAnsi="Times New Roman"/>
          <w:szCs w:val="24"/>
        </w:rPr>
        <w:t>.1. Pronari i rrjetit;</w:t>
      </w:r>
    </w:p>
    <w:p w:rsidR="004C10E9" w:rsidRPr="00537E4F" w:rsidRDefault="00755294" w:rsidP="00672A67">
      <w:pPr>
        <w:tabs>
          <w:tab w:val="left" w:pos="180"/>
        </w:tabs>
        <w:spacing w:before="240"/>
        <w:ind w:left="720"/>
        <w:jc w:val="both"/>
        <w:rPr>
          <w:rFonts w:ascii="Times New Roman" w:eastAsia="Calibri" w:hAnsi="Times New Roman"/>
          <w:szCs w:val="24"/>
        </w:rPr>
      </w:pPr>
      <w:r>
        <w:rPr>
          <w:rFonts w:ascii="Times New Roman" w:eastAsia="Calibri" w:hAnsi="Times New Roman"/>
          <w:szCs w:val="24"/>
        </w:rPr>
        <w:t>1</w:t>
      </w:r>
      <w:r w:rsidR="004C10E9" w:rsidRPr="00537E4F">
        <w:rPr>
          <w:rFonts w:ascii="Times New Roman" w:eastAsia="Calibri" w:hAnsi="Times New Roman"/>
          <w:szCs w:val="24"/>
        </w:rPr>
        <w:t>.2. Lloji i rrjetit dhe natyra e punës;</w:t>
      </w:r>
    </w:p>
    <w:p w:rsidR="004C10E9" w:rsidRDefault="00755294" w:rsidP="00672A67">
      <w:pPr>
        <w:tabs>
          <w:tab w:val="left" w:pos="180"/>
        </w:tabs>
        <w:spacing w:before="240"/>
        <w:ind w:left="720"/>
        <w:jc w:val="both"/>
        <w:rPr>
          <w:rFonts w:ascii="Times New Roman" w:eastAsia="Calibri" w:hAnsi="Times New Roman"/>
          <w:szCs w:val="24"/>
        </w:rPr>
      </w:pPr>
      <w:r>
        <w:rPr>
          <w:rFonts w:ascii="Times New Roman" w:eastAsia="Calibri" w:hAnsi="Times New Roman"/>
          <w:szCs w:val="24"/>
        </w:rPr>
        <w:t>1</w:t>
      </w:r>
      <w:r w:rsidR="004C10E9" w:rsidRPr="00537E4F">
        <w:rPr>
          <w:rFonts w:ascii="Times New Roman" w:eastAsia="Calibri" w:hAnsi="Times New Roman"/>
          <w:szCs w:val="24"/>
        </w:rPr>
        <w:t>.3. Territori i komunës apo komunave në të cilat planifikohet shtrirja e infrastrukturës;</w:t>
      </w:r>
    </w:p>
    <w:p w:rsidR="00755294" w:rsidRPr="00537E4F" w:rsidRDefault="00755294" w:rsidP="00672A67">
      <w:pPr>
        <w:tabs>
          <w:tab w:val="left" w:pos="180"/>
        </w:tabs>
        <w:spacing w:before="240"/>
        <w:ind w:left="720"/>
        <w:jc w:val="both"/>
        <w:rPr>
          <w:rFonts w:ascii="Times New Roman" w:eastAsia="Calibri" w:hAnsi="Times New Roman"/>
          <w:szCs w:val="24"/>
        </w:rPr>
      </w:pPr>
      <w:r>
        <w:rPr>
          <w:rFonts w:ascii="Times New Roman" w:eastAsia="Calibri" w:hAnsi="Times New Roman"/>
          <w:szCs w:val="24"/>
        </w:rPr>
        <w:t xml:space="preserve"> 1.4 Vendi ku punimet e ndërtimit dhe të instalimit janë planifikuar</w:t>
      </w:r>
    </w:p>
    <w:p w:rsidR="004C10E9" w:rsidRPr="00537E4F" w:rsidRDefault="00755294" w:rsidP="00672A67">
      <w:pPr>
        <w:tabs>
          <w:tab w:val="left" w:pos="180"/>
        </w:tabs>
        <w:spacing w:before="240"/>
        <w:ind w:left="720"/>
        <w:jc w:val="both"/>
        <w:rPr>
          <w:rFonts w:ascii="Times New Roman" w:eastAsia="Calibri" w:hAnsi="Times New Roman"/>
          <w:szCs w:val="24"/>
        </w:rPr>
      </w:pPr>
      <w:r>
        <w:rPr>
          <w:rFonts w:ascii="Times New Roman" w:eastAsia="Calibri" w:hAnsi="Times New Roman"/>
          <w:szCs w:val="24"/>
        </w:rPr>
        <w:t>1</w:t>
      </w:r>
      <w:r w:rsidR="004C10E9" w:rsidRPr="00537E4F">
        <w:rPr>
          <w:rFonts w:ascii="Times New Roman" w:eastAsia="Calibri" w:hAnsi="Times New Roman"/>
          <w:szCs w:val="24"/>
        </w:rPr>
        <w:t>.</w:t>
      </w:r>
      <w:r>
        <w:rPr>
          <w:rFonts w:ascii="Times New Roman" w:eastAsia="Calibri" w:hAnsi="Times New Roman"/>
          <w:szCs w:val="24"/>
        </w:rPr>
        <w:t>5</w:t>
      </w:r>
      <w:r w:rsidR="004C10E9" w:rsidRPr="00537E4F">
        <w:rPr>
          <w:rFonts w:ascii="Times New Roman" w:eastAsia="Calibri" w:hAnsi="Times New Roman"/>
          <w:szCs w:val="24"/>
        </w:rPr>
        <w:t>. Data e planifikuar e fillimit dhe përfundimit;</w:t>
      </w:r>
    </w:p>
    <w:p w:rsidR="003B469C" w:rsidRPr="00537E4F" w:rsidRDefault="00755294" w:rsidP="003B469C">
      <w:pPr>
        <w:tabs>
          <w:tab w:val="left" w:pos="180"/>
        </w:tabs>
        <w:spacing w:before="240"/>
        <w:ind w:left="720"/>
        <w:jc w:val="both"/>
        <w:rPr>
          <w:rFonts w:ascii="Times New Roman" w:eastAsia="Calibri" w:hAnsi="Times New Roman"/>
          <w:szCs w:val="24"/>
        </w:rPr>
      </w:pPr>
      <w:r>
        <w:rPr>
          <w:rFonts w:ascii="Times New Roman" w:eastAsia="Calibri" w:hAnsi="Times New Roman"/>
          <w:szCs w:val="24"/>
        </w:rPr>
        <w:t>1</w:t>
      </w:r>
      <w:r w:rsidR="004C10E9" w:rsidRPr="00537E4F">
        <w:rPr>
          <w:rFonts w:ascii="Times New Roman" w:eastAsia="Calibri" w:hAnsi="Times New Roman"/>
          <w:szCs w:val="24"/>
        </w:rPr>
        <w:t>.</w:t>
      </w:r>
      <w:r>
        <w:rPr>
          <w:rFonts w:ascii="Times New Roman" w:eastAsia="Calibri" w:hAnsi="Times New Roman"/>
          <w:szCs w:val="24"/>
        </w:rPr>
        <w:t>6</w:t>
      </w:r>
      <w:r w:rsidR="004C10E9" w:rsidRPr="00537E4F">
        <w:rPr>
          <w:rFonts w:ascii="Times New Roman" w:eastAsia="Calibri" w:hAnsi="Times New Roman"/>
          <w:szCs w:val="24"/>
        </w:rPr>
        <w:t>. Personi kontaktues;</w:t>
      </w:r>
    </w:p>
    <w:p w:rsidR="0044269E" w:rsidRPr="00537E4F" w:rsidRDefault="0044269E" w:rsidP="00672A67">
      <w:pPr>
        <w:tabs>
          <w:tab w:val="left" w:pos="180"/>
        </w:tabs>
      </w:pPr>
    </w:p>
    <w:p w:rsidR="0044269E" w:rsidRPr="00CA754F" w:rsidRDefault="00046563" w:rsidP="00672A67">
      <w:pPr>
        <w:tabs>
          <w:tab w:val="left" w:pos="180"/>
        </w:tabs>
        <w:rPr>
          <w:i/>
        </w:rPr>
        <w:sectPr w:rsidR="0044269E" w:rsidRPr="00CA754F" w:rsidSect="000E0C0D">
          <w:footerReference w:type="default" r:id="rId10"/>
          <w:pgSz w:w="11906" w:h="16838"/>
          <w:pgMar w:top="568" w:right="1016" w:bottom="810" w:left="1170" w:header="567" w:footer="0" w:gutter="0"/>
          <w:cols w:space="1296"/>
          <w:docGrid w:linePitch="360"/>
        </w:sectPr>
      </w:pPr>
      <w:r w:rsidRPr="00CA754F">
        <w:rPr>
          <w:i/>
          <w:highlight w:val="yellow"/>
        </w:rPr>
        <w:t>Të diskutohet me Komunat për informata tjera eventuale.</w:t>
      </w:r>
    </w:p>
    <w:p w:rsidR="003B469C" w:rsidRDefault="003B469C" w:rsidP="003B469C">
      <w:pPr>
        <w:pStyle w:val="ListParagraph"/>
        <w:tabs>
          <w:tab w:val="left" w:pos="180"/>
        </w:tabs>
        <w:ind w:left="0"/>
        <w:rPr>
          <w:rFonts w:ascii="Times New Roman" w:hAnsi="Times New Roman"/>
          <w:b/>
          <w:sz w:val="24"/>
          <w:szCs w:val="24"/>
        </w:rPr>
      </w:pPr>
      <w:r>
        <w:rPr>
          <w:rFonts w:ascii="Times New Roman" w:hAnsi="Times New Roman"/>
          <w:b/>
          <w:sz w:val="24"/>
          <w:szCs w:val="24"/>
        </w:rPr>
        <w:t>Shtojca</w:t>
      </w:r>
      <w:r w:rsidRPr="000F759B">
        <w:rPr>
          <w:rFonts w:ascii="Times New Roman" w:hAnsi="Times New Roman"/>
          <w:b/>
          <w:sz w:val="24"/>
          <w:szCs w:val="24"/>
        </w:rPr>
        <w:t xml:space="preserve"> </w:t>
      </w:r>
      <w:r>
        <w:rPr>
          <w:rFonts w:ascii="Times New Roman" w:hAnsi="Times New Roman"/>
          <w:b/>
          <w:sz w:val="24"/>
          <w:szCs w:val="24"/>
        </w:rPr>
        <w:t>2</w:t>
      </w:r>
      <w:r w:rsidRPr="000F759B">
        <w:rPr>
          <w:rFonts w:ascii="Times New Roman" w:hAnsi="Times New Roman"/>
          <w:b/>
          <w:sz w:val="24"/>
          <w:szCs w:val="24"/>
        </w:rPr>
        <w:t xml:space="preserve">: Forma e lejes së punës për ndërtim </w:t>
      </w:r>
      <w:r>
        <w:rPr>
          <w:rFonts w:ascii="Times New Roman" w:hAnsi="Times New Roman"/>
          <w:b/>
          <w:sz w:val="24"/>
          <w:szCs w:val="24"/>
        </w:rPr>
        <w:t>të i</w:t>
      </w:r>
      <w:r w:rsidRPr="000F759B">
        <w:rPr>
          <w:rFonts w:ascii="Times New Roman" w:hAnsi="Times New Roman"/>
          <w:b/>
          <w:sz w:val="24"/>
          <w:szCs w:val="24"/>
        </w:rPr>
        <w:t xml:space="preserve">nfrastrukturës </w:t>
      </w:r>
      <w:r>
        <w:rPr>
          <w:rFonts w:ascii="Times New Roman" w:hAnsi="Times New Roman"/>
          <w:b/>
          <w:sz w:val="24"/>
          <w:szCs w:val="24"/>
        </w:rPr>
        <w:t>së komunikimeve e</w:t>
      </w:r>
      <w:r w:rsidRPr="000F759B">
        <w:rPr>
          <w:rFonts w:ascii="Times New Roman" w:hAnsi="Times New Roman"/>
          <w:b/>
          <w:sz w:val="24"/>
          <w:szCs w:val="24"/>
        </w:rPr>
        <w:t>lektronike</w:t>
      </w:r>
      <w:r>
        <w:rPr>
          <w:rFonts w:ascii="Times New Roman" w:hAnsi="Times New Roman"/>
          <w:b/>
          <w:sz w:val="24"/>
          <w:szCs w:val="24"/>
        </w:rPr>
        <w:t xml:space="preserve"> </w:t>
      </w:r>
    </w:p>
    <w:p w:rsidR="003B469C" w:rsidRDefault="003B469C" w:rsidP="003B469C">
      <w:pPr>
        <w:pStyle w:val="ListParagraph"/>
        <w:tabs>
          <w:tab w:val="left" w:pos="180"/>
        </w:tabs>
        <w:ind w:left="0"/>
        <w:rPr>
          <w:rFonts w:ascii="Times New Roman" w:hAnsi="Times New Roman"/>
          <w:b/>
          <w:sz w:val="24"/>
          <w:szCs w:val="24"/>
        </w:rPr>
      </w:pPr>
    </w:p>
    <w:p w:rsidR="003B469C" w:rsidRDefault="003B469C" w:rsidP="003B469C">
      <w:pPr>
        <w:pStyle w:val="ListParagraph"/>
        <w:tabs>
          <w:tab w:val="left" w:pos="180"/>
        </w:tabs>
        <w:ind w:left="0" w:right="180"/>
        <w:jc w:val="center"/>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3B469C" w:rsidRDefault="00246B2D" w:rsidP="003B469C">
      <w:pPr>
        <w:pStyle w:val="ListParagraph"/>
        <w:tabs>
          <w:tab w:val="left" w:pos="180"/>
        </w:tabs>
        <w:ind w:left="0"/>
        <w:jc w:val="center"/>
        <w:rPr>
          <w:rFonts w:ascii="Times New Roman" w:hAnsi="Times New Roman"/>
          <w:sz w:val="24"/>
          <w:szCs w:val="24"/>
        </w:rPr>
      </w:pPr>
      <w:r>
        <w:rPr>
          <w:rFonts w:ascii="Times New Roman" w:hAnsi="Times New Roman"/>
          <w:sz w:val="24"/>
          <w:szCs w:val="24"/>
        </w:rPr>
        <w:t>Autoriteti kompetent k</w:t>
      </w:r>
      <w:r w:rsidR="003B469C" w:rsidRPr="000F759B">
        <w:rPr>
          <w:rFonts w:ascii="Times New Roman" w:hAnsi="Times New Roman"/>
          <w:sz w:val="24"/>
          <w:szCs w:val="24"/>
        </w:rPr>
        <w:t>omunal</w:t>
      </w:r>
    </w:p>
    <w:p w:rsidR="003B469C" w:rsidRDefault="003B469C" w:rsidP="003B469C">
      <w:pPr>
        <w:pStyle w:val="ListParagraph"/>
        <w:tabs>
          <w:tab w:val="left" w:pos="180"/>
        </w:tabs>
        <w:ind w:left="0"/>
        <w:rPr>
          <w:rFonts w:ascii="Times New Roman" w:hAnsi="Times New Roman"/>
          <w:b/>
          <w:sz w:val="24"/>
          <w:szCs w:val="24"/>
        </w:rPr>
      </w:pPr>
    </w:p>
    <w:p w:rsidR="003B469C" w:rsidRPr="000F759B" w:rsidRDefault="003B469C" w:rsidP="003B469C">
      <w:pPr>
        <w:pStyle w:val="ListParagraph"/>
        <w:tabs>
          <w:tab w:val="left" w:pos="180"/>
        </w:tabs>
        <w:ind w:left="0"/>
        <w:rPr>
          <w:rFonts w:ascii="Times New Roman" w:hAnsi="Times New Roman"/>
          <w:b/>
          <w:sz w:val="24"/>
          <w:szCs w:val="24"/>
        </w:rPr>
      </w:pPr>
      <w:r w:rsidRPr="000F759B">
        <w:rPr>
          <w:rFonts w:ascii="Times New Roman" w:hAnsi="Times New Roman"/>
          <w:b/>
          <w:sz w:val="24"/>
          <w:szCs w:val="24"/>
        </w:rPr>
        <w:t xml:space="preserve">Leje pune për ndërtimin e infrastrukturës </w:t>
      </w:r>
      <w:r>
        <w:rPr>
          <w:rFonts w:ascii="Times New Roman" w:hAnsi="Times New Roman"/>
          <w:b/>
          <w:sz w:val="24"/>
          <w:szCs w:val="24"/>
        </w:rPr>
        <w:t xml:space="preserve">së komunikimeve </w:t>
      </w:r>
      <w:r w:rsidRPr="000F759B">
        <w:rPr>
          <w:rFonts w:ascii="Times New Roman" w:hAnsi="Times New Roman"/>
          <w:b/>
          <w:sz w:val="24"/>
          <w:szCs w:val="24"/>
        </w:rPr>
        <w:t>elektronike</w:t>
      </w:r>
    </w:p>
    <w:p w:rsidR="003B469C" w:rsidRPr="000F759B" w:rsidRDefault="003B469C" w:rsidP="003B469C">
      <w:pPr>
        <w:pStyle w:val="ListParagraph"/>
        <w:tabs>
          <w:tab w:val="left" w:pos="180"/>
        </w:tabs>
        <w:rPr>
          <w:rFonts w:ascii="Times New Roman" w:hAnsi="Times New Roman"/>
          <w:sz w:val="24"/>
          <w:szCs w:val="24"/>
        </w:rPr>
      </w:pPr>
    </w:p>
    <w:p w:rsidR="003B469C" w:rsidRPr="000F759B" w:rsidRDefault="003B469C" w:rsidP="003B469C">
      <w:pPr>
        <w:pStyle w:val="ListParagraph"/>
        <w:tabs>
          <w:tab w:val="left" w:pos="180"/>
        </w:tabs>
        <w:jc w:val="right"/>
        <w:rPr>
          <w:rFonts w:ascii="Times New Roman" w:hAnsi="Times New Roman"/>
          <w:sz w:val="24"/>
          <w:szCs w:val="24"/>
        </w:rPr>
      </w:pPr>
      <w:r w:rsidRPr="000F759B">
        <w:rPr>
          <w:rFonts w:ascii="Times New Roman" w:hAnsi="Times New Roman"/>
          <w:sz w:val="24"/>
          <w:szCs w:val="24"/>
        </w:rPr>
        <w:t>Nr._____________</w:t>
      </w:r>
    </w:p>
    <w:p w:rsidR="003B469C" w:rsidRPr="000F759B" w:rsidRDefault="003B469C" w:rsidP="003B469C">
      <w:pPr>
        <w:pStyle w:val="ListParagraph"/>
        <w:numPr>
          <w:ilvl w:val="0"/>
          <w:numId w:val="5"/>
        </w:numPr>
        <w:tabs>
          <w:tab w:val="left" w:pos="180"/>
        </w:tabs>
        <w:ind w:left="360"/>
        <w:rPr>
          <w:rFonts w:ascii="Times New Roman" w:hAnsi="Times New Roman"/>
          <w:sz w:val="24"/>
          <w:szCs w:val="24"/>
        </w:rPr>
      </w:pPr>
      <w:r>
        <w:rPr>
          <w:rFonts w:ascii="Times New Roman" w:hAnsi="Times New Roman"/>
          <w:sz w:val="24"/>
          <w:szCs w:val="24"/>
        </w:rPr>
        <w:t xml:space="preserve"> </w:t>
      </w:r>
      <w:r w:rsidRPr="000F759B">
        <w:rPr>
          <w:rFonts w:ascii="Times New Roman" w:hAnsi="Times New Roman"/>
          <w:sz w:val="24"/>
          <w:szCs w:val="24"/>
        </w:rPr>
        <w:t xml:space="preserve">Kryerësi  i punimeve </w:t>
      </w:r>
    </w:p>
    <w:p w:rsidR="003B469C" w:rsidRDefault="003B469C" w:rsidP="003B469C">
      <w:pPr>
        <w:pStyle w:val="ListParagraph"/>
        <w:tabs>
          <w:tab w:val="left" w:pos="180"/>
        </w:tabs>
        <w:ind w:left="0"/>
        <w:jc w:val="center"/>
        <w:rPr>
          <w:rFonts w:ascii="Times New Roman" w:hAnsi="Times New Roman"/>
          <w:sz w:val="24"/>
          <w:szCs w:val="24"/>
        </w:rPr>
      </w:pPr>
    </w:p>
    <w:p w:rsidR="003B469C" w:rsidRDefault="003B469C" w:rsidP="003B469C">
      <w:pPr>
        <w:pStyle w:val="ListParagraph"/>
        <w:tabs>
          <w:tab w:val="left" w:pos="180"/>
        </w:tabs>
        <w:ind w:left="0"/>
        <w:jc w:val="center"/>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3B469C" w:rsidRDefault="003B469C" w:rsidP="003B469C">
      <w:pPr>
        <w:pStyle w:val="ListParagraph"/>
        <w:tabs>
          <w:tab w:val="left" w:pos="180"/>
        </w:tabs>
        <w:ind w:left="0"/>
        <w:jc w:val="center"/>
        <w:rPr>
          <w:rFonts w:ascii="Times New Roman" w:hAnsi="Times New Roman"/>
          <w:i/>
          <w:sz w:val="20"/>
          <w:szCs w:val="20"/>
        </w:rPr>
      </w:pPr>
      <w:r w:rsidRPr="007E01CB">
        <w:rPr>
          <w:rFonts w:ascii="Times New Roman" w:hAnsi="Times New Roman"/>
          <w:i/>
          <w:sz w:val="20"/>
          <w:szCs w:val="20"/>
        </w:rPr>
        <w:t>(emri dhe mbiemri i personit fizik, numri personal, vendi i banimit, numri i telefonit, e-mail adresa</w:t>
      </w:r>
      <w:r w:rsidR="007E01CB">
        <w:rPr>
          <w:rFonts w:ascii="Times New Roman" w:hAnsi="Times New Roman"/>
          <w:i/>
          <w:sz w:val="20"/>
          <w:szCs w:val="20"/>
        </w:rPr>
        <w:t>,</w:t>
      </w:r>
    </w:p>
    <w:p w:rsidR="007E01CB" w:rsidRPr="007E01CB" w:rsidRDefault="007E01CB" w:rsidP="003B469C">
      <w:pPr>
        <w:pStyle w:val="ListParagraph"/>
        <w:tabs>
          <w:tab w:val="left" w:pos="180"/>
        </w:tabs>
        <w:ind w:left="0"/>
        <w:jc w:val="center"/>
        <w:rPr>
          <w:rFonts w:ascii="Times New Roman" w:hAnsi="Times New Roman"/>
          <w:i/>
          <w:sz w:val="20"/>
          <w:szCs w:val="20"/>
        </w:rPr>
      </w:pPr>
    </w:p>
    <w:p w:rsidR="003B469C" w:rsidRDefault="003B469C" w:rsidP="003B469C">
      <w:pPr>
        <w:pStyle w:val="ListParagraph"/>
        <w:tabs>
          <w:tab w:val="left" w:pos="180"/>
        </w:tabs>
        <w:ind w:left="0"/>
        <w:jc w:val="center"/>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3B469C" w:rsidRPr="007E01CB" w:rsidRDefault="007E01CB" w:rsidP="003B469C">
      <w:pPr>
        <w:pStyle w:val="ListParagraph"/>
        <w:tabs>
          <w:tab w:val="left" w:pos="180"/>
        </w:tabs>
        <w:ind w:left="0"/>
        <w:jc w:val="center"/>
        <w:rPr>
          <w:rFonts w:ascii="Times New Roman" w:hAnsi="Times New Roman"/>
          <w:i/>
          <w:sz w:val="20"/>
          <w:szCs w:val="20"/>
        </w:rPr>
      </w:pPr>
      <w:r>
        <w:rPr>
          <w:rFonts w:ascii="Times New Roman" w:hAnsi="Times New Roman"/>
          <w:i/>
          <w:sz w:val="20"/>
          <w:szCs w:val="20"/>
        </w:rPr>
        <w:t>ose</w:t>
      </w:r>
      <w:r w:rsidR="00246B2D" w:rsidRPr="007E01CB">
        <w:rPr>
          <w:rFonts w:ascii="Times New Roman" w:hAnsi="Times New Roman"/>
          <w:i/>
          <w:sz w:val="20"/>
          <w:szCs w:val="20"/>
        </w:rPr>
        <w:t xml:space="preserve"> emri i personit juridik, </w:t>
      </w:r>
      <w:r w:rsidR="003B469C" w:rsidRPr="007E01CB">
        <w:rPr>
          <w:rFonts w:ascii="Times New Roman" w:hAnsi="Times New Roman"/>
          <w:i/>
          <w:sz w:val="20"/>
          <w:szCs w:val="20"/>
        </w:rPr>
        <w:t>emri i kompanisë, numri i regjistrimit, adresa, numri i telefonit)</w:t>
      </w:r>
    </w:p>
    <w:p w:rsidR="003B469C" w:rsidRDefault="003B469C" w:rsidP="003B469C">
      <w:pPr>
        <w:pStyle w:val="ListParagraph"/>
        <w:tabs>
          <w:tab w:val="left" w:pos="180"/>
        </w:tabs>
        <w:ind w:left="0"/>
        <w:jc w:val="center"/>
        <w:rPr>
          <w:rFonts w:ascii="Times New Roman" w:hAnsi="Times New Roman"/>
          <w:sz w:val="24"/>
          <w:szCs w:val="24"/>
        </w:rPr>
      </w:pPr>
    </w:p>
    <w:p w:rsidR="003B469C" w:rsidRPr="000F759B" w:rsidRDefault="00246B2D" w:rsidP="00422E2E">
      <w:pPr>
        <w:pStyle w:val="ListParagraph"/>
        <w:numPr>
          <w:ilvl w:val="0"/>
          <w:numId w:val="5"/>
        </w:numPr>
        <w:tabs>
          <w:tab w:val="left" w:pos="180"/>
        </w:tabs>
        <w:spacing w:line="360" w:lineRule="auto"/>
        <w:ind w:left="360"/>
        <w:rPr>
          <w:rFonts w:ascii="Times New Roman" w:hAnsi="Times New Roman"/>
          <w:sz w:val="24"/>
          <w:szCs w:val="24"/>
        </w:rPr>
      </w:pPr>
      <w:r>
        <w:rPr>
          <w:rFonts w:ascii="Times New Roman" w:hAnsi="Times New Roman"/>
          <w:sz w:val="24"/>
          <w:szCs w:val="24"/>
        </w:rPr>
        <w:t xml:space="preserve"> </w:t>
      </w:r>
      <w:r w:rsidR="003B469C" w:rsidRPr="000F759B">
        <w:rPr>
          <w:rFonts w:ascii="Times New Roman" w:hAnsi="Times New Roman"/>
          <w:sz w:val="24"/>
          <w:szCs w:val="24"/>
        </w:rPr>
        <w:t>Lloji i ndërtimit (shenjëzo):</w:t>
      </w:r>
      <w:r w:rsidR="003B469C" w:rsidRPr="000F759B">
        <w:rPr>
          <w:rFonts w:ascii="Times New Roman" w:hAnsi="Times New Roman"/>
          <w:sz w:val="24"/>
          <w:szCs w:val="24"/>
        </w:rPr>
        <w:tab/>
      </w:r>
    </w:p>
    <w:p w:rsidR="003B469C" w:rsidRPr="000F759B" w:rsidRDefault="003B469C" w:rsidP="00422E2E">
      <w:pPr>
        <w:pStyle w:val="ListParagraph"/>
        <w:numPr>
          <w:ilvl w:val="1"/>
          <w:numId w:val="6"/>
        </w:numPr>
        <w:tabs>
          <w:tab w:val="left" w:pos="180"/>
        </w:tabs>
        <w:spacing w:line="360" w:lineRule="auto"/>
        <w:ind w:left="900"/>
        <w:rPr>
          <w:rFonts w:ascii="Times New Roman" w:hAnsi="Times New Roman"/>
          <w:sz w:val="24"/>
          <w:szCs w:val="24"/>
        </w:rPr>
      </w:pPr>
      <w:r w:rsidRPr="000F759B">
        <w:rPr>
          <w:rFonts w:ascii="Times New Roman" w:hAnsi="Times New Roman"/>
          <w:sz w:val="24"/>
          <w:szCs w:val="24"/>
        </w:rPr>
        <w:t>Ndërtim i ri</w:t>
      </w:r>
    </w:p>
    <w:p w:rsidR="003B469C" w:rsidRPr="00C92C7F" w:rsidRDefault="003B469C" w:rsidP="00422E2E">
      <w:pPr>
        <w:pStyle w:val="ListParagraph"/>
        <w:numPr>
          <w:ilvl w:val="1"/>
          <w:numId w:val="6"/>
        </w:numPr>
        <w:tabs>
          <w:tab w:val="left" w:pos="180"/>
        </w:tabs>
        <w:spacing w:line="360" w:lineRule="auto"/>
        <w:ind w:left="900"/>
        <w:rPr>
          <w:rFonts w:ascii="Times New Roman" w:hAnsi="Times New Roman"/>
          <w:sz w:val="24"/>
          <w:szCs w:val="24"/>
        </w:rPr>
      </w:pPr>
      <w:r w:rsidRPr="00C92C7F">
        <w:rPr>
          <w:rFonts w:ascii="Times New Roman" w:hAnsi="Times New Roman"/>
          <w:sz w:val="24"/>
          <w:szCs w:val="24"/>
        </w:rPr>
        <w:t>Instalim</w:t>
      </w:r>
    </w:p>
    <w:p w:rsidR="003B469C" w:rsidRPr="000F759B" w:rsidRDefault="003B469C" w:rsidP="00422E2E">
      <w:pPr>
        <w:pStyle w:val="ListParagraph"/>
        <w:numPr>
          <w:ilvl w:val="1"/>
          <w:numId w:val="6"/>
        </w:numPr>
        <w:tabs>
          <w:tab w:val="left" w:pos="180"/>
        </w:tabs>
        <w:spacing w:line="360" w:lineRule="auto"/>
        <w:ind w:left="900"/>
        <w:rPr>
          <w:rFonts w:ascii="Times New Roman" w:hAnsi="Times New Roman"/>
          <w:sz w:val="24"/>
          <w:szCs w:val="24"/>
        </w:rPr>
      </w:pPr>
      <w:r w:rsidRPr="000F759B">
        <w:rPr>
          <w:rFonts w:ascii="Times New Roman" w:hAnsi="Times New Roman"/>
          <w:sz w:val="24"/>
          <w:szCs w:val="24"/>
        </w:rPr>
        <w:t>Rindërtim</w:t>
      </w:r>
    </w:p>
    <w:p w:rsidR="003B469C" w:rsidRPr="000F759B" w:rsidRDefault="003B469C" w:rsidP="00422E2E">
      <w:pPr>
        <w:pStyle w:val="ListParagraph"/>
        <w:numPr>
          <w:ilvl w:val="1"/>
          <w:numId w:val="6"/>
        </w:numPr>
        <w:tabs>
          <w:tab w:val="left" w:pos="180"/>
        </w:tabs>
        <w:spacing w:line="360" w:lineRule="auto"/>
        <w:ind w:left="900"/>
        <w:rPr>
          <w:rFonts w:ascii="Times New Roman" w:hAnsi="Times New Roman"/>
          <w:sz w:val="24"/>
          <w:szCs w:val="24"/>
        </w:rPr>
      </w:pPr>
      <w:r>
        <w:rPr>
          <w:rFonts w:ascii="Times New Roman" w:hAnsi="Times New Roman"/>
          <w:sz w:val="24"/>
          <w:szCs w:val="24"/>
        </w:rPr>
        <w:t>Çinstalim</w:t>
      </w:r>
    </w:p>
    <w:p w:rsidR="003B469C" w:rsidRPr="000F759B" w:rsidRDefault="003B469C" w:rsidP="003B469C">
      <w:pPr>
        <w:pStyle w:val="ListParagraph"/>
        <w:tabs>
          <w:tab w:val="left" w:pos="180"/>
        </w:tabs>
        <w:rPr>
          <w:rFonts w:ascii="Times New Roman" w:hAnsi="Times New Roman"/>
          <w:sz w:val="24"/>
          <w:szCs w:val="24"/>
        </w:rPr>
      </w:pPr>
    </w:p>
    <w:p w:rsidR="003B469C" w:rsidRPr="000934C9" w:rsidRDefault="003B469C" w:rsidP="003B469C">
      <w:pPr>
        <w:pStyle w:val="ListParagraph"/>
        <w:numPr>
          <w:ilvl w:val="0"/>
          <w:numId w:val="5"/>
        </w:numPr>
        <w:tabs>
          <w:tab w:val="left" w:pos="180"/>
        </w:tabs>
        <w:ind w:left="360"/>
        <w:rPr>
          <w:rFonts w:ascii="Times New Roman" w:hAnsi="Times New Roman"/>
          <w:sz w:val="24"/>
          <w:szCs w:val="24"/>
        </w:rPr>
      </w:pPr>
      <w:r>
        <w:rPr>
          <w:rFonts w:ascii="Times New Roman" w:hAnsi="Times New Roman"/>
          <w:sz w:val="24"/>
          <w:szCs w:val="24"/>
        </w:rPr>
        <w:t xml:space="preserve"> </w:t>
      </w:r>
      <w:r w:rsidRPr="000F759B">
        <w:rPr>
          <w:rFonts w:ascii="Times New Roman" w:hAnsi="Times New Roman"/>
          <w:sz w:val="24"/>
          <w:szCs w:val="24"/>
        </w:rPr>
        <w:t>Vendi i ndërtimit</w:t>
      </w:r>
      <w:r>
        <w:rPr>
          <w:rFonts w:ascii="Times New Roman" w:hAnsi="Times New Roman"/>
          <w:sz w:val="24"/>
          <w:szCs w:val="24"/>
        </w:rPr>
        <w:t xml:space="preserve">   </w:t>
      </w:r>
      <w:r w:rsidRPr="000934C9">
        <w:rPr>
          <w:rFonts w:ascii="Times New Roman" w:hAnsi="Times New Roman"/>
          <w:sz w:val="24"/>
          <w:szCs w:val="24"/>
        </w:rPr>
        <w:t>_____________________________________________________________</w:t>
      </w:r>
    </w:p>
    <w:p w:rsidR="003B469C" w:rsidRDefault="003B469C" w:rsidP="00727451">
      <w:pPr>
        <w:pStyle w:val="ListParagraph"/>
        <w:tabs>
          <w:tab w:val="left" w:pos="180"/>
        </w:tabs>
        <w:ind w:left="1080"/>
        <w:jc w:val="center"/>
        <w:rPr>
          <w:rFonts w:ascii="Times New Roman" w:hAnsi="Times New Roman"/>
          <w:i/>
          <w:sz w:val="20"/>
          <w:szCs w:val="20"/>
        </w:rPr>
      </w:pPr>
      <w:r w:rsidRPr="00727451">
        <w:rPr>
          <w:rFonts w:ascii="Times New Roman" w:hAnsi="Times New Roman"/>
          <w:i/>
          <w:sz w:val="20"/>
          <w:szCs w:val="20"/>
        </w:rPr>
        <w:t>(emri)</w:t>
      </w:r>
    </w:p>
    <w:p w:rsidR="007E01CB" w:rsidRDefault="007E01CB" w:rsidP="00727451">
      <w:pPr>
        <w:pStyle w:val="ListParagraph"/>
        <w:tabs>
          <w:tab w:val="left" w:pos="180"/>
        </w:tabs>
        <w:ind w:left="1080"/>
        <w:jc w:val="center"/>
        <w:rPr>
          <w:rFonts w:ascii="Times New Roman" w:hAnsi="Times New Roman"/>
          <w:i/>
          <w:sz w:val="20"/>
          <w:szCs w:val="20"/>
        </w:rPr>
      </w:pPr>
    </w:p>
    <w:p w:rsidR="003B469C" w:rsidRPr="000F759B" w:rsidRDefault="003B469C" w:rsidP="003B469C">
      <w:pPr>
        <w:pStyle w:val="ListParagraph"/>
        <w:numPr>
          <w:ilvl w:val="0"/>
          <w:numId w:val="5"/>
        </w:numPr>
        <w:tabs>
          <w:tab w:val="left" w:pos="180"/>
        </w:tabs>
        <w:ind w:left="360"/>
        <w:rPr>
          <w:rFonts w:ascii="Times New Roman" w:hAnsi="Times New Roman"/>
          <w:sz w:val="24"/>
          <w:szCs w:val="24"/>
        </w:rPr>
      </w:pPr>
      <w:r>
        <w:rPr>
          <w:rFonts w:ascii="Times New Roman" w:hAnsi="Times New Roman"/>
          <w:sz w:val="24"/>
          <w:szCs w:val="24"/>
        </w:rPr>
        <w:t xml:space="preserve"> </w:t>
      </w:r>
      <w:r w:rsidRPr="000F759B">
        <w:rPr>
          <w:rFonts w:ascii="Times New Roman" w:hAnsi="Times New Roman"/>
          <w:sz w:val="24"/>
          <w:szCs w:val="24"/>
        </w:rPr>
        <w:t>Adresa e vendit të ndërtimit</w:t>
      </w:r>
      <w:r w:rsidR="00C574EB">
        <w:rPr>
          <w:rFonts w:ascii="Times New Roman" w:hAnsi="Times New Roman"/>
          <w:sz w:val="24"/>
          <w:szCs w:val="24"/>
        </w:rPr>
        <w:t>,</w:t>
      </w:r>
      <w:r w:rsidRPr="000F759B">
        <w:rPr>
          <w:rFonts w:ascii="Times New Roman" w:hAnsi="Times New Roman"/>
          <w:sz w:val="24"/>
          <w:szCs w:val="24"/>
        </w:rPr>
        <w:t xml:space="preserve"> ose </w:t>
      </w:r>
      <w:r w:rsidR="00C574EB">
        <w:rPr>
          <w:rFonts w:ascii="Times New Roman" w:hAnsi="Times New Roman"/>
          <w:sz w:val="24"/>
          <w:szCs w:val="24"/>
        </w:rPr>
        <w:t xml:space="preserve">në mungesë të adresës – </w:t>
      </w:r>
      <w:r w:rsidRPr="000F759B">
        <w:rPr>
          <w:rFonts w:ascii="Times New Roman" w:hAnsi="Times New Roman"/>
          <w:sz w:val="24"/>
          <w:szCs w:val="24"/>
        </w:rPr>
        <w:t>lokacioni</w:t>
      </w:r>
      <w:r w:rsidR="00C574EB">
        <w:rPr>
          <w:rFonts w:ascii="Times New Roman" w:hAnsi="Times New Roman"/>
          <w:sz w:val="24"/>
          <w:szCs w:val="24"/>
        </w:rPr>
        <w:t xml:space="preserve"> </w:t>
      </w:r>
    </w:p>
    <w:p w:rsidR="003B469C" w:rsidRDefault="003B469C" w:rsidP="003B469C">
      <w:pPr>
        <w:pStyle w:val="ListParagraph"/>
        <w:tabs>
          <w:tab w:val="left" w:pos="180"/>
        </w:tabs>
        <w:ind w:left="0"/>
        <w:jc w:val="center"/>
        <w:rPr>
          <w:rFonts w:ascii="Times New Roman" w:hAnsi="Times New Roman"/>
          <w:sz w:val="24"/>
          <w:szCs w:val="24"/>
        </w:rPr>
      </w:pPr>
    </w:p>
    <w:p w:rsidR="003B469C" w:rsidRDefault="003B469C" w:rsidP="003B469C">
      <w:pPr>
        <w:pStyle w:val="ListParagraph"/>
        <w:tabs>
          <w:tab w:val="left" w:pos="180"/>
        </w:tabs>
        <w:ind w:left="0"/>
        <w:jc w:val="center"/>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3B469C" w:rsidRDefault="003B469C" w:rsidP="003B469C">
      <w:pPr>
        <w:pStyle w:val="ListParagraph"/>
        <w:tabs>
          <w:tab w:val="left" w:pos="180"/>
        </w:tabs>
        <w:ind w:left="0"/>
        <w:jc w:val="center"/>
        <w:rPr>
          <w:rFonts w:ascii="Times New Roman" w:hAnsi="Times New Roman"/>
          <w:sz w:val="24"/>
          <w:szCs w:val="24"/>
        </w:rPr>
      </w:pPr>
    </w:p>
    <w:p w:rsidR="003B469C" w:rsidRPr="00383392" w:rsidRDefault="003B469C" w:rsidP="003B469C">
      <w:pPr>
        <w:pStyle w:val="ListParagraph"/>
        <w:numPr>
          <w:ilvl w:val="0"/>
          <w:numId w:val="5"/>
        </w:numPr>
        <w:tabs>
          <w:tab w:val="left" w:pos="180"/>
        </w:tabs>
        <w:ind w:left="360"/>
        <w:rPr>
          <w:rFonts w:ascii="Times New Roman" w:hAnsi="Times New Roman"/>
          <w:sz w:val="24"/>
          <w:szCs w:val="24"/>
        </w:rPr>
      </w:pPr>
      <w:r>
        <w:rPr>
          <w:rFonts w:ascii="Times New Roman" w:hAnsi="Times New Roman"/>
          <w:sz w:val="24"/>
          <w:szCs w:val="24"/>
        </w:rPr>
        <w:t xml:space="preserve"> </w:t>
      </w:r>
      <w:r w:rsidRPr="000F759B">
        <w:rPr>
          <w:rFonts w:ascii="Times New Roman" w:hAnsi="Times New Roman"/>
          <w:sz w:val="24"/>
          <w:szCs w:val="24"/>
        </w:rPr>
        <w:t>N</w:t>
      </w:r>
      <w:r w:rsidR="00727451">
        <w:rPr>
          <w:rFonts w:ascii="Times New Roman" w:hAnsi="Times New Roman"/>
          <w:sz w:val="24"/>
          <w:szCs w:val="24"/>
        </w:rPr>
        <w:t>jësia/n</w:t>
      </w:r>
      <w:r w:rsidRPr="000F759B">
        <w:rPr>
          <w:rFonts w:ascii="Times New Roman" w:hAnsi="Times New Roman"/>
          <w:sz w:val="24"/>
          <w:szCs w:val="24"/>
        </w:rPr>
        <w:t xml:space="preserve">umri kadastral i tokës së caktuar për </w:t>
      </w:r>
      <w:r w:rsidRPr="00383392">
        <w:rPr>
          <w:rFonts w:ascii="Times New Roman" w:hAnsi="Times New Roman"/>
          <w:sz w:val="24"/>
          <w:szCs w:val="24"/>
        </w:rPr>
        <w:t>ndërtim</w:t>
      </w:r>
      <w:r w:rsidR="00181D74" w:rsidRPr="00383392">
        <w:rPr>
          <w:rFonts w:ascii="Times New Roman" w:hAnsi="Times New Roman"/>
          <w:sz w:val="24"/>
          <w:szCs w:val="24"/>
        </w:rPr>
        <w:t xml:space="preserve"> </w:t>
      </w:r>
      <w:r w:rsidR="00181D74" w:rsidRPr="00383392">
        <w:rPr>
          <w:rFonts w:ascii="Times New Roman" w:hAnsi="Times New Roman"/>
          <w:sz w:val="20"/>
          <w:szCs w:val="20"/>
        </w:rPr>
        <w:t>(të plotësohet nëse është e aplikueshme)</w:t>
      </w:r>
    </w:p>
    <w:p w:rsidR="003B469C" w:rsidRDefault="003B469C" w:rsidP="003B469C">
      <w:pPr>
        <w:pStyle w:val="ListParagraph"/>
        <w:tabs>
          <w:tab w:val="left" w:pos="180"/>
        </w:tabs>
        <w:ind w:left="0"/>
        <w:jc w:val="center"/>
        <w:rPr>
          <w:rFonts w:ascii="Times New Roman" w:hAnsi="Times New Roman"/>
          <w:sz w:val="24"/>
          <w:szCs w:val="24"/>
        </w:rPr>
      </w:pPr>
    </w:p>
    <w:p w:rsidR="003B469C" w:rsidRDefault="003B469C" w:rsidP="00727451">
      <w:pPr>
        <w:pStyle w:val="ListParagraph"/>
        <w:tabs>
          <w:tab w:val="left" w:pos="180"/>
        </w:tabs>
        <w:ind w:left="0"/>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727451" w:rsidRPr="00727451" w:rsidRDefault="00727451" w:rsidP="00727451">
      <w:pPr>
        <w:pStyle w:val="ListParagraph"/>
        <w:tabs>
          <w:tab w:val="left" w:pos="180"/>
        </w:tabs>
        <w:ind w:left="1080"/>
        <w:rPr>
          <w:rFonts w:ascii="Times New Roman" w:hAnsi="Times New Roman"/>
          <w:i/>
          <w:sz w:val="20"/>
          <w:szCs w:val="20"/>
        </w:rPr>
      </w:pPr>
    </w:p>
    <w:p w:rsidR="003B469C" w:rsidRPr="00672A67" w:rsidRDefault="003B469C" w:rsidP="003B469C">
      <w:pPr>
        <w:pStyle w:val="ListParagraph"/>
        <w:numPr>
          <w:ilvl w:val="0"/>
          <w:numId w:val="5"/>
        </w:numPr>
        <w:tabs>
          <w:tab w:val="left" w:pos="180"/>
        </w:tabs>
        <w:ind w:left="360"/>
        <w:rPr>
          <w:rFonts w:ascii="Times New Roman" w:hAnsi="Times New Roman"/>
          <w:sz w:val="24"/>
          <w:szCs w:val="24"/>
        </w:rPr>
      </w:pPr>
      <w:r>
        <w:rPr>
          <w:rFonts w:ascii="Times New Roman" w:hAnsi="Times New Roman"/>
          <w:sz w:val="24"/>
          <w:szCs w:val="24"/>
        </w:rPr>
        <w:t xml:space="preserve"> Zona</w:t>
      </w:r>
      <w:r w:rsidRPr="000F759B">
        <w:rPr>
          <w:rFonts w:ascii="Times New Roman" w:hAnsi="Times New Roman"/>
          <w:sz w:val="24"/>
          <w:szCs w:val="24"/>
        </w:rPr>
        <w:t xml:space="preserve"> kadastr</w:t>
      </w:r>
      <w:r>
        <w:rPr>
          <w:rFonts w:ascii="Times New Roman" w:hAnsi="Times New Roman"/>
          <w:sz w:val="24"/>
          <w:szCs w:val="24"/>
        </w:rPr>
        <w:t>ale</w:t>
      </w:r>
      <w:r w:rsidRPr="000F759B">
        <w:rPr>
          <w:rFonts w:ascii="Times New Roman" w:hAnsi="Times New Roman"/>
          <w:sz w:val="24"/>
          <w:szCs w:val="24"/>
        </w:rPr>
        <w:t xml:space="preserve"> </w:t>
      </w:r>
      <w:r w:rsidR="00181D74" w:rsidRPr="00383392">
        <w:rPr>
          <w:rFonts w:ascii="Times New Roman" w:hAnsi="Times New Roman"/>
          <w:sz w:val="20"/>
          <w:szCs w:val="20"/>
        </w:rPr>
        <w:t>(të plotësohet nëse është e aplikueshme)</w:t>
      </w:r>
    </w:p>
    <w:p w:rsidR="003B469C" w:rsidRDefault="003B469C" w:rsidP="00727451">
      <w:pPr>
        <w:pStyle w:val="ListParagraph"/>
        <w:tabs>
          <w:tab w:val="left" w:pos="180"/>
        </w:tabs>
        <w:spacing w:after="0"/>
        <w:ind w:left="0"/>
        <w:rPr>
          <w:rFonts w:ascii="Times New Roman" w:hAnsi="Times New Roman"/>
          <w:sz w:val="24"/>
          <w:szCs w:val="24"/>
        </w:rPr>
      </w:pPr>
    </w:p>
    <w:p w:rsidR="003B469C" w:rsidRDefault="00727451" w:rsidP="00727451">
      <w:pPr>
        <w:pStyle w:val="ListParagraph"/>
        <w:tabs>
          <w:tab w:val="left" w:pos="180"/>
        </w:tabs>
        <w:spacing w:after="0"/>
        <w:ind w:left="0"/>
        <w:rPr>
          <w:rFonts w:ascii="Times New Roman" w:hAnsi="Times New Roman"/>
          <w:sz w:val="24"/>
          <w:szCs w:val="24"/>
        </w:rPr>
      </w:pPr>
      <w:r>
        <w:rPr>
          <w:rFonts w:ascii="Times New Roman" w:hAnsi="Times New Roman"/>
          <w:sz w:val="24"/>
          <w:szCs w:val="24"/>
        </w:rPr>
        <w:t>_</w:t>
      </w:r>
      <w:r w:rsidR="003B469C">
        <w:rPr>
          <w:rFonts w:ascii="Times New Roman" w:hAnsi="Times New Roman"/>
          <w:sz w:val="24"/>
          <w:szCs w:val="24"/>
        </w:rPr>
        <w:t>_______________________________________________________________________________</w:t>
      </w:r>
    </w:p>
    <w:p w:rsidR="007E01CB" w:rsidRPr="00422E2E" w:rsidRDefault="007E01CB" w:rsidP="003B469C">
      <w:pPr>
        <w:pStyle w:val="ListParagraph"/>
        <w:tabs>
          <w:tab w:val="left" w:pos="180"/>
        </w:tabs>
        <w:ind w:left="0"/>
        <w:jc w:val="center"/>
        <w:rPr>
          <w:rFonts w:ascii="Times New Roman" w:hAnsi="Times New Roman"/>
          <w:i/>
          <w:sz w:val="20"/>
          <w:szCs w:val="20"/>
        </w:rPr>
      </w:pPr>
    </w:p>
    <w:p w:rsidR="003B469C" w:rsidRPr="000F759B" w:rsidRDefault="003B469C" w:rsidP="003B469C">
      <w:pPr>
        <w:pStyle w:val="ListParagraph"/>
        <w:numPr>
          <w:ilvl w:val="0"/>
          <w:numId w:val="5"/>
        </w:numPr>
        <w:tabs>
          <w:tab w:val="left" w:pos="180"/>
        </w:tabs>
        <w:ind w:left="360"/>
        <w:rPr>
          <w:rFonts w:ascii="Times New Roman" w:hAnsi="Times New Roman"/>
          <w:sz w:val="24"/>
          <w:szCs w:val="24"/>
        </w:rPr>
      </w:pPr>
      <w:r>
        <w:rPr>
          <w:rFonts w:ascii="Times New Roman" w:hAnsi="Times New Roman"/>
          <w:sz w:val="24"/>
          <w:szCs w:val="24"/>
        </w:rPr>
        <w:t xml:space="preserve"> </w:t>
      </w:r>
      <w:r w:rsidRPr="000F759B">
        <w:rPr>
          <w:rFonts w:ascii="Times New Roman" w:hAnsi="Times New Roman"/>
          <w:sz w:val="24"/>
          <w:szCs w:val="24"/>
        </w:rPr>
        <w:t>Pronari i tokës</w:t>
      </w:r>
      <w:r w:rsidR="00A8678B">
        <w:rPr>
          <w:rFonts w:ascii="Times New Roman" w:hAnsi="Times New Roman"/>
          <w:sz w:val="24"/>
          <w:szCs w:val="24"/>
        </w:rPr>
        <w:t>,</w:t>
      </w:r>
      <w:r w:rsidRPr="000F759B">
        <w:rPr>
          <w:rFonts w:ascii="Times New Roman" w:hAnsi="Times New Roman"/>
          <w:sz w:val="24"/>
          <w:szCs w:val="24"/>
        </w:rPr>
        <w:t xml:space="preserve"> ose</w:t>
      </w:r>
      <w:r w:rsidR="00A8678B">
        <w:rPr>
          <w:rFonts w:ascii="Times New Roman" w:hAnsi="Times New Roman"/>
          <w:sz w:val="24"/>
          <w:szCs w:val="24"/>
        </w:rPr>
        <w:t xml:space="preserve"> në mungesë të tij –</w:t>
      </w:r>
      <w:r w:rsidRPr="000F759B">
        <w:rPr>
          <w:rFonts w:ascii="Times New Roman" w:hAnsi="Times New Roman"/>
          <w:sz w:val="24"/>
          <w:szCs w:val="24"/>
        </w:rPr>
        <w:t xml:space="preserve"> p</w:t>
      </w:r>
      <w:r w:rsidR="00A8678B">
        <w:rPr>
          <w:rFonts w:ascii="Times New Roman" w:hAnsi="Times New Roman"/>
          <w:sz w:val="24"/>
          <w:szCs w:val="24"/>
        </w:rPr>
        <w:t xml:space="preserve">oseduesi </w:t>
      </w:r>
      <w:r w:rsidRPr="000F759B">
        <w:rPr>
          <w:rFonts w:ascii="Times New Roman" w:hAnsi="Times New Roman"/>
          <w:sz w:val="24"/>
          <w:szCs w:val="24"/>
        </w:rPr>
        <w:t xml:space="preserve">ligjor </w:t>
      </w:r>
    </w:p>
    <w:p w:rsidR="003B469C" w:rsidRDefault="003B469C" w:rsidP="003B469C">
      <w:pPr>
        <w:pStyle w:val="ListParagraph"/>
        <w:tabs>
          <w:tab w:val="left" w:pos="180"/>
        </w:tabs>
        <w:ind w:left="0"/>
        <w:jc w:val="center"/>
        <w:rPr>
          <w:rFonts w:ascii="Times New Roman" w:hAnsi="Times New Roman"/>
          <w:sz w:val="24"/>
          <w:szCs w:val="24"/>
        </w:rPr>
      </w:pPr>
    </w:p>
    <w:p w:rsidR="003B469C" w:rsidRDefault="00727451" w:rsidP="00727451">
      <w:pPr>
        <w:pStyle w:val="ListParagraph"/>
        <w:tabs>
          <w:tab w:val="left" w:pos="180"/>
        </w:tabs>
        <w:ind w:left="0"/>
        <w:rPr>
          <w:rFonts w:ascii="Times New Roman" w:hAnsi="Times New Roman"/>
          <w:sz w:val="24"/>
          <w:szCs w:val="24"/>
        </w:rPr>
      </w:pPr>
      <w:r>
        <w:rPr>
          <w:rFonts w:ascii="Times New Roman" w:hAnsi="Times New Roman"/>
          <w:sz w:val="24"/>
          <w:szCs w:val="24"/>
        </w:rPr>
        <w:t>_</w:t>
      </w:r>
      <w:r w:rsidR="003B469C">
        <w:rPr>
          <w:rFonts w:ascii="Times New Roman" w:hAnsi="Times New Roman"/>
          <w:sz w:val="24"/>
          <w:szCs w:val="24"/>
        </w:rPr>
        <w:t>_______________________________________________________________________________</w:t>
      </w:r>
    </w:p>
    <w:p w:rsidR="003B469C" w:rsidRPr="00727451" w:rsidRDefault="003B469C" w:rsidP="00727451">
      <w:pPr>
        <w:pStyle w:val="ListParagraph"/>
        <w:tabs>
          <w:tab w:val="left" w:pos="180"/>
        </w:tabs>
        <w:ind w:left="0"/>
        <w:jc w:val="center"/>
        <w:rPr>
          <w:rFonts w:ascii="Times New Roman" w:hAnsi="Times New Roman"/>
          <w:i/>
          <w:sz w:val="20"/>
          <w:szCs w:val="20"/>
        </w:rPr>
      </w:pPr>
      <w:r w:rsidRPr="00727451">
        <w:rPr>
          <w:rFonts w:ascii="Times New Roman" w:hAnsi="Times New Roman"/>
          <w:i/>
          <w:sz w:val="20"/>
          <w:szCs w:val="20"/>
        </w:rPr>
        <w:t>(emri dhe mbiemri i</w:t>
      </w:r>
      <w:r w:rsidR="00727451">
        <w:rPr>
          <w:rFonts w:ascii="Times New Roman" w:hAnsi="Times New Roman"/>
          <w:i/>
          <w:sz w:val="20"/>
          <w:szCs w:val="20"/>
        </w:rPr>
        <w:t xml:space="preserve"> personit fizik, numri personal</w:t>
      </w:r>
    </w:p>
    <w:p w:rsidR="003B469C" w:rsidRPr="000F759B" w:rsidRDefault="003B469C" w:rsidP="003B469C">
      <w:pPr>
        <w:tabs>
          <w:tab w:val="left" w:pos="180"/>
        </w:tabs>
        <w:rPr>
          <w:rFonts w:ascii="Times New Roman" w:hAnsi="Times New Roman"/>
          <w:szCs w:val="24"/>
        </w:rPr>
      </w:pPr>
      <w:r w:rsidRPr="000F759B">
        <w:rPr>
          <w:rFonts w:ascii="Times New Roman" w:hAnsi="Times New Roman"/>
          <w:szCs w:val="24"/>
        </w:rPr>
        <w:t>_</w:t>
      </w:r>
      <w:r>
        <w:rPr>
          <w:rFonts w:ascii="Times New Roman" w:hAnsi="Times New Roman"/>
          <w:szCs w:val="24"/>
        </w:rPr>
        <w:t>_______________</w:t>
      </w:r>
      <w:r w:rsidRPr="000F759B">
        <w:rPr>
          <w:rFonts w:ascii="Times New Roman" w:hAnsi="Times New Roman"/>
          <w:szCs w:val="24"/>
        </w:rPr>
        <w:t>_________________________________________________________________</w:t>
      </w:r>
    </w:p>
    <w:p w:rsidR="003B469C" w:rsidRDefault="003B469C" w:rsidP="007E01CB">
      <w:pPr>
        <w:pStyle w:val="ListParagraph"/>
        <w:tabs>
          <w:tab w:val="left" w:pos="180"/>
        </w:tabs>
        <w:ind w:left="0"/>
        <w:jc w:val="center"/>
        <w:rPr>
          <w:rFonts w:ascii="Times New Roman" w:hAnsi="Times New Roman"/>
          <w:i/>
          <w:sz w:val="20"/>
          <w:szCs w:val="20"/>
        </w:rPr>
      </w:pPr>
      <w:r w:rsidRPr="00727451">
        <w:rPr>
          <w:rFonts w:ascii="Times New Roman" w:hAnsi="Times New Roman"/>
          <w:i/>
          <w:sz w:val="20"/>
          <w:szCs w:val="20"/>
        </w:rPr>
        <w:t>ose emri i personit juridik (kompanisë), numri i regjistrimit)</w:t>
      </w:r>
    </w:p>
    <w:p w:rsidR="007E01CB" w:rsidRPr="007E01CB" w:rsidRDefault="007E01CB" w:rsidP="007E01CB">
      <w:pPr>
        <w:pStyle w:val="ListParagraph"/>
        <w:tabs>
          <w:tab w:val="left" w:pos="180"/>
        </w:tabs>
        <w:ind w:left="0"/>
        <w:jc w:val="center"/>
        <w:rPr>
          <w:rFonts w:ascii="Times New Roman" w:hAnsi="Times New Roman"/>
          <w:i/>
          <w:sz w:val="20"/>
          <w:szCs w:val="20"/>
        </w:rPr>
      </w:pPr>
    </w:p>
    <w:p w:rsidR="003B469C" w:rsidRDefault="003B469C" w:rsidP="003B469C">
      <w:pPr>
        <w:pStyle w:val="ListParagraph"/>
        <w:numPr>
          <w:ilvl w:val="0"/>
          <w:numId w:val="5"/>
        </w:numPr>
        <w:tabs>
          <w:tab w:val="left" w:pos="180"/>
        </w:tabs>
        <w:ind w:left="270" w:hanging="270"/>
        <w:rPr>
          <w:rFonts w:ascii="Times New Roman" w:hAnsi="Times New Roman"/>
          <w:sz w:val="24"/>
          <w:szCs w:val="24"/>
        </w:rPr>
      </w:pPr>
      <w:r>
        <w:rPr>
          <w:rFonts w:ascii="Times New Roman" w:hAnsi="Times New Roman"/>
          <w:sz w:val="24"/>
          <w:szCs w:val="24"/>
        </w:rPr>
        <w:t xml:space="preserve">  </w:t>
      </w:r>
      <w:r w:rsidRPr="000F759B">
        <w:rPr>
          <w:rFonts w:ascii="Times New Roman" w:hAnsi="Times New Roman"/>
          <w:sz w:val="24"/>
          <w:szCs w:val="24"/>
        </w:rPr>
        <w:t>Pronari i ndërtimit</w:t>
      </w:r>
      <w:r w:rsidR="00A8678B">
        <w:rPr>
          <w:rFonts w:ascii="Times New Roman" w:hAnsi="Times New Roman"/>
          <w:sz w:val="24"/>
          <w:szCs w:val="24"/>
        </w:rPr>
        <w:t>,</w:t>
      </w:r>
      <w:r w:rsidRPr="000F759B">
        <w:rPr>
          <w:rFonts w:ascii="Times New Roman" w:hAnsi="Times New Roman"/>
          <w:sz w:val="24"/>
          <w:szCs w:val="24"/>
        </w:rPr>
        <w:t xml:space="preserve"> ose </w:t>
      </w:r>
      <w:r w:rsidR="00A8678B">
        <w:rPr>
          <w:rFonts w:ascii="Times New Roman" w:hAnsi="Times New Roman"/>
          <w:sz w:val="24"/>
          <w:szCs w:val="24"/>
        </w:rPr>
        <w:t>në mungesë të tij -</w:t>
      </w:r>
      <w:r w:rsidRPr="000F759B">
        <w:rPr>
          <w:rFonts w:ascii="Times New Roman" w:hAnsi="Times New Roman"/>
          <w:sz w:val="24"/>
          <w:szCs w:val="24"/>
        </w:rPr>
        <w:t xml:space="preserve"> p</w:t>
      </w:r>
      <w:r w:rsidR="00A8678B">
        <w:rPr>
          <w:rFonts w:ascii="Times New Roman" w:hAnsi="Times New Roman"/>
          <w:sz w:val="24"/>
          <w:szCs w:val="24"/>
        </w:rPr>
        <w:t>oseduesi</w:t>
      </w:r>
      <w:r w:rsidRPr="000F759B">
        <w:rPr>
          <w:rFonts w:ascii="Times New Roman" w:hAnsi="Times New Roman"/>
          <w:sz w:val="24"/>
          <w:szCs w:val="24"/>
        </w:rPr>
        <w:t xml:space="preserve"> ligjor </w:t>
      </w:r>
      <w:r>
        <w:rPr>
          <w:rFonts w:ascii="Times New Roman" w:hAnsi="Times New Roman"/>
          <w:sz w:val="24"/>
          <w:szCs w:val="24"/>
        </w:rPr>
        <w:t>dhe</w:t>
      </w:r>
      <w:r w:rsidRPr="000F759B">
        <w:rPr>
          <w:rFonts w:ascii="Times New Roman" w:hAnsi="Times New Roman"/>
          <w:sz w:val="24"/>
          <w:szCs w:val="24"/>
        </w:rPr>
        <w:t xml:space="preserve">/ose shfrytëzuesi  (në rastin e rindërtimit ose </w:t>
      </w:r>
      <w:r w:rsidR="007E01CB">
        <w:rPr>
          <w:rFonts w:ascii="Times New Roman" w:hAnsi="Times New Roman"/>
          <w:sz w:val="24"/>
          <w:szCs w:val="24"/>
        </w:rPr>
        <w:t>çinstalimit</w:t>
      </w:r>
      <w:r w:rsidRPr="000F759B">
        <w:rPr>
          <w:rFonts w:ascii="Times New Roman" w:hAnsi="Times New Roman"/>
          <w:sz w:val="24"/>
          <w:szCs w:val="24"/>
        </w:rPr>
        <w:t>)</w:t>
      </w:r>
    </w:p>
    <w:p w:rsidR="003B469C" w:rsidRPr="000F759B" w:rsidRDefault="003B469C" w:rsidP="003B469C">
      <w:pPr>
        <w:pStyle w:val="ListParagraph"/>
        <w:tabs>
          <w:tab w:val="left" w:pos="180"/>
        </w:tabs>
        <w:ind w:left="270"/>
        <w:rPr>
          <w:rFonts w:ascii="Times New Roman" w:hAnsi="Times New Roman"/>
          <w:sz w:val="24"/>
          <w:szCs w:val="24"/>
        </w:rPr>
      </w:pPr>
    </w:p>
    <w:p w:rsidR="003B469C" w:rsidRDefault="003B469C" w:rsidP="003B469C">
      <w:pPr>
        <w:pStyle w:val="ListParagraph"/>
        <w:tabs>
          <w:tab w:val="left" w:pos="180"/>
        </w:tabs>
        <w:ind w:left="0"/>
        <w:jc w:val="center"/>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7E01CB" w:rsidRPr="00727451" w:rsidRDefault="007E01CB" w:rsidP="007E01CB">
      <w:pPr>
        <w:pStyle w:val="ListParagraph"/>
        <w:tabs>
          <w:tab w:val="left" w:pos="180"/>
        </w:tabs>
        <w:ind w:left="0"/>
        <w:jc w:val="center"/>
        <w:rPr>
          <w:rFonts w:ascii="Times New Roman" w:hAnsi="Times New Roman"/>
          <w:i/>
          <w:sz w:val="20"/>
          <w:szCs w:val="20"/>
        </w:rPr>
      </w:pPr>
      <w:r w:rsidRPr="00727451">
        <w:rPr>
          <w:rFonts w:ascii="Times New Roman" w:hAnsi="Times New Roman"/>
          <w:i/>
          <w:sz w:val="20"/>
          <w:szCs w:val="20"/>
        </w:rPr>
        <w:t>(emri dhe mbiemri i</w:t>
      </w:r>
      <w:r>
        <w:rPr>
          <w:rFonts w:ascii="Times New Roman" w:hAnsi="Times New Roman"/>
          <w:i/>
          <w:sz w:val="20"/>
          <w:szCs w:val="20"/>
        </w:rPr>
        <w:t xml:space="preserve"> personit fizik, numri personal</w:t>
      </w:r>
    </w:p>
    <w:p w:rsidR="003B469C" w:rsidRPr="000F759B" w:rsidRDefault="003B469C" w:rsidP="003B469C">
      <w:pPr>
        <w:tabs>
          <w:tab w:val="left" w:pos="180"/>
        </w:tabs>
        <w:rPr>
          <w:rFonts w:ascii="Times New Roman" w:hAnsi="Times New Roman"/>
          <w:szCs w:val="24"/>
        </w:rPr>
      </w:pPr>
      <w:r w:rsidRPr="000F759B">
        <w:rPr>
          <w:rFonts w:ascii="Times New Roman" w:hAnsi="Times New Roman"/>
          <w:szCs w:val="24"/>
        </w:rPr>
        <w:t>_</w:t>
      </w:r>
      <w:r>
        <w:rPr>
          <w:rFonts w:ascii="Times New Roman" w:hAnsi="Times New Roman"/>
          <w:szCs w:val="24"/>
        </w:rPr>
        <w:t>_______________</w:t>
      </w:r>
      <w:r w:rsidRPr="000F759B">
        <w:rPr>
          <w:rFonts w:ascii="Times New Roman" w:hAnsi="Times New Roman"/>
          <w:szCs w:val="24"/>
        </w:rPr>
        <w:t>_________________________________________________________________</w:t>
      </w:r>
    </w:p>
    <w:p w:rsidR="003B469C" w:rsidRDefault="007E01CB" w:rsidP="007E01CB">
      <w:pPr>
        <w:pStyle w:val="ListParagraph"/>
        <w:tabs>
          <w:tab w:val="left" w:pos="180"/>
        </w:tabs>
        <w:ind w:left="0"/>
        <w:jc w:val="center"/>
        <w:rPr>
          <w:rFonts w:ascii="Times New Roman" w:hAnsi="Times New Roman"/>
          <w:i/>
          <w:sz w:val="20"/>
          <w:szCs w:val="20"/>
        </w:rPr>
      </w:pPr>
      <w:r w:rsidRPr="00727451">
        <w:rPr>
          <w:rFonts w:ascii="Times New Roman" w:hAnsi="Times New Roman"/>
          <w:i/>
          <w:sz w:val="20"/>
          <w:szCs w:val="20"/>
        </w:rPr>
        <w:t>ose emri i personit juridik (kompanisë), numri i regj</w:t>
      </w:r>
      <w:r>
        <w:rPr>
          <w:rFonts w:ascii="Times New Roman" w:hAnsi="Times New Roman"/>
          <w:i/>
          <w:sz w:val="20"/>
          <w:szCs w:val="20"/>
        </w:rPr>
        <w:t>istrimit)</w:t>
      </w:r>
    </w:p>
    <w:p w:rsidR="007E01CB" w:rsidRPr="007E01CB" w:rsidRDefault="007E01CB" w:rsidP="007E01CB">
      <w:pPr>
        <w:pStyle w:val="ListParagraph"/>
        <w:tabs>
          <w:tab w:val="left" w:pos="180"/>
        </w:tabs>
        <w:ind w:left="0"/>
        <w:jc w:val="center"/>
        <w:rPr>
          <w:rFonts w:ascii="Times New Roman" w:hAnsi="Times New Roman"/>
          <w:i/>
          <w:sz w:val="20"/>
          <w:szCs w:val="20"/>
        </w:rPr>
      </w:pPr>
    </w:p>
    <w:p w:rsidR="003B469C" w:rsidRDefault="003B469C" w:rsidP="003B469C">
      <w:pPr>
        <w:pStyle w:val="ListParagraph"/>
        <w:numPr>
          <w:ilvl w:val="0"/>
          <w:numId w:val="5"/>
        </w:numPr>
        <w:tabs>
          <w:tab w:val="left" w:pos="180"/>
        </w:tabs>
        <w:ind w:left="270" w:hanging="270"/>
        <w:rPr>
          <w:rFonts w:ascii="Times New Roman" w:hAnsi="Times New Roman"/>
          <w:sz w:val="24"/>
          <w:szCs w:val="24"/>
        </w:rPr>
      </w:pPr>
      <w:r>
        <w:rPr>
          <w:rFonts w:ascii="Times New Roman" w:hAnsi="Times New Roman"/>
          <w:sz w:val="24"/>
          <w:szCs w:val="24"/>
        </w:rPr>
        <w:t xml:space="preserve"> </w:t>
      </w:r>
      <w:r w:rsidRPr="000F759B">
        <w:rPr>
          <w:rFonts w:ascii="Times New Roman" w:hAnsi="Times New Roman"/>
          <w:sz w:val="24"/>
          <w:szCs w:val="24"/>
        </w:rPr>
        <w:t>Personi i autorizuar</w:t>
      </w:r>
    </w:p>
    <w:p w:rsidR="003B469C" w:rsidRDefault="003B469C" w:rsidP="003B469C">
      <w:pPr>
        <w:pStyle w:val="ListParagraph"/>
        <w:tabs>
          <w:tab w:val="left" w:pos="180"/>
        </w:tabs>
        <w:ind w:left="0"/>
        <w:rPr>
          <w:rFonts w:ascii="Times New Roman" w:hAnsi="Times New Roman"/>
          <w:sz w:val="24"/>
          <w:szCs w:val="24"/>
        </w:rPr>
      </w:pPr>
    </w:p>
    <w:p w:rsidR="007E01CB" w:rsidRDefault="007E01CB" w:rsidP="007E01CB">
      <w:pPr>
        <w:pStyle w:val="ListParagraph"/>
        <w:tabs>
          <w:tab w:val="left" w:pos="180"/>
        </w:tabs>
        <w:ind w:left="0"/>
        <w:jc w:val="center"/>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7E01CB" w:rsidRPr="00727451" w:rsidRDefault="007E01CB" w:rsidP="007E01CB">
      <w:pPr>
        <w:pStyle w:val="ListParagraph"/>
        <w:tabs>
          <w:tab w:val="left" w:pos="180"/>
        </w:tabs>
        <w:ind w:left="0"/>
        <w:jc w:val="center"/>
        <w:rPr>
          <w:rFonts w:ascii="Times New Roman" w:hAnsi="Times New Roman"/>
          <w:i/>
          <w:sz w:val="20"/>
          <w:szCs w:val="20"/>
        </w:rPr>
      </w:pPr>
      <w:r w:rsidRPr="00727451">
        <w:rPr>
          <w:rFonts w:ascii="Times New Roman" w:hAnsi="Times New Roman"/>
          <w:i/>
          <w:sz w:val="20"/>
          <w:szCs w:val="20"/>
        </w:rPr>
        <w:t>(emri dhe mbiemri i</w:t>
      </w:r>
      <w:r>
        <w:rPr>
          <w:rFonts w:ascii="Times New Roman" w:hAnsi="Times New Roman"/>
          <w:i/>
          <w:sz w:val="20"/>
          <w:szCs w:val="20"/>
        </w:rPr>
        <w:t xml:space="preserve"> personit fizik, numri personal</w:t>
      </w:r>
    </w:p>
    <w:p w:rsidR="007E01CB" w:rsidRPr="000F759B" w:rsidRDefault="007E01CB" w:rsidP="007E01CB">
      <w:pPr>
        <w:tabs>
          <w:tab w:val="left" w:pos="180"/>
        </w:tabs>
        <w:rPr>
          <w:rFonts w:ascii="Times New Roman" w:hAnsi="Times New Roman"/>
          <w:szCs w:val="24"/>
        </w:rPr>
      </w:pPr>
      <w:r w:rsidRPr="000F759B">
        <w:rPr>
          <w:rFonts w:ascii="Times New Roman" w:hAnsi="Times New Roman"/>
          <w:szCs w:val="24"/>
        </w:rPr>
        <w:t>_</w:t>
      </w:r>
      <w:r>
        <w:rPr>
          <w:rFonts w:ascii="Times New Roman" w:hAnsi="Times New Roman"/>
          <w:szCs w:val="24"/>
        </w:rPr>
        <w:t>_______________</w:t>
      </w:r>
      <w:r w:rsidRPr="000F759B">
        <w:rPr>
          <w:rFonts w:ascii="Times New Roman" w:hAnsi="Times New Roman"/>
          <w:szCs w:val="24"/>
        </w:rPr>
        <w:t>_________________________________________________________________</w:t>
      </w:r>
    </w:p>
    <w:p w:rsidR="007E01CB" w:rsidRDefault="007E01CB" w:rsidP="007E01CB">
      <w:pPr>
        <w:pStyle w:val="ListParagraph"/>
        <w:tabs>
          <w:tab w:val="left" w:pos="180"/>
        </w:tabs>
        <w:ind w:left="0"/>
        <w:jc w:val="center"/>
        <w:rPr>
          <w:rFonts w:ascii="Times New Roman" w:hAnsi="Times New Roman"/>
          <w:i/>
          <w:sz w:val="20"/>
          <w:szCs w:val="20"/>
        </w:rPr>
      </w:pPr>
      <w:r w:rsidRPr="00727451">
        <w:rPr>
          <w:rFonts w:ascii="Times New Roman" w:hAnsi="Times New Roman"/>
          <w:i/>
          <w:sz w:val="20"/>
          <w:szCs w:val="20"/>
        </w:rPr>
        <w:t>ose emri i personit juridik (kompanisë), numri i regj</w:t>
      </w:r>
      <w:r>
        <w:rPr>
          <w:rFonts w:ascii="Times New Roman" w:hAnsi="Times New Roman"/>
          <w:i/>
          <w:sz w:val="20"/>
          <w:szCs w:val="20"/>
        </w:rPr>
        <w:t>istrimit)</w:t>
      </w:r>
    </w:p>
    <w:p w:rsidR="003B469C" w:rsidRDefault="003B469C" w:rsidP="003B469C">
      <w:pPr>
        <w:pStyle w:val="ListParagraph"/>
        <w:tabs>
          <w:tab w:val="left" w:pos="180"/>
        </w:tabs>
        <w:jc w:val="center"/>
        <w:rPr>
          <w:rFonts w:ascii="Times New Roman" w:hAnsi="Times New Roman"/>
          <w:i/>
          <w:sz w:val="24"/>
          <w:szCs w:val="24"/>
        </w:rPr>
      </w:pPr>
    </w:p>
    <w:p w:rsidR="00720F31" w:rsidRPr="00720F31" w:rsidRDefault="00720F31" w:rsidP="00720F31">
      <w:pPr>
        <w:pStyle w:val="ListParagraph"/>
        <w:tabs>
          <w:tab w:val="left" w:pos="180"/>
        </w:tabs>
        <w:ind w:left="0"/>
        <w:rPr>
          <w:rFonts w:ascii="Times New Roman" w:hAnsi="Times New Roman"/>
          <w:sz w:val="24"/>
          <w:szCs w:val="24"/>
        </w:rPr>
      </w:pPr>
    </w:p>
    <w:p w:rsidR="003B469C" w:rsidRPr="000F759B" w:rsidRDefault="003B469C" w:rsidP="003B469C">
      <w:pPr>
        <w:pStyle w:val="ListParagraph"/>
        <w:numPr>
          <w:ilvl w:val="0"/>
          <w:numId w:val="5"/>
        </w:numPr>
        <w:tabs>
          <w:tab w:val="left" w:pos="360"/>
        </w:tabs>
        <w:ind w:left="270" w:hanging="270"/>
        <w:rPr>
          <w:rFonts w:ascii="Times New Roman" w:hAnsi="Times New Roman"/>
          <w:sz w:val="24"/>
          <w:szCs w:val="24"/>
        </w:rPr>
      </w:pPr>
      <w:r w:rsidRPr="000F759B">
        <w:rPr>
          <w:rFonts w:ascii="Times New Roman" w:hAnsi="Times New Roman"/>
          <w:sz w:val="24"/>
          <w:szCs w:val="24"/>
        </w:rPr>
        <w:t>Data e planit të ofruar  _</w:t>
      </w:r>
      <w:r w:rsidR="007E78DD">
        <w:rPr>
          <w:rFonts w:ascii="Times New Roman" w:hAnsi="Times New Roman"/>
          <w:sz w:val="24"/>
          <w:szCs w:val="24"/>
        </w:rPr>
        <w:t>_</w:t>
      </w:r>
      <w:r w:rsidRPr="000F759B">
        <w:rPr>
          <w:rFonts w:ascii="Times New Roman" w:hAnsi="Times New Roman"/>
          <w:sz w:val="24"/>
          <w:szCs w:val="24"/>
        </w:rPr>
        <w:t>_/_</w:t>
      </w:r>
      <w:r w:rsidR="007E78DD">
        <w:rPr>
          <w:rFonts w:ascii="Times New Roman" w:hAnsi="Times New Roman"/>
          <w:sz w:val="24"/>
          <w:szCs w:val="24"/>
        </w:rPr>
        <w:t>_</w:t>
      </w:r>
      <w:r w:rsidRPr="000F759B">
        <w:rPr>
          <w:rFonts w:ascii="Times New Roman" w:hAnsi="Times New Roman"/>
          <w:sz w:val="24"/>
          <w:szCs w:val="24"/>
        </w:rPr>
        <w:t>_/_</w:t>
      </w:r>
      <w:r w:rsidR="007E78DD">
        <w:rPr>
          <w:rFonts w:ascii="Times New Roman" w:hAnsi="Times New Roman"/>
          <w:sz w:val="24"/>
          <w:szCs w:val="24"/>
        </w:rPr>
        <w:t>___</w:t>
      </w:r>
      <w:r w:rsidRPr="000F759B">
        <w:rPr>
          <w:rFonts w:ascii="Times New Roman" w:hAnsi="Times New Roman"/>
          <w:sz w:val="24"/>
          <w:szCs w:val="24"/>
        </w:rPr>
        <w:t>_</w:t>
      </w:r>
    </w:p>
    <w:p w:rsidR="003B469C" w:rsidRPr="000F759B" w:rsidRDefault="003B469C" w:rsidP="003B469C">
      <w:pPr>
        <w:pStyle w:val="ListParagraph"/>
        <w:tabs>
          <w:tab w:val="left" w:pos="180"/>
        </w:tabs>
        <w:ind w:left="0"/>
        <w:rPr>
          <w:rFonts w:ascii="Times New Roman" w:hAnsi="Times New Roman"/>
          <w:sz w:val="24"/>
          <w:szCs w:val="24"/>
        </w:rPr>
      </w:pPr>
    </w:p>
    <w:p w:rsidR="003B469C" w:rsidRDefault="003B469C" w:rsidP="003B469C">
      <w:pPr>
        <w:pStyle w:val="ListParagraph"/>
        <w:tabs>
          <w:tab w:val="left" w:pos="180"/>
        </w:tabs>
        <w:spacing w:after="0"/>
        <w:ind w:left="0"/>
        <w:rPr>
          <w:rFonts w:ascii="Times New Roman" w:hAnsi="Times New Roman"/>
          <w:sz w:val="24"/>
          <w:szCs w:val="24"/>
        </w:rPr>
      </w:pPr>
      <w:r w:rsidRPr="000F759B">
        <w:rPr>
          <w:rFonts w:ascii="Times New Roman" w:hAnsi="Times New Roman"/>
          <w:sz w:val="24"/>
          <w:szCs w:val="24"/>
        </w:rPr>
        <w:t xml:space="preserve">Zyrtari përgjegjës i komunës </w:t>
      </w:r>
    </w:p>
    <w:p w:rsidR="003B469C" w:rsidRPr="000F759B" w:rsidRDefault="003B469C" w:rsidP="003B469C">
      <w:pPr>
        <w:pStyle w:val="ListParagraph"/>
        <w:tabs>
          <w:tab w:val="left" w:pos="180"/>
        </w:tabs>
        <w:spacing w:after="0"/>
        <w:ind w:left="0"/>
        <w:rPr>
          <w:rFonts w:ascii="Times New Roman" w:hAnsi="Times New Roman"/>
          <w:sz w:val="24"/>
          <w:szCs w:val="24"/>
        </w:rPr>
      </w:pPr>
    </w:p>
    <w:p w:rsidR="003B469C" w:rsidRPr="000F759B" w:rsidRDefault="003B469C" w:rsidP="003B469C">
      <w:pPr>
        <w:pStyle w:val="ListParagraph"/>
        <w:tabs>
          <w:tab w:val="left" w:pos="180"/>
        </w:tabs>
        <w:ind w:left="0"/>
        <w:rPr>
          <w:rFonts w:ascii="Times New Roman" w:hAnsi="Times New Roman"/>
          <w:sz w:val="24"/>
          <w:szCs w:val="24"/>
        </w:rPr>
      </w:pPr>
      <w:r w:rsidRPr="000F759B">
        <w:rPr>
          <w:rFonts w:ascii="Times New Roman" w:hAnsi="Times New Roman"/>
          <w:sz w:val="24"/>
          <w:szCs w:val="24"/>
        </w:rPr>
        <w:t>______________________________________________________________________________</w:t>
      </w:r>
    </w:p>
    <w:p w:rsidR="003B469C" w:rsidRPr="007E78DD" w:rsidRDefault="003B469C" w:rsidP="003B469C">
      <w:pPr>
        <w:pStyle w:val="ListParagraph"/>
        <w:tabs>
          <w:tab w:val="left" w:pos="180"/>
        </w:tabs>
        <w:ind w:left="0"/>
        <w:jc w:val="center"/>
        <w:rPr>
          <w:rFonts w:ascii="Times New Roman" w:hAnsi="Times New Roman"/>
          <w:i/>
          <w:sz w:val="20"/>
          <w:szCs w:val="20"/>
        </w:rPr>
      </w:pPr>
      <w:r w:rsidRPr="007E78DD">
        <w:rPr>
          <w:rFonts w:ascii="Times New Roman" w:hAnsi="Times New Roman"/>
          <w:i/>
          <w:sz w:val="20"/>
          <w:szCs w:val="20"/>
        </w:rPr>
        <w:t>(pozita, emri, mbiemri, nënshkrimi)</w:t>
      </w:r>
    </w:p>
    <w:p w:rsidR="003B469C" w:rsidRPr="000F759B" w:rsidRDefault="003B469C" w:rsidP="003B469C">
      <w:pPr>
        <w:tabs>
          <w:tab w:val="left" w:pos="180"/>
        </w:tabs>
        <w:autoSpaceDE w:val="0"/>
        <w:autoSpaceDN w:val="0"/>
        <w:adjustRightInd w:val="0"/>
        <w:rPr>
          <w:rFonts w:ascii="Times New Roman" w:eastAsia="Calibri" w:hAnsi="Times New Roman"/>
          <w:color w:val="000000"/>
          <w:szCs w:val="24"/>
          <w:highlight w:val="yellow"/>
        </w:rPr>
      </w:pPr>
    </w:p>
    <w:p w:rsidR="003B469C" w:rsidRPr="000F759B" w:rsidRDefault="003B469C" w:rsidP="003B469C">
      <w:pPr>
        <w:tabs>
          <w:tab w:val="left" w:pos="180"/>
        </w:tabs>
        <w:autoSpaceDE w:val="0"/>
        <w:autoSpaceDN w:val="0"/>
        <w:adjustRightInd w:val="0"/>
        <w:rPr>
          <w:rFonts w:ascii="Times New Roman" w:eastAsia="Calibri" w:hAnsi="Times New Roman"/>
          <w:color w:val="000000"/>
          <w:szCs w:val="24"/>
        </w:rPr>
      </w:pPr>
      <w:r w:rsidRPr="000F759B">
        <w:rPr>
          <w:rFonts w:ascii="Times New Roman" w:eastAsia="Calibri" w:hAnsi="Times New Roman"/>
          <w:color w:val="000000"/>
          <w:szCs w:val="24"/>
        </w:rPr>
        <w:t>____________________________</w:t>
      </w:r>
    </w:p>
    <w:p w:rsidR="00172EDD" w:rsidRDefault="003B469C" w:rsidP="003B469C">
      <w:pPr>
        <w:tabs>
          <w:tab w:val="left" w:pos="180"/>
        </w:tabs>
        <w:autoSpaceDE w:val="0"/>
        <w:autoSpaceDN w:val="0"/>
        <w:adjustRightInd w:val="0"/>
        <w:rPr>
          <w:rFonts w:ascii="Times New Roman" w:eastAsia="Calibri" w:hAnsi="Times New Roman"/>
          <w:color w:val="000000"/>
          <w:szCs w:val="24"/>
        </w:rPr>
      </w:pPr>
      <w:r w:rsidRPr="000F759B">
        <w:rPr>
          <w:rFonts w:ascii="Times New Roman" w:eastAsia="Calibri" w:hAnsi="Times New Roman"/>
          <w:color w:val="000000"/>
          <w:szCs w:val="24"/>
        </w:rPr>
        <w:t xml:space="preserve">          (Data)</w:t>
      </w:r>
    </w:p>
    <w:p w:rsidR="003B469C" w:rsidRPr="000F759B" w:rsidRDefault="003B469C" w:rsidP="003B469C">
      <w:pPr>
        <w:tabs>
          <w:tab w:val="left" w:pos="180"/>
        </w:tabs>
        <w:autoSpaceDE w:val="0"/>
        <w:autoSpaceDN w:val="0"/>
        <w:adjustRightInd w:val="0"/>
        <w:rPr>
          <w:rFonts w:ascii="Times New Roman" w:eastAsia="Calibri" w:hAnsi="Times New Roman"/>
          <w:color w:val="000000"/>
          <w:szCs w:val="24"/>
        </w:rPr>
      </w:pPr>
    </w:p>
    <w:p w:rsidR="003B469C" w:rsidRDefault="003B469C" w:rsidP="003B469C">
      <w:pPr>
        <w:pStyle w:val="ListParagraph"/>
        <w:tabs>
          <w:tab w:val="left" w:pos="180"/>
        </w:tabs>
        <w:ind w:left="0"/>
        <w:rPr>
          <w:rFonts w:ascii="Times New Roman" w:hAnsi="Times New Roman"/>
          <w:szCs w:val="24"/>
        </w:rPr>
      </w:pPr>
      <w:r w:rsidRPr="000F759B">
        <w:rPr>
          <w:rFonts w:ascii="Times New Roman" w:hAnsi="Times New Roman"/>
          <w:szCs w:val="24"/>
        </w:rPr>
        <w:t>Kjo leje e punës për ndërtimin e infrastrukturës</w:t>
      </w:r>
      <w:r w:rsidR="00023EFC">
        <w:rPr>
          <w:rFonts w:ascii="Times New Roman" w:hAnsi="Times New Roman"/>
          <w:szCs w:val="24"/>
        </w:rPr>
        <w:t xml:space="preserve"> së komunikimeve</w:t>
      </w:r>
      <w:r w:rsidRPr="000F759B">
        <w:rPr>
          <w:rFonts w:ascii="Times New Roman" w:hAnsi="Times New Roman"/>
          <w:szCs w:val="24"/>
        </w:rPr>
        <w:t xml:space="preserve"> elektronike, mund të kundërshtohet me Ligjin </w:t>
      </w:r>
      <w:r w:rsidR="00023EFC">
        <w:rPr>
          <w:rFonts w:ascii="Times New Roman" w:hAnsi="Times New Roman"/>
          <w:szCs w:val="24"/>
        </w:rPr>
        <w:t>për Procedurën e Përgjithshme administrative</w:t>
      </w:r>
      <w:r w:rsidRPr="000F759B">
        <w:rPr>
          <w:rFonts w:ascii="Times New Roman" w:hAnsi="Times New Roman"/>
          <w:szCs w:val="24"/>
        </w:rPr>
        <w:t xml:space="preserve">, </w:t>
      </w:r>
      <w:r w:rsidR="005A6729">
        <w:rPr>
          <w:rFonts w:ascii="Times New Roman" w:hAnsi="Times New Roman"/>
          <w:szCs w:val="24"/>
        </w:rPr>
        <w:t>b</w:t>
      </w:r>
      <w:r w:rsidR="00023EFC" w:rsidRPr="000F759B">
        <w:rPr>
          <w:rFonts w:ascii="Times New Roman" w:hAnsi="Times New Roman"/>
          <w:szCs w:val="24"/>
        </w:rPr>
        <w:t>renda</w:t>
      </w:r>
      <w:r w:rsidRPr="000F759B">
        <w:rPr>
          <w:rFonts w:ascii="Times New Roman" w:hAnsi="Times New Roman"/>
          <w:szCs w:val="24"/>
        </w:rPr>
        <w:t xml:space="preserve"> intervalit kohor prej një muaji nga hyrja në fuqi në përputhje me procedurat e përcaktuar</w:t>
      </w:r>
      <w:r>
        <w:rPr>
          <w:rFonts w:ascii="Times New Roman" w:hAnsi="Times New Roman"/>
          <w:szCs w:val="24"/>
        </w:rPr>
        <w:t>a</w:t>
      </w:r>
      <w:r w:rsidR="00023EFC">
        <w:rPr>
          <w:rFonts w:ascii="Times New Roman" w:hAnsi="Times New Roman"/>
          <w:szCs w:val="24"/>
        </w:rPr>
        <w:t>.</w:t>
      </w:r>
    </w:p>
    <w:p w:rsidR="005A6729" w:rsidRDefault="005A6729" w:rsidP="003B469C">
      <w:pPr>
        <w:pStyle w:val="ListParagraph"/>
        <w:tabs>
          <w:tab w:val="left" w:pos="180"/>
        </w:tabs>
        <w:ind w:left="0"/>
        <w:rPr>
          <w:rFonts w:ascii="Times New Roman" w:hAnsi="Times New Roman"/>
          <w:szCs w:val="24"/>
        </w:rPr>
      </w:pPr>
    </w:p>
    <w:p w:rsidR="003B469C" w:rsidRDefault="003B469C" w:rsidP="003B469C">
      <w:pPr>
        <w:pStyle w:val="ListParagraph"/>
        <w:tabs>
          <w:tab w:val="left" w:pos="180"/>
        </w:tabs>
        <w:ind w:left="0"/>
        <w:rPr>
          <w:rFonts w:ascii="Times New Roman" w:hAnsi="Times New Roman"/>
          <w:szCs w:val="24"/>
        </w:rPr>
      </w:pPr>
      <w:r w:rsidRPr="000F759B">
        <w:rPr>
          <w:rFonts w:ascii="Times New Roman" w:hAnsi="Times New Roman"/>
          <w:sz w:val="24"/>
          <w:szCs w:val="24"/>
        </w:rPr>
        <w:t>_______________________________________________________________________</w:t>
      </w:r>
    </w:p>
    <w:p w:rsidR="00FD4AE6" w:rsidRPr="00345093" w:rsidRDefault="003B469C" w:rsidP="005A6729">
      <w:pPr>
        <w:pStyle w:val="ListParagraph"/>
        <w:tabs>
          <w:tab w:val="left" w:pos="180"/>
        </w:tabs>
        <w:ind w:left="0"/>
        <w:jc w:val="center"/>
        <w:rPr>
          <w:rFonts w:ascii="Times New Roman" w:hAnsi="Times New Roman"/>
          <w:i/>
          <w:sz w:val="20"/>
          <w:szCs w:val="20"/>
          <w:lang w:val="sq-AL"/>
        </w:rPr>
      </w:pPr>
      <w:r w:rsidRPr="00345093">
        <w:rPr>
          <w:rFonts w:ascii="Times New Roman" w:hAnsi="Times New Roman"/>
          <w:i/>
          <w:sz w:val="20"/>
          <w:szCs w:val="20"/>
        </w:rPr>
        <w:t>(emri i institucionit, adresa)</w:t>
      </w:r>
    </w:p>
    <w:p w:rsidR="00DC34B7" w:rsidRPr="00537E4F" w:rsidRDefault="00DC34B7" w:rsidP="00672A67">
      <w:pPr>
        <w:pStyle w:val="ListParagraph"/>
        <w:tabs>
          <w:tab w:val="left" w:pos="180"/>
        </w:tabs>
        <w:ind w:left="5184"/>
        <w:rPr>
          <w:rFonts w:ascii="Times New Roman" w:hAnsi="Times New Roman"/>
          <w:b/>
          <w:sz w:val="24"/>
          <w:szCs w:val="24"/>
          <w:lang w:val="sq-AL"/>
        </w:rPr>
      </w:pPr>
    </w:p>
    <w:p w:rsidR="00023EFC" w:rsidRPr="000F759B" w:rsidRDefault="00FC47BD" w:rsidP="00023EFC">
      <w:pPr>
        <w:pStyle w:val="ListParagraph"/>
        <w:tabs>
          <w:tab w:val="left" w:pos="180"/>
        </w:tabs>
        <w:ind w:left="0"/>
        <w:rPr>
          <w:rFonts w:ascii="Times New Roman" w:hAnsi="Times New Roman"/>
          <w:b/>
          <w:sz w:val="24"/>
          <w:szCs w:val="24"/>
        </w:rPr>
      </w:pPr>
      <w:r w:rsidRPr="00537E4F">
        <w:rPr>
          <w:rFonts w:ascii="Times New Roman" w:hAnsi="Times New Roman"/>
          <w:b/>
          <w:sz w:val="24"/>
          <w:szCs w:val="24"/>
          <w:lang w:val="sq-AL"/>
        </w:rPr>
        <w:br w:type="page"/>
      </w:r>
    </w:p>
    <w:p w:rsidR="00023EFC" w:rsidRPr="000F759B" w:rsidRDefault="00A53E1C" w:rsidP="00023EFC">
      <w:pPr>
        <w:pStyle w:val="ListParagraph"/>
        <w:tabs>
          <w:tab w:val="left" w:pos="180"/>
        </w:tabs>
        <w:ind w:left="0"/>
        <w:rPr>
          <w:rFonts w:ascii="Times New Roman" w:hAnsi="Times New Roman"/>
          <w:b/>
          <w:sz w:val="24"/>
          <w:szCs w:val="24"/>
        </w:rPr>
      </w:pPr>
      <w:r>
        <w:rPr>
          <w:rFonts w:ascii="Times New Roman" w:hAnsi="Times New Roman"/>
          <w:b/>
          <w:sz w:val="24"/>
          <w:szCs w:val="24"/>
        </w:rPr>
        <w:t>Shtojca</w:t>
      </w:r>
      <w:r w:rsidR="00023EFC" w:rsidRPr="000F759B">
        <w:rPr>
          <w:rFonts w:ascii="Times New Roman" w:hAnsi="Times New Roman"/>
          <w:b/>
          <w:sz w:val="24"/>
          <w:szCs w:val="24"/>
        </w:rPr>
        <w:t xml:space="preserve"> </w:t>
      </w:r>
      <w:r w:rsidR="0054044B">
        <w:rPr>
          <w:rFonts w:ascii="Times New Roman" w:hAnsi="Times New Roman"/>
          <w:b/>
          <w:sz w:val="24"/>
          <w:szCs w:val="24"/>
        </w:rPr>
        <w:t>3</w:t>
      </w:r>
      <w:r w:rsidR="00023EFC" w:rsidRPr="000F759B">
        <w:rPr>
          <w:rFonts w:ascii="Times New Roman" w:hAnsi="Times New Roman"/>
          <w:b/>
          <w:sz w:val="24"/>
          <w:szCs w:val="24"/>
        </w:rPr>
        <w:t>: Forma p</w:t>
      </w:r>
      <w:r w:rsidR="00023EFC" w:rsidRPr="000F759B">
        <w:rPr>
          <w:rFonts w:ascii="Times New Roman" w:hAnsi="Times New Roman"/>
          <w:b/>
          <w:sz w:val="24"/>
          <w:szCs w:val="24"/>
          <w:lang w:val="sq-AL"/>
        </w:rPr>
        <w:t xml:space="preserve">ër </w:t>
      </w:r>
      <w:r w:rsidR="00023EFC">
        <w:rPr>
          <w:rFonts w:ascii="Times New Roman" w:hAnsi="Times New Roman"/>
          <w:b/>
          <w:sz w:val="24"/>
          <w:szCs w:val="24"/>
          <w:lang w:val="sq-AL"/>
        </w:rPr>
        <w:t xml:space="preserve">nënshkrim për </w:t>
      </w:r>
      <w:r w:rsidR="00023EFC" w:rsidRPr="000F759B">
        <w:rPr>
          <w:rFonts w:ascii="Times New Roman" w:hAnsi="Times New Roman"/>
          <w:b/>
          <w:sz w:val="24"/>
          <w:szCs w:val="24"/>
          <w:lang w:val="sq-AL"/>
        </w:rPr>
        <w:t>Infrastrukturën e mbuluar (kabllo dhe gyp kabllor)</w:t>
      </w:r>
    </w:p>
    <w:p w:rsidR="00023EFC" w:rsidRPr="000F759B" w:rsidRDefault="0057354D" w:rsidP="009976A5">
      <w:pPr>
        <w:tabs>
          <w:tab w:val="left" w:pos="180"/>
        </w:tabs>
        <w:ind w:left="180"/>
        <w:rPr>
          <w:rFonts w:ascii="Times New Roman" w:hAnsi="Times New Roman"/>
          <w:szCs w:val="24"/>
        </w:rPr>
      </w:pPr>
      <w:r>
        <w:rPr>
          <w:rFonts w:ascii="Times New Roman" w:hAnsi="Times New Roman"/>
          <w:b/>
          <w:szCs w:val="24"/>
        </w:rPr>
        <w:t>Forma për nënshkrim për kabllot e rrjetave të komunikimeve elektronike të mbuluara</w:t>
      </w:r>
    </w:p>
    <w:p w:rsidR="009976A5" w:rsidRDefault="009976A5" w:rsidP="00023EFC">
      <w:pPr>
        <w:tabs>
          <w:tab w:val="left" w:pos="180"/>
        </w:tabs>
        <w:jc w:val="right"/>
        <w:rPr>
          <w:rFonts w:ascii="Times New Roman" w:hAnsi="Times New Roman"/>
          <w:szCs w:val="24"/>
        </w:rPr>
      </w:pPr>
    </w:p>
    <w:p w:rsidR="00023EFC" w:rsidRPr="000F759B" w:rsidRDefault="00023EFC" w:rsidP="00023EFC">
      <w:pPr>
        <w:tabs>
          <w:tab w:val="left" w:pos="180"/>
        </w:tabs>
        <w:jc w:val="right"/>
        <w:rPr>
          <w:rFonts w:ascii="Times New Roman" w:hAnsi="Times New Roman"/>
          <w:szCs w:val="24"/>
        </w:rPr>
      </w:pPr>
      <w:r w:rsidRPr="000F759B">
        <w:rPr>
          <w:rFonts w:ascii="Times New Roman" w:hAnsi="Times New Roman"/>
          <w:szCs w:val="24"/>
        </w:rPr>
        <w:t>Nr_______________</w:t>
      </w:r>
    </w:p>
    <w:p w:rsidR="00023EFC" w:rsidRPr="000F759B" w:rsidRDefault="00023EFC" w:rsidP="00023EFC">
      <w:pPr>
        <w:tabs>
          <w:tab w:val="left" w:pos="180"/>
        </w:tabs>
        <w:jc w:val="right"/>
        <w:rPr>
          <w:rFonts w:ascii="Times New Roman" w:hAnsi="Times New Roman"/>
          <w:szCs w:val="24"/>
        </w:rPr>
      </w:pPr>
    </w:p>
    <w:p w:rsidR="00023EFC" w:rsidRDefault="00023EFC" w:rsidP="005A6729">
      <w:pPr>
        <w:pStyle w:val="ListParagraph"/>
        <w:numPr>
          <w:ilvl w:val="0"/>
          <w:numId w:val="35"/>
        </w:numPr>
        <w:tabs>
          <w:tab w:val="left" w:pos="270"/>
        </w:tabs>
        <w:ind w:left="270" w:hanging="270"/>
        <w:rPr>
          <w:rFonts w:ascii="Times New Roman" w:hAnsi="Times New Roman"/>
          <w:sz w:val="24"/>
          <w:szCs w:val="24"/>
          <w:lang w:val="sq-AL"/>
        </w:rPr>
      </w:pPr>
      <w:r w:rsidRPr="005A6729">
        <w:rPr>
          <w:rFonts w:ascii="Times New Roman" w:hAnsi="Times New Roman"/>
          <w:sz w:val="24"/>
          <w:szCs w:val="24"/>
        </w:rPr>
        <w:t>Emri</w:t>
      </w:r>
      <w:r w:rsidRPr="000F759B">
        <w:rPr>
          <w:rFonts w:ascii="Times New Roman" w:hAnsi="Times New Roman"/>
          <w:sz w:val="24"/>
          <w:szCs w:val="24"/>
          <w:lang w:val="sq-AL"/>
        </w:rPr>
        <w:t xml:space="preserve"> i ndërtuesit të infrastrukturës së komunikueve elektronike dhe lokacioni</w:t>
      </w:r>
      <w:r w:rsidR="00172EDD">
        <w:rPr>
          <w:rFonts w:ascii="Times New Roman" w:hAnsi="Times New Roman"/>
          <w:sz w:val="24"/>
          <w:szCs w:val="24"/>
          <w:lang w:val="sq-AL"/>
        </w:rPr>
        <w:t xml:space="preserve"> ______</w:t>
      </w:r>
      <w:r w:rsidR="006E1C62">
        <w:rPr>
          <w:rFonts w:ascii="Times New Roman" w:hAnsi="Times New Roman"/>
          <w:sz w:val="24"/>
          <w:szCs w:val="24"/>
          <w:lang w:val="sq-AL"/>
        </w:rPr>
        <w:t>_</w:t>
      </w:r>
      <w:r w:rsidR="00172EDD">
        <w:rPr>
          <w:rFonts w:ascii="Times New Roman" w:hAnsi="Times New Roman"/>
          <w:sz w:val="24"/>
          <w:szCs w:val="24"/>
          <w:lang w:val="sq-AL"/>
        </w:rPr>
        <w:t>________</w:t>
      </w:r>
    </w:p>
    <w:p w:rsidR="00172EDD" w:rsidRDefault="00172EDD" w:rsidP="00172EDD">
      <w:pPr>
        <w:pStyle w:val="ListParagraph"/>
        <w:tabs>
          <w:tab w:val="left" w:pos="180"/>
        </w:tabs>
        <w:spacing w:after="0"/>
        <w:ind w:left="360"/>
        <w:rPr>
          <w:rFonts w:ascii="Times New Roman" w:hAnsi="Times New Roman"/>
          <w:sz w:val="24"/>
          <w:szCs w:val="24"/>
          <w:lang w:val="sq-AL"/>
        </w:rPr>
      </w:pPr>
    </w:p>
    <w:p w:rsidR="00172EDD" w:rsidRPr="000F759B" w:rsidRDefault="005A6729" w:rsidP="005A6729">
      <w:pPr>
        <w:pStyle w:val="ListParagraph"/>
        <w:tabs>
          <w:tab w:val="left" w:pos="0"/>
        </w:tabs>
        <w:spacing w:before="240"/>
        <w:ind w:left="0"/>
        <w:rPr>
          <w:rFonts w:ascii="Times New Roman" w:hAnsi="Times New Roman"/>
          <w:sz w:val="24"/>
          <w:szCs w:val="24"/>
          <w:lang w:val="sq-AL"/>
        </w:rPr>
      </w:pPr>
      <w:r>
        <w:rPr>
          <w:rFonts w:ascii="Times New Roman" w:hAnsi="Times New Roman"/>
          <w:sz w:val="24"/>
          <w:szCs w:val="24"/>
          <w:lang w:val="sq-AL"/>
        </w:rPr>
        <w:t>_</w:t>
      </w:r>
      <w:r w:rsidR="00172EDD">
        <w:rPr>
          <w:rFonts w:ascii="Times New Roman" w:hAnsi="Times New Roman"/>
          <w:sz w:val="24"/>
          <w:szCs w:val="24"/>
          <w:lang w:val="sq-AL"/>
        </w:rPr>
        <w:t>_______________________________________________________________________________</w:t>
      </w:r>
    </w:p>
    <w:p w:rsidR="00023EFC" w:rsidRPr="000F759B" w:rsidRDefault="00023EFC" w:rsidP="00023EFC">
      <w:pPr>
        <w:pStyle w:val="ListParagraph"/>
        <w:tabs>
          <w:tab w:val="left" w:pos="180"/>
        </w:tabs>
        <w:rPr>
          <w:rFonts w:ascii="Times New Roman" w:hAnsi="Times New Roman"/>
          <w:sz w:val="24"/>
          <w:szCs w:val="24"/>
          <w:lang w:val="sq-AL"/>
        </w:rPr>
      </w:pPr>
    </w:p>
    <w:p w:rsidR="00023EFC" w:rsidRDefault="00023EFC" w:rsidP="005A6729">
      <w:pPr>
        <w:pStyle w:val="ListParagraph"/>
        <w:numPr>
          <w:ilvl w:val="0"/>
          <w:numId w:val="35"/>
        </w:numPr>
        <w:tabs>
          <w:tab w:val="left" w:pos="270"/>
        </w:tabs>
        <w:ind w:left="270" w:hanging="270"/>
        <w:rPr>
          <w:rFonts w:ascii="Times New Roman" w:hAnsi="Times New Roman"/>
          <w:sz w:val="24"/>
          <w:szCs w:val="24"/>
          <w:lang w:val="sq-AL"/>
        </w:rPr>
      </w:pPr>
      <w:r w:rsidRPr="005A6729">
        <w:rPr>
          <w:rFonts w:ascii="Times New Roman" w:hAnsi="Times New Roman"/>
          <w:sz w:val="24"/>
          <w:szCs w:val="24"/>
        </w:rPr>
        <w:t>Operatori</w:t>
      </w:r>
      <w:r w:rsidRPr="000F759B">
        <w:rPr>
          <w:rFonts w:ascii="Times New Roman" w:hAnsi="Times New Roman"/>
          <w:sz w:val="24"/>
          <w:szCs w:val="24"/>
          <w:lang w:val="sq-AL"/>
        </w:rPr>
        <w:t xml:space="preserve"> i punëve ndërtimore</w:t>
      </w:r>
      <w:r w:rsidR="00172EDD">
        <w:rPr>
          <w:rFonts w:ascii="Times New Roman" w:hAnsi="Times New Roman"/>
          <w:sz w:val="24"/>
          <w:szCs w:val="24"/>
          <w:lang w:val="sq-AL"/>
        </w:rPr>
        <w:t xml:space="preserve"> _________________________________________________</w:t>
      </w:r>
      <w:r w:rsidR="006E1C62">
        <w:rPr>
          <w:rFonts w:ascii="Times New Roman" w:hAnsi="Times New Roman"/>
          <w:sz w:val="24"/>
          <w:szCs w:val="24"/>
          <w:lang w:val="sq-AL"/>
        </w:rPr>
        <w:t>__</w:t>
      </w:r>
      <w:r w:rsidR="00172EDD">
        <w:rPr>
          <w:rFonts w:ascii="Times New Roman" w:hAnsi="Times New Roman"/>
          <w:sz w:val="24"/>
          <w:szCs w:val="24"/>
          <w:lang w:val="sq-AL"/>
        </w:rPr>
        <w:t>__</w:t>
      </w:r>
    </w:p>
    <w:p w:rsidR="00172EDD" w:rsidRPr="009976A5" w:rsidRDefault="00172EDD" w:rsidP="00172EDD">
      <w:pPr>
        <w:pStyle w:val="ListParagraph"/>
        <w:tabs>
          <w:tab w:val="left" w:pos="180"/>
        </w:tabs>
        <w:ind w:left="180"/>
        <w:jc w:val="right"/>
        <w:rPr>
          <w:rFonts w:ascii="Times New Roman" w:hAnsi="Times New Roman"/>
          <w:i/>
          <w:sz w:val="20"/>
          <w:szCs w:val="20"/>
        </w:rPr>
      </w:pPr>
      <w:r w:rsidRPr="009976A5">
        <w:rPr>
          <w:rFonts w:ascii="Times New Roman" w:hAnsi="Times New Roman"/>
          <w:i/>
          <w:sz w:val="20"/>
          <w:szCs w:val="20"/>
        </w:rPr>
        <w:t>(</w:t>
      </w:r>
      <w:r w:rsidR="00BD593E" w:rsidRPr="009976A5">
        <w:rPr>
          <w:rFonts w:ascii="Times New Roman" w:hAnsi="Times New Roman"/>
          <w:i/>
          <w:sz w:val="20"/>
          <w:szCs w:val="20"/>
        </w:rPr>
        <w:t xml:space="preserve">emri, </w:t>
      </w:r>
      <w:r w:rsidRPr="009976A5">
        <w:rPr>
          <w:rFonts w:ascii="Times New Roman" w:hAnsi="Times New Roman"/>
          <w:i/>
          <w:sz w:val="20"/>
          <w:szCs w:val="20"/>
        </w:rPr>
        <w:t>mbiemri i personit fizik, numri personal, numri i telefonit  ose/</w:t>
      </w:r>
    </w:p>
    <w:p w:rsidR="00BD593E" w:rsidRDefault="00BD593E" w:rsidP="00172EDD">
      <w:pPr>
        <w:pStyle w:val="ListParagraph"/>
        <w:tabs>
          <w:tab w:val="left" w:pos="180"/>
        </w:tabs>
        <w:ind w:left="180"/>
        <w:rPr>
          <w:rFonts w:ascii="Times New Roman" w:hAnsi="Times New Roman"/>
          <w:i/>
          <w:szCs w:val="24"/>
        </w:rPr>
      </w:pPr>
    </w:p>
    <w:p w:rsidR="00172EDD" w:rsidRDefault="00BD593E" w:rsidP="005A6729">
      <w:pPr>
        <w:pStyle w:val="ListParagraph"/>
        <w:tabs>
          <w:tab w:val="left" w:pos="0"/>
        </w:tabs>
        <w:spacing w:before="240"/>
        <w:ind w:left="0"/>
        <w:rPr>
          <w:rFonts w:ascii="Times New Roman" w:hAnsi="Times New Roman"/>
          <w:i/>
          <w:szCs w:val="24"/>
        </w:rPr>
      </w:pPr>
      <w:r>
        <w:rPr>
          <w:rFonts w:ascii="Times New Roman" w:hAnsi="Times New Roman"/>
          <w:i/>
          <w:szCs w:val="24"/>
        </w:rPr>
        <w:t>_________________________________________________________________________________</w:t>
      </w:r>
      <w:r w:rsidR="006E1C62">
        <w:rPr>
          <w:rFonts w:ascii="Times New Roman" w:hAnsi="Times New Roman"/>
          <w:i/>
          <w:szCs w:val="24"/>
        </w:rPr>
        <w:t>_</w:t>
      </w:r>
      <w:r>
        <w:rPr>
          <w:rFonts w:ascii="Times New Roman" w:hAnsi="Times New Roman"/>
          <w:i/>
          <w:szCs w:val="24"/>
        </w:rPr>
        <w:t>_____</w:t>
      </w:r>
    </w:p>
    <w:p w:rsidR="00023EFC" w:rsidRPr="009976A5" w:rsidRDefault="00BD593E" w:rsidP="00BD593E">
      <w:pPr>
        <w:pStyle w:val="ListParagraph"/>
        <w:tabs>
          <w:tab w:val="left" w:pos="180"/>
        </w:tabs>
        <w:ind w:left="180"/>
        <w:rPr>
          <w:rFonts w:ascii="Times New Roman" w:hAnsi="Times New Roman"/>
          <w:i/>
          <w:sz w:val="20"/>
          <w:szCs w:val="20"/>
        </w:rPr>
      </w:pPr>
      <w:r w:rsidRPr="009976A5">
        <w:rPr>
          <w:rFonts w:ascii="Times New Roman" w:hAnsi="Times New Roman"/>
          <w:i/>
          <w:sz w:val="20"/>
          <w:szCs w:val="20"/>
        </w:rPr>
        <w:t xml:space="preserve"> </w:t>
      </w:r>
      <w:r w:rsidR="00023EFC" w:rsidRPr="009976A5">
        <w:rPr>
          <w:rFonts w:ascii="Times New Roman" w:hAnsi="Times New Roman"/>
          <w:i/>
          <w:sz w:val="20"/>
          <w:szCs w:val="20"/>
        </w:rPr>
        <w:t>emri i personit juridik, numri i regjistrimit)</w:t>
      </w:r>
    </w:p>
    <w:p w:rsidR="00023EFC" w:rsidRPr="000F759B" w:rsidRDefault="00023EFC" w:rsidP="00023EFC">
      <w:pPr>
        <w:pStyle w:val="ListParagraph"/>
        <w:tabs>
          <w:tab w:val="left" w:pos="180"/>
        </w:tabs>
        <w:rPr>
          <w:rFonts w:ascii="Times New Roman" w:hAnsi="Times New Roman"/>
          <w:i/>
          <w:sz w:val="24"/>
          <w:szCs w:val="24"/>
        </w:rPr>
      </w:pPr>
    </w:p>
    <w:p w:rsidR="00023EFC" w:rsidRDefault="00023EFC" w:rsidP="005A6729">
      <w:pPr>
        <w:pStyle w:val="ListParagraph"/>
        <w:numPr>
          <w:ilvl w:val="0"/>
          <w:numId w:val="35"/>
        </w:numPr>
        <w:tabs>
          <w:tab w:val="left" w:pos="270"/>
        </w:tabs>
        <w:ind w:left="270" w:hanging="270"/>
        <w:rPr>
          <w:rFonts w:ascii="Times New Roman" w:hAnsi="Times New Roman"/>
          <w:sz w:val="24"/>
          <w:szCs w:val="24"/>
          <w:lang w:val="sq-AL"/>
        </w:rPr>
      </w:pPr>
      <w:r w:rsidRPr="005A6729">
        <w:rPr>
          <w:rFonts w:ascii="Times New Roman" w:hAnsi="Times New Roman"/>
          <w:sz w:val="24"/>
          <w:szCs w:val="24"/>
        </w:rPr>
        <w:t>Komisioni</w:t>
      </w:r>
      <w:r w:rsidRPr="000F759B">
        <w:rPr>
          <w:rFonts w:ascii="Times New Roman" w:hAnsi="Times New Roman"/>
          <w:sz w:val="24"/>
          <w:szCs w:val="24"/>
          <w:lang w:val="sq-AL"/>
        </w:rPr>
        <w:t xml:space="preserve">: </w:t>
      </w:r>
    </w:p>
    <w:p w:rsidR="005A6729" w:rsidRPr="000F759B" w:rsidRDefault="005A6729" w:rsidP="005A6729">
      <w:pPr>
        <w:pStyle w:val="ListParagraph"/>
        <w:tabs>
          <w:tab w:val="left" w:pos="270"/>
        </w:tabs>
        <w:ind w:left="270"/>
        <w:rPr>
          <w:rFonts w:ascii="Times New Roman" w:hAnsi="Times New Roman"/>
          <w:sz w:val="24"/>
          <w:szCs w:val="24"/>
          <w:lang w:val="sq-AL"/>
        </w:rPr>
      </w:pPr>
    </w:p>
    <w:p w:rsidR="00023EFC" w:rsidRPr="00BD593E" w:rsidRDefault="00023EFC" w:rsidP="005A6729">
      <w:pPr>
        <w:pStyle w:val="ListParagraph"/>
        <w:numPr>
          <w:ilvl w:val="1"/>
          <w:numId w:val="7"/>
        </w:numPr>
        <w:tabs>
          <w:tab w:val="left" w:pos="360"/>
        </w:tabs>
        <w:ind w:left="360"/>
        <w:jc w:val="center"/>
        <w:rPr>
          <w:rFonts w:ascii="Times New Roman" w:hAnsi="Times New Roman"/>
          <w:sz w:val="24"/>
          <w:szCs w:val="24"/>
        </w:rPr>
      </w:pPr>
      <w:r w:rsidRPr="000F759B">
        <w:rPr>
          <w:rFonts w:ascii="Times New Roman" w:hAnsi="Times New Roman"/>
          <w:sz w:val="24"/>
          <w:szCs w:val="24"/>
          <w:lang w:val="sq-AL"/>
        </w:rPr>
        <w:t xml:space="preserve">Përfaqësuesi i </w:t>
      </w:r>
      <w:r w:rsidR="005E3EE2">
        <w:rPr>
          <w:rFonts w:ascii="Times New Roman" w:hAnsi="Times New Roman"/>
          <w:sz w:val="24"/>
          <w:szCs w:val="24"/>
          <w:lang w:val="sq-AL"/>
        </w:rPr>
        <w:t>punëkryesit</w:t>
      </w:r>
      <w:r w:rsidR="00BD593E">
        <w:rPr>
          <w:rFonts w:ascii="Times New Roman" w:hAnsi="Times New Roman"/>
          <w:sz w:val="24"/>
          <w:szCs w:val="24"/>
          <w:lang w:val="sq-AL"/>
        </w:rPr>
        <w:t xml:space="preserve"> </w:t>
      </w:r>
      <w:r w:rsidRPr="000F759B">
        <w:rPr>
          <w:rFonts w:ascii="Times New Roman" w:hAnsi="Times New Roman"/>
          <w:sz w:val="24"/>
          <w:szCs w:val="24"/>
        </w:rPr>
        <w:t>__</w:t>
      </w:r>
      <w:r w:rsidR="00BD593E">
        <w:rPr>
          <w:rFonts w:ascii="Times New Roman" w:hAnsi="Times New Roman"/>
          <w:sz w:val="24"/>
          <w:szCs w:val="24"/>
        </w:rPr>
        <w:t>____________</w:t>
      </w:r>
      <w:r w:rsidRPr="000F759B">
        <w:rPr>
          <w:rFonts w:ascii="Times New Roman" w:hAnsi="Times New Roman"/>
          <w:sz w:val="24"/>
          <w:szCs w:val="24"/>
        </w:rPr>
        <w:t>_____________________________</w:t>
      </w:r>
      <w:r w:rsidR="006E1C62">
        <w:rPr>
          <w:rFonts w:ascii="Times New Roman" w:hAnsi="Times New Roman"/>
          <w:sz w:val="24"/>
          <w:szCs w:val="24"/>
        </w:rPr>
        <w:t>_</w:t>
      </w:r>
      <w:r w:rsidRPr="000F759B">
        <w:rPr>
          <w:rFonts w:ascii="Times New Roman" w:hAnsi="Times New Roman"/>
          <w:sz w:val="24"/>
          <w:szCs w:val="24"/>
        </w:rPr>
        <w:t>_________</w:t>
      </w:r>
      <w:r w:rsidRPr="000F759B">
        <w:rPr>
          <w:rFonts w:ascii="Times New Roman" w:hAnsi="Times New Roman"/>
          <w:i/>
          <w:sz w:val="24"/>
          <w:szCs w:val="24"/>
        </w:rPr>
        <w:t xml:space="preserve">                                                </w:t>
      </w:r>
      <w:r w:rsidR="00BD593E">
        <w:rPr>
          <w:rFonts w:ascii="Times New Roman" w:hAnsi="Times New Roman"/>
          <w:i/>
          <w:sz w:val="24"/>
          <w:szCs w:val="24"/>
        </w:rPr>
        <w:t xml:space="preserve">                               </w:t>
      </w:r>
      <w:r w:rsidR="00E27A7D">
        <w:rPr>
          <w:rFonts w:ascii="Times New Roman" w:hAnsi="Times New Roman"/>
          <w:i/>
          <w:sz w:val="24"/>
          <w:szCs w:val="24"/>
        </w:rPr>
        <w:t xml:space="preserve">   </w:t>
      </w:r>
      <w:r w:rsidRPr="009976A5">
        <w:rPr>
          <w:rFonts w:ascii="Times New Roman" w:hAnsi="Times New Roman"/>
          <w:i/>
          <w:sz w:val="20"/>
          <w:szCs w:val="20"/>
        </w:rPr>
        <w:t>(</w:t>
      </w:r>
      <w:r w:rsidR="00BD593E" w:rsidRPr="009976A5">
        <w:rPr>
          <w:rFonts w:ascii="Times New Roman" w:hAnsi="Times New Roman"/>
          <w:i/>
          <w:sz w:val="20"/>
          <w:szCs w:val="20"/>
        </w:rPr>
        <w:t>e</w:t>
      </w:r>
      <w:r w:rsidR="005E3EE2" w:rsidRPr="009976A5">
        <w:rPr>
          <w:rFonts w:ascii="Times New Roman" w:hAnsi="Times New Roman"/>
          <w:i/>
          <w:sz w:val="20"/>
          <w:szCs w:val="20"/>
        </w:rPr>
        <w:t>mri</w:t>
      </w:r>
      <w:r w:rsidRPr="009976A5">
        <w:rPr>
          <w:rFonts w:ascii="Times New Roman" w:hAnsi="Times New Roman"/>
          <w:i/>
          <w:sz w:val="20"/>
          <w:szCs w:val="20"/>
        </w:rPr>
        <w:t>,</w:t>
      </w:r>
      <w:r w:rsidR="00BD593E" w:rsidRPr="009976A5">
        <w:rPr>
          <w:rFonts w:ascii="Times New Roman" w:hAnsi="Times New Roman"/>
          <w:i/>
          <w:sz w:val="20"/>
          <w:szCs w:val="20"/>
        </w:rPr>
        <w:t xml:space="preserve"> mbiemri, p</w:t>
      </w:r>
      <w:r w:rsidR="005E3EE2" w:rsidRPr="009976A5">
        <w:rPr>
          <w:rFonts w:ascii="Times New Roman" w:hAnsi="Times New Roman"/>
          <w:i/>
          <w:sz w:val="20"/>
          <w:szCs w:val="20"/>
        </w:rPr>
        <w:t>ozita</w:t>
      </w:r>
      <w:r w:rsidRPr="009976A5">
        <w:rPr>
          <w:rFonts w:ascii="Times New Roman" w:hAnsi="Times New Roman"/>
          <w:i/>
          <w:sz w:val="20"/>
          <w:szCs w:val="20"/>
        </w:rPr>
        <w:t>)</w:t>
      </w:r>
    </w:p>
    <w:p w:rsidR="00BD593E" w:rsidRPr="000F759B" w:rsidRDefault="00BD593E" w:rsidP="00BD593E">
      <w:pPr>
        <w:pStyle w:val="ListParagraph"/>
        <w:tabs>
          <w:tab w:val="left" w:pos="180"/>
        </w:tabs>
        <w:ind w:left="900"/>
        <w:rPr>
          <w:rFonts w:ascii="Times New Roman" w:hAnsi="Times New Roman"/>
          <w:sz w:val="24"/>
          <w:szCs w:val="24"/>
        </w:rPr>
      </w:pPr>
    </w:p>
    <w:p w:rsidR="00023EFC" w:rsidRPr="00BD593E" w:rsidRDefault="00023EFC" w:rsidP="005A6729">
      <w:pPr>
        <w:pStyle w:val="ListParagraph"/>
        <w:numPr>
          <w:ilvl w:val="1"/>
          <w:numId w:val="7"/>
        </w:numPr>
        <w:tabs>
          <w:tab w:val="left" w:pos="360"/>
        </w:tabs>
        <w:ind w:left="360"/>
        <w:jc w:val="center"/>
        <w:rPr>
          <w:rFonts w:ascii="Times New Roman" w:hAnsi="Times New Roman"/>
          <w:sz w:val="24"/>
          <w:szCs w:val="24"/>
          <w:lang w:val="sq-AL"/>
        </w:rPr>
      </w:pPr>
      <w:r w:rsidRPr="00BD593E">
        <w:rPr>
          <w:rFonts w:ascii="Times New Roman" w:hAnsi="Times New Roman"/>
          <w:sz w:val="24"/>
          <w:szCs w:val="24"/>
          <w:lang w:val="sq-AL"/>
        </w:rPr>
        <w:t>Projektuesi</w:t>
      </w:r>
      <w:r w:rsidR="00BD593E" w:rsidRPr="00BD593E">
        <w:rPr>
          <w:rFonts w:ascii="Times New Roman" w:hAnsi="Times New Roman"/>
          <w:sz w:val="24"/>
          <w:szCs w:val="24"/>
          <w:lang w:val="sq-AL"/>
        </w:rPr>
        <w:t xml:space="preserve"> </w:t>
      </w:r>
      <w:r w:rsidRPr="00BD593E">
        <w:rPr>
          <w:rFonts w:ascii="Times New Roman" w:hAnsi="Times New Roman"/>
          <w:sz w:val="24"/>
          <w:szCs w:val="24"/>
        </w:rPr>
        <w:t>_______________________________________________________</w:t>
      </w:r>
      <w:r w:rsidR="006E1C62">
        <w:rPr>
          <w:rFonts w:ascii="Times New Roman" w:hAnsi="Times New Roman"/>
          <w:sz w:val="24"/>
          <w:szCs w:val="24"/>
        </w:rPr>
        <w:t>__</w:t>
      </w:r>
      <w:r w:rsidRPr="00BD593E">
        <w:rPr>
          <w:rFonts w:ascii="Times New Roman" w:hAnsi="Times New Roman"/>
          <w:sz w:val="24"/>
          <w:szCs w:val="24"/>
        </w:rPr>
        <w:t>____</w:t>
      </w:r>
      <w:r w:rsidR="005A6729">
        <w:rPr>
          <w:rFonts w:ascii="Times New Roman" w:hAnsi="Times New Roman"/>
          <w:sz w:val="24"/>
          <w:szCs w:val="24"/>
        </w:rPr>
        <w:t>_</w:t>
      </w:r>
      <w:r w:rsidRPr="00BD593E">
        <w:rPr>
          <w:rFonts w:ascii="Times New Roman" w:hAnsi="Times New Roman"/>
          <w:sz w:val="24"/>
          <w:szCs w:val="24"/>
        </w:rPr>
        <w:t>___</w:t>
      </w:r>
    </w:p>
    <w:p w:rsidR="00BD593E" w:rsidRPr="009976A5" w:rsidRDefault="00BD593E" w:rsidP="00E27A7D">
      <w:pPr>
        <w:pStyle w:val="ListParagraph"/>
        <w:tabs>
          <w:tab w:val="left" w:pos="180"/>
        </w:tabs>
        <w:ind w:left="900"/>
        <w:jc w:val="center"/>
        <w:rPr>
          <w:rFonts w:ascii="Times New Roman" w:hAnsi="Times New Roman"/>
          <w:sz w:val="20"/>
          <w:szCs w:val="20"/>
        </w:rPr>
      </w:pPr>
      <w:r w:rsidRPr="009976A5">
        <w:rPr>
          <w:rFonts w:ascii="Times New Roman" w:hAnsi="Times New Roman"/>
          <w:i/>
          <w:sz w:val="20"/>
          <w:szCs w:val="20"/>
        </w:rPr>
        <w:t>(emri, mbiemri, pozita)</w:t>
      </w:r>
    </w:p>
    <w:p w:rsidR="00023EFC" w:rsidRPr="000F759B" w:rsidRDefault="00023EFC" w:rsidP="00023EFC">
      <w:pPr>
        <w:pStyle w:val="ListParagraph"/>
        <w:tabs>
          <w:tab w:val="left" w:pos="180"/>
        </w:tabs>
        <w:rPr>
          <w:rFonts w:ascii="Times New Roman" w:hAnsi="Times New Roman"/>
          <w:i/>
          <w:sz w:val="24"/>
          <w:szCs w:val="24"/>
        </w:rPr>
      </w:pPr>
    </w:p>
    <w:p w:rsidR="00023EFC" w:rsidRPr="000F759B" w:rsidRDefault="00023EFC" w:rsidP="005A6729">
      <w:pPr>
        <w:pStyle w:val="ListParagraph"/>
        <w:numPr>
          <w:ilvl w:val="1"/>
          <w:numId w:val="7"/>
        </w:numPr>
        <w:tabs>
          <w:tab w:val="left" w:pos="360"/>
        </w:tabs>
        <w:ind w:left="360"/>
        <w:jc w:val="center"/>
        <w:rPr>
          <w:rFonts w:ascii="Times New Roman" w:hAnsi="Times New Roman"/>
          <w:szCs w:val="24"/>
        </w:rPr>
      </w:pPr>
      <w:r w:rsidRPr="00E27A7D">
        <w:rPr>
          <w:rFonts w:ascii="Times New Roman" w:hAnsi="Times New Roman"/>
          <w:sz w:val="24"/>
          <w:szCs w:val="24"/>
          <w:lang w:val="sq-AL"/>
        </w:rPr>
        <w:t>Mbik</w:t>
      </w:r>
      <w:r w:rsidR="00E27A7D">
        <w:rPr>
          <w:rFonts w:ascii="Times New Roman" w:hAnsi="Times New Roman"/>
          <w:sz w:val="24"/>
          <w:szCs w:val="24"/>
          <w:lang w:val="sq-AL"/>
        </w:rPr>
        <w:t>ë</w:t>
      </w:r>
      <w:r w:rsidRPr="00E27A7D">
        <w:rPr>
          <w:rFonts w:ascii="Times New Roman" w:hAnsi="Times New Roman"/>
          <w:sz w:val="24"/>
          <w:szCs w:val="24"/>
          <w:lang w:val="sq-AL"/>
        </w:rPr>
        <w:t xml:space="preserve">qyrësi teknik </w:t>
      </w:r>
      <w:r w:rsidR="00E27A7D">
        <w:rPr>
          <w:rFonts w:ascii="Times New Roman" w:hAnsi="Times New Roman"/>
          <w:sz w:val="24"/>
          <w:szCs w:val="24"/>
          <w:lang w:val="sq-AL"/>
        </w:rPr>
        <w:t>/ p</w:t>
      </w:r>
      <w:r w:rsidRPr="00E27A7D">
        <w:rPr>
          <w:rFonts w:ascii="Times New Roman" w:hAnsi="Times New Roman"/>
          <w:sz w:val="24"/>
          <w:szCs w:val="24"/>
          <w:lang w:val="sq-AL"/>
        </w:rPr>
        <w:t>ërfaqësuesi i mbikëqyrësit teknik</w:t>
      </w:r>
      <w:r w:rsidR="00E27A7D">
        <w:rPr>
          <w:rFonts w:ascii="Times New Roman" w:hAnsi="Times New Roman"/>
          <w:sz w:val="24"/>
          <w:szCs w:val="24"/>
          <w:lang w:val="sq-AL"/>
        </w:rPr>
        <w:t xml:space="preserve"> _____________________</w:t>
      </w:r>
      <w:r w:rsidR="006E1C62">
        <w:rPr>
          <w:rFonts w:ascii="Times New Roman" w:hAnsi="Times New Roman"/>
          <w:sz w:val="24"/>
          <w:szCs w:val="24"/>
          <w:lang w:val="sq-AL"/>
        </w:rPr>
        <w:t>__</w:t>
      </w:r>
      <w:r w:rsidR="00E27A7D">
        <w:rPr>
          <w:rFonts w:ascii="Times New Roman" w:hAnsi="Times New Roman"/>
          <w:sz w:val="24"/>
          <w:szCs w:val="24"/>
          <w:lang w:val="sq-AL"/>
        </w:rPr>
        <w:t>_</w:t>
      </w:r>
      <w:r w:rsidR="005A6729">
        <w:rPr>
          <w:rFonts w:ascii="Times New Roman" w:hAnsi="Times New Roman"/>
          <w:sz w:val="24"/>
          <w:szCs w:val="24"/>
          <w:lang w:val="sq-AL"/>
        </w:rPr>
        <w:t>_</w:t>
      </w:r>
      <w:r w:rsidR="00E27A7D">
        <w:rPr>
          <w:rFonts w:ascii="Times New Roman" w:hAnsi="Times New Roman"/>
          <w:sz w:val="24"/>
          <w:szCs w:val="24"/>
          <w:lang w:val="sq-AL"/>
        </w:rPr>
        <w:t>_</w:t>
      </w:r>
      <w:r w:rsidR="005A6729">
        <w:rPr>
          <w:rFonts w:ascii="Times New Roman" w:hAnsi="Times New Roman"/>
          <w:sz w:val="24"/>
          <w:szCs w:val="24"/>
          <w:lang w:val="sq-AL"/>
        </w:rPr>
        <w:t>_</w:t>
      </w:r>
      <w:r w:rsidR="00E27A7D">
        <w:rPr>
          <w:rFonts w:ascii="Times New Roman" w:hAnsi="Times New Roman"/>
          <w:sz w:val="24"/>
          <w:szCs w:val="24"/>
          <w:lang w:val="sq-AL"/>
        </w:rPr>
        <w:t>___</w:t>
      </w:r>
    </w:p>
    <w:p w:rsidR="00023EFC" w:rsidRPr="000F759B" w:rsidRDefault="00023EFC" w:rsidP="00023EFC">
      <w:pPr>
        <w:pStyle w:val="ListParagraph"/>
        <w:tabs>
          <w:tab w:val="left" w:pos="180"/>
        </w:tabs>
        <w:ind w:left="1080"/>
        <w:rPr>
          <w:rFonts w:ascii="Times New Roman" w:hAnsi="Times New Roman"/>
          <w:sz w:val="24"/>
          <w:szCs w:val="24"/>
          <w:lang w:val="sq-AL"/>
        </w:rPr>
      </w:pPr>
    </w:p>
    <w:p w:rsidR="00023EFC" w:rsidRPr="000F759B" w:rsidRDefault="005A6729" w:rsidP="005A6729">
      <w:pPr>
        <w:pStyle w:val="ListParagraph"/>
        <w:tabs>
          <w:tab w:val="left" w:pos="360"/>
        </w:tabs>
        <w:ind w:left="360"/>
        <w:rPr>
          <w:rFonts w:ascii="Times New Roman" w:hAnsi="Times New Roman"/>
          <w:sz w:val="24"/>
          <w:szCs w:val="24"/>
          <w:lang w:val="sq-AL"/>
        </w:rPr>
      </w:pPr>
      <w:r>
        <w:rPr>
          <w:rFonts w:ascii="Times New Roman" w:hAnsi="Times New Roman"/>
          <w:sz w:val="24"/>
          <w:szCs w:val="24"/>
        </w:rPr>
        <w:t>_</w:t>
      </w:r>
      <w:r w:rsidR="00023EFC" w:rsidRPr="000F759B">
        <w:rPr>
          <w:rFonts w:ascii="Times New Roman" w:hAnsi="Times New Roman"/>
          <w:sz w:val="24"/>
          <w:szCs w:val="24"/>
        </w:rPr>
        <w:t>___________________________________________________________________</w:t>
      </w:r>
      <w:r w:rsidR="009976A5">
        <w:rPr>
          <w:rFonts w:ascii="Times New Roman" w:hAnsi="Times New Roman"/>
          <w:sz w:val="24"/>
          <w:szCs w:val="24"/>
        </w:rPr>
        <w:t>_</w:t>
      </w:r>
      <w:r>
        <w:rPr>
          <w:rFonts w:ascii="Times New Roman" w:hAnsi="Times New Roman"/>
          <w:sz w:val="24"/>
          <w:szCs w:val="24"/>
        </w:rPr>
        <w:t>_</w:t>
      </w:r>
      <w:r w:rsidR="006E1C62">
        <w:rPr>
          <w:rFonts w:ascii="Times New Roman" w:hAnsi="Times New Roman"/>
          <w:sz w:val="24"/>
          <w:szCs w:val="24"/>
        </w:rPr>
        <w:t>_</w:t>
      </w:r>
      <w:r>
        <w:rPr>
          <w:rFonts w:ascii="Times New Roman" w:hAnsi="Times New Roman"/>
          <w:sz w:val="24"/>
          <w:szCs w:val="24"/>
        </w:rPr>
        <w:t>__</w:t>
      </w:r>
      <w:r w:rsidR="00023EFC" w:rsidRPr="000F759B">
        <w:rPr>
          <w:rFonts w:ascii="Times New Roman" w:hAnsi="Times New Roman"/>
          <w:sz w:val="24"/>
          <w:szCs w:val="24"/>
        </w:rPr>
        <w:t>_</w:t>
      </w:r>
      <w:r w:rsidR="00E27A7D">
        <w:rPr>
          <w:rFonts w:ascii="Times New Roman" w:hAnsi="Times New Roman"/>
          <w:sz w:val="24"/>
          <w:szCs w:val="24"/>
        </w:rPr>
        <w:t>___</w:t>
      </w:r>
    </w:p>
    <w:p w:rsidR="00023EFC" w:rsidRPr="009976A5" w:rsidRDefault="00E27A7D" w:rsidP="00E27A7D">
      <w:pPr>
        <w:pStyle w:val="ListParagraph"/>
        <w:tabs>
          <w:tab w:val="left" w:pos="180"/>
        </w:tabs>
        <w:ind w:left="900"/>
        <w:jc w:val="center"/>
        <w:rPr>
          <w:rFonts w:ascii="Times New Roman" w:hAnsi="Times New Roman"/>
          <w:i/>
          <w:sz w:val="20"/>
          <w:szCs w:val="20"/>
        </w:rPr>
      </w:pPr>
      <w:r w:rsidRPr="009976A5">
        <w:rPr>
          <w:rFonts w:ascii="Times New Roman" w:hAnsi="Times New Roman"/>
          <w:i/>
          <w:sz w:val="20"/>
          <w:szCs w:val="20"/>
        </w:rPr>
        <w:t>(emri, mbiemri, pozita)</w:t>
      </w:r>
    </w:p>
    <w:p w:rsidR="00023EFC" w:rsidRPr="000F759B" w:rsidRDefault="00023EFC" w:rsidP="00023EFC">
      <w:pPr>
        <w:pStyle w:val="ListParagraph"/>
        <w:tabs>
          <w:tab w:val="left" w:pos="180"/>
        </w:tabs>
        <w:rPr>
          <w:rFonts w:ascii="Times New Roman" w:hAnsi="Times New Roman"/>
          <w:i/>
          <w:sz w:val="24"/>
          <w:szCs w:val="24"/>
        </w:rPr>
      </w:pPr>
    </w:p>
    <w:p w:rsidR="00023EFC" w:rsidRPr="00E27A7D" w:rsidRDefault="00023EFC" w:rsidP="005A6729">
      <w:pPr>
        <w:pStyle w:val="ListParagraph"/>
        <w:numPr>
          <w:ilvl w:val="0"/>
          <w:numId w:val="35"/>
        </w:numPr>
        <w:tabs>
          <w:tab w:val="left" w:pos="270"/>
        </w:tabs>
        <w:ind w:left="270" w:hanging="270"/>
        <w:rPr>
          <w:rFonts w:ascii="Times New Roman" w:hAnsi="Times New Roman"/>
          <w:sz w:val="24"/>
          <w:szCs w:val="24"/>
          <w:lang w:val="sq-AL"/>
        </w:rPr>
      </w:pPr>
      <w:r w:rsidRPr="005A6729">
        <w:rPr>
          <w:rFonts w:ascii="Times New Roman" w:hAnsi="Times New Roman"/>
          <w:sz w:val="24"/>
          <w:szCs w:val="24"/>
        </w:rPr>
        <w:t>Komisioni</w:t>
      </w:r>
      <w:r w:rsidRPr="00E27A7D">
        <w:rPr>
          <w:rFonts w:ascii="Times New Roman" w:hAnsi="Times New Roman"/>
          <w:sz w:val="24"/>
          <w:szCs w:val="24"/>
          <w:lang w:val="sq-AL"/>
        </w:rPr>
        <w:t xml:space="preserve"> ka kryer inspektimin e jashtëm të punëve</w:t>
      </w:r>
      <w:r w:rsidR="00E27A7D">
        <w:rPr>
          <w:rFonts w:ascii="Times New Roman" w:hAnsi="Times New Roman"/>
          <w:sz w:val="24"/>
          <w:szCs w:val="24"/>
          <w:lang w:val="sq-AL"/>
        </w:rPr>
        <w:t>,</w:t>
      </w:r>
      <w:r w:rsidRPr="00E27A7D">
        <w:rPr>
          <w:rFonts w:ascii="Times New Roman" w:hAnsi="Times New Roman"/>
          <w:sz w:val="24"/>
          <w:szCs w:val="24"/>
          <w:lang w:val="sq-AL"/>
        </w:rPr>
        <w:t xml:space="preserve"> para se të mbulohet infrastruktura dhe inspektimin e cilësisë dhe të gjeturat janë:</w:t>
      </w:r>
    </w:p>
    <w:p w:rsidR="00023EFC" w:rsidRPr="000F759B" w:rsidRDefault="00023EFC" w:rsidP="00023EFC">
      <w:pPr>
        <w:pStyle w:val="ListParagraph"/>
        <w:tabs>
          <w:tab w:val="left" w:pos="180"/>
        </w:tabs>
        <w:rPr>
          <w:rFonts w:ascii="Times New Roman" w:hAnsi="Times New Roman"/>
          <w:i/>
          <w:sz w:val="24"/>
          <w:szCs w:val="24"/>
          <w:highlight w:val="yellow"/>
        </w:rPr>
      </w:pPr>
    </w:p>
    <w:p w:rsidR="00066F03" w:rsidRPr="00066F03" w:rsidRDefault="00066F03" w:rsidP="00066F03">
      <w:pPr>
        <w:pStyle w:val="ListParagraph"/>
        <w:numPr>
          <w:ilvl w:val="0"/>
          <w:numId w:val="7"/>
        </w:numPr>
        <w:tabs>
          <w:tab w:val="left" w:pos="180"/>
        </w:tabs>
        <w:rPr>
          <w:rFonts w:ascii="Times New Roman" w:hAnsi="Times New Roman"/>
          <w:vanish/>
          <w:sz w:val="24"/>
          <w:szCs w:val="24"/>
          <w:lang w:val="sq-AL"/>
        </w:rPr>
      </w:pPr>
    </w:p>
    <w:p w:rsidR="00066F03" w:rsidRPr="00066F03" w:rsidRDefault="00066F03" w:rsidP="00066F03">
      <w:pPr>
        <w:pStyle w:val="ListParagraph"/>
        <w:numPr>
          <w:ilvl w:val="0"/>
          <w:numId w:val="7"/>
        </w:numPr>
        <w:tabs>
          <w:tab w:val="left" w:pos="180"/>
        </w:tabs>
        <w:rPr>
          <w:rFonts w:ascii="Times New Roman" w:hAnsi="Times New Roman"/>
          <w:vanish/>
          <w:sz w:val="24"/>
          <w:szCs w:val="24"/>
          <w:lang w:val="sq-AL"/>
        </w:rPr>
      </w:pPr>
    </w:p>
    <w:p w:rsidR="00066F03" w:rsidRPr="00066F03" w:rsidRDefault="00066F03" w:rsidP="00066F03">
      <w:pPr>
        <w:pStyle w:val="ListParagraph"/>
        <w:numPr>
          <w:ilvl w:val="0"/>
          <w:numId w:val="7"/>
        </w:numPr>
        <w:tabs>
          <w:tab w:val="left" w:pos="180"/>
        </w:tabs>
        <w:rPr>
          <w:rFonts w:ascii="Times New Roman" w:hAnsi="Times New Roman"/>
          <w:vanish/>
          <w:sz w:val="24"/>
          <w:szCs w:val="24"/>
          <w:lang w:val="sq-AL"/>
        </w:rPr>
      </w:pPr>
    </w:p>
    <w:p w:rsidR="00023EFC" w:rsidRPr="00E27A7D" w:rsidRDefault="00536CCD" w:rsidP="00066F03">
      <w:pPr>
        <w:pStyle w:val="ListParagraph"/>
        <w:numPr>
          <w:ilvl w:val="1"/>
          <w:numId w:val="36"/>
        </w:numPr>
        <w:tabs>
          <w:tab w:val="left" w:pos="180"/>
        </w:tabs>
        <w:ind w:left="630"/>
        <w:rPr>
          <w:rFonts w:ascii="Times New Roman" w:hAnsi="Times New Roman"/>
          <w:sz w:val="24"/>
          <w:szCs w:val="24"/>
        </w:rPr>
      </w:pPr>
      <w:r w:rsidRPr="00E27A7D">
        <w:rPr>
          <w:rFonts w:ascii="Times New Roman" w:hAnsi="Times New Roman"/>
          <w:sz w:val="24"/>
          <w:szCs w:val="24"/>
          <w:lang w:val="sq-AL"/>
        </w:rPr>
        <w:t>Të plotësohet nga p</w:t>
      </w:r>
      <w:r w:rsidR="005E3EE2" w:rsidRPr="00E27A7D">
        <w:rPr>
          <w:rFonts w:ascii="Times New Roman" w:hAnsi="Times New Roman"/>
          <w:sz w:val="24"/>
          <w:szCs w:val="24"/>
          <w:lang w:val="sq-AL"/>
        </w:rPr>
        <w:t>ërfaqësuesi i punëkryesit:</w:t>
      </w:r>
      <w:r w:rsidR="00023EFC" w:rsidRPr="00E27A7D">
        <w:rPr>
          <w:rFonts w:ascii="Times New Roman" w:hAnsi="Times New Roman"/>
          <w:sz w:val="24"/>
          <w:szCs w:val="24"/>
        </w:rPr>
        <w:t>:</w:t>
      </w:r>
    </w:p>
    <w:p w:rsidR="00023EFC" w:rsidRPr="00E27A7D" w:rsidRDefault="00023EFC" w:rsidP="00023EFC">
      <w:pPr>
        <w:pStyle w:val="ListParagraph"/>
        <w:tabs>
          <w:tab w:val="left" w:pos="180"/>
        </w:tabs>
        <w:ind w:left="1350"/>
        <w:rPr>
          <w:rFonts w:ascii="Times New Roman" w:hAnsi="Times New Roman"/>
          <w:sz w:val="24"/>
          <w:szCs w:val="24"/>
        </w:rPr>
      </w:pPr>
    </w:p>
    <w:p w:rsidR="00014C9B" w:rsidRDefault="00023EFC" w:rsidP="00066F03">
      <w:pPr>
        <w:pStyle w:val="ListParagraph"/>
        <w:numPr>
          <w:ilvl w:val="2"/>
          <w:numId w:val="7"/>
        </w:numPr>
        <w:tabs>
          <w:tab w:val="left" w:pos="180"/>
        </w:tabs>
        <w:ind w:left="630" w:hanging="540"/>
        <w:rPr>
          <w:rFonts w:ascii="Times New Roman" w:hAnsi="Times New Roman"/>
          <w:sz w:val="24"/>
          <w:szCs w:val="24"/>
        </w:rPr>
      </w:pPr>
      <w:r w:rsidRPr="00E27A7D">
        <w:rPr>
          <w:rFonts w:ascii="Times New Roman" w:hAnsi="Times New Roman"/>
          <w:sz w:val="24"/>
          <w:szCs w:val="24"/>
          <w:lang w:val="sq-AL"/>
        </w:rPr>
        <w:t>në përputhje me skicat</w:t>
      </w:r>
      <w:r w:rsidR="00536CCD" w:rsidRPr="00E27A7D">
        <w:rPr>
          <w:rFonts w:ascii="Times New Roman" w:hAnsi="Times New Roman"/>
          <w:sz w:val="24"/>
          <w:szCs w:val="24"/>
          <w:lang w:val="sq-AL"/>
        </w:rPr>
        <w:t xml:space="preserve"> </w:t>
      </w:r>
      <w:r w:rsidRPr="00E27A7D">
        <w:rPr>
          <w:rFonts w:ascii="Times New Roman" w:hAnsi="Times New Roman"/>
          <w:sz w:val="24"/>
          <w:szCs w:val="24"/>
          <w:lang w:val="sq-AL"/>
        </w:rPr>
        <w:t>(vizatimet) e  punës Nr</w:t>
      </w:r>
      <w:r w:rsidR="00014C9B">
        <w:rPr>
          <w:rFonts w:ascii="Times New Roman" w:hAnsi="Times New Roman"/>
          <w:sz w:val="24"/>
          <w:szCs w:val="24"/>
          <w:lang w:val="sq-AL"/>
        </w:rPr>
        <w:t>. ____</w:t>
      </w:r>
      <w:r w:rsidR="00014C9B">
        <w:rPr>
          <w:rFonts w:ascii="Times New Roman" w:hAnsi="Times New Roman"/>
          <w:sz w:val="24"/>
          <w:szCs w:val="24"/>
        </w:rPr>
        <w:t>______</w:t>
      </w:r>
      <w:r w:rsidRPr="00E27A7D">
        <w:rPr>
          <w:rFonts w:ascii="Times New Roman" w:hAnsi="Times New Roman"/>
          <w:sz w:val="24"/>
          <w:szCs w:val="24"/>
        </w:rPr>
        <w:t xml:space="preserve">  përgjatë</w:t>
      </w:r>
      <w:r w:rsidR="00014C9B">
        <w:rPr>
          <w:rFonts w:ascii="Times New Roman" w:hAnsi="Times New Roman"/>
          <w:sz w:val="24"/>
          <w:szCs w:val="24"/>
        </w:rPr>
        <w:t xml:space="preserve"> rrugëve __________</w:t>
      </w:r>
      <w:r w:rsidRPr="00E27A7D">
        <w:rPr>
          <w:rFonts w:ascii="Times New Roman" w:hAnsi="Times New Roman"/>
          <w:sz w:val="24"/>
          <w:szCs w:val="24"/>
        </w:rPr>
        <w:t xml:space="preserve"> </w:t>
      </w:r>
    </w:p>
    <w:p w:rsidR="00014C9B" w:rsidRDefault="00014C9B" w:rsidP="00014C9B">
      <w:pPr>
        <w:pStyle w:val="ListParagraph"/>
        <w:tabs>
          <w:tab w:val="left" w:pos="180"/>
        </w:tabs>
        <w:ind w:left="900"/>
        <w:rPr>
          <w:rFonts w:ascii="Times New Roman" w:hAnsi="Times New Roman"/>
          <w:sz w:val="24"/>
          <w:szCs w:val="24"/>
        </w:rPr>
      </w:pPr>
    </w:p>
    <w:p w:rsidR="00014C9B" w:rsidRDefault="00023EFC" w:rsidP="00066F03">
      <w:pPr>
        <w:pStyle w:val="ListParagraph"/>
        <w:tabs>
          <w:tab w:val="left" w:pos="180"/>
        </w:tabs>
        <w:ind w:left="90"/>
        <w:rPr>
          <w:rFonts w:ascii="Times New Roman" w:hAnsi="Times New Roman"/>
          <w:sz w:val="24"/>
          <w:szCs w:val="24"/>
        </w:rPr>
      </w:pPr>
      <w:r w:rsidRPr="00E27A7D">
        <w:rPr>
          <w:rFonts w:ascii="Times New Roman" w:hAnsi="Times New Roman"/>
          <w:sz w:val="24"/>
          <w:szCs w:val="24"/>
        </w:rPr>
        <w:t>_____________________________________________________</w:t>
      </w:r>
      <w:r w:rsidR="00066F03">
        <w:rPr>
          <w:rFonts w:ascii="Times New Roman" w:hAnsi="Times New Roman"/>
          <w:sz w:val="24"/>
          <w:szCs w:val="24"/>
        </w:rPr>
        <w:t>____</w:t>
      </w:r>
      <w:r w:rsidRPr="00E27A7D">
        <w:rPr>
          <w:rFonts w:ascii="Times New Roman" w:hAnsi="Times New Roman"/>
          <w:sz w:val="24"/>
          <w:szCs w:val="24"/>
        </w:rPr>
        <w:t>____________________</w:t>
      </w:r>
    </w:p>
    <w:p w:rsidR="00014C9B" w:rsidRDefault="00014C9B" w:rsidP="00014C9B">
      <w:pPr>
        <w:pStyle w:val="ListParagraph"/>
        <w:tabs>
          <w:tab w:val="left" w:pos="180"/>
        </w:tabs>
        <w:ind w:left="900"/>
        <w:rPr>
          <w:rFonts w:ascii="Times New Roman" w:hAnsi="Times New Roman"/>
          <w:sz w:val="24"/>
          <w:szCs w:val="24"/>
        </w:rPr>
      </w:pPr>
    </w:p>
    <w:p w:rsidR="00023EFC" w:rsidRPr="00E27A7D" w:rsidRDefault="00023EFC" w:rsidP="00066F03">
      <w:pPr>
        <w:pStyle w:val="ListParagraph"/>
        <w:tabs>
          <w:tab w:val="left" w:pos="180"/>
        </w:tabs>
        <w:ind w:left="90"/>
        <w:rPr>
          <w:rFonts w:ascii="Times New Roman" w:hAnsi="Times New Roman"/>
          <w:sz w:val="24"/>
          <w:szCs w:val="24"/>
        </w:rPr>
      </w:pPr>
      <w:r w:rsidRPr="00E27A7D">
        <w:rPr>
          <w:rFonts w:ascii="Times New Roman" w:hAnsi="Times New Roman"/>
          <w:sz w:val="24"/>
          <w:szCs w:val="24"/>
        </w:rPr>
        <w:t>___________________________________________________________</w:t>
      </w:r>
      <w:r w:rsidR="00066F03">
        <w:rPr>
          <w:rFonts w:ascii="Times New Roman" w:hAnsi="Times New Roman"/>
          <w:sz w:val="24"/>
          <w:szCs w:val="24"/>
        </w:rPr>
        <w:t>____</w:t>
      </w:r>
      <w:r w:rsidRPr="00E27A7D">
        <w:rPr>
          <w:rFonts w:ascii="Times New Roman" w:hAnsi="Times New Roman"/>
          <w:sz w:val="24"/>
          <w:szCs w:val="24"/>
        </w:rPr>
        <w:t>______________</w:t>
      </w:r>
    </w:p>
    <w:p w:rsidR="00023EFC" w:rsidRPr="00E27A7D" w:rsidRDefault="00023EFC" w:rsidP="00023EFC">
      <w:pPr>
        <w:pStyle w:val="ListParagraph"/>
        <w:tabs>
          <w:tab w:val="left" w:pos="180"/>
        </w:tabs>
        <w:ind w:left="1800"/>
        <w:rPr>
          <w:rFonts w:ascii="Times New Roman" w:hAnsi="Times New Roman"/>
          <w:sz w:val="24"/>
          <w:szCs w:val="24"/>
        </w:rPr>
      </w:pPr>
    </w:p>
    <w:p w:rsidR="00023EFC" w:rsidRPr="00E27A7D" w:rsidRDefault="00023EFC" w:rsidP="00066F03">
      <w:pPr>
        <w:pStyle w:val="ListParagraph"/>
        <w:numPr>
          <w:ilvl w:val="2"/>
          <w:numId w:val="7"/>
        </w:numPr>
        <w:tabs>
          <w:tab w:val="left" w:pos="180"/>
        </w:tabs>
        <w:ind w:left="630" w:hanging="540"/>
        <w:rPr>
          <w:rFonts w:ascii="Times New Roman" w:hAnsi="Times New Roman"/>
          <w:sz w:val="24"/>
          <w:szCs w:val="24"/>
        </w:rPr>
      </w:pPr>
      <w:r w:rsidRPr="00E27A7D">
        <w:rPr>
          <w:rFonts w:ascii="Times New Roman" w:hAnsi="Times New Roman"/>
          <w:sz w:val="24"/>
          <w:szCs w:val="24"/>
          <w:lang w:val="sq-AL"/>
        </w:rPr>
        <w:t xml:space="preserve">mbrojtja e ofruar nga mbitensioni </w:t>
      </w:r>
      <w:r w:rsidR="00536CCD" w:rsidRPr="00E27A7D">
        <w:rPr>
          <w:rFonts w:ascii="Times New Roman" w:hAnsi="Times New Roman"/>
          <w:sz w:val="24"/>
          <w:szCs w:val="24"/>
          <w:lang w:val="sq-AL"/>
        </w:rPr>
        <w:t xml:space="preserve">është </w:t>
      </w:r>
      <w:r w:rsidRPr="00E27A7D">
        <w:rPr>
          <w:rFonts w:ascii="Times New Roman" w:hAnsi="Times New Roman"/>
          <w:sz w:val="24"/>
          <w:szCs w:val="24"/>
          <w:lang w:val="sq-AL"/>
        </w:rPr>
        <w:t xml:space="preserve">në  </w:t>
      </w:r>
      <w:r w:rsidRPr="00E27A7D">
        <w:rPr>
          <w:rFonts w:ascii="Times New Roman" w:hAnsi="Times New Roman"/>
          <w:sz w:val="24"/>
          <w:szCs w:val="24"/>
        </w:rPr>
        <w:t xml:space="preserve">____________ m thellësi, </w:t>
      </w:r>
    </w:p>
    <w:p w:rsidR="00023EFC" w:rsidRPr="00E27A7D" w:rsidRDefault="00023EFC" w:rsidP="00066F03">
      <w:pPr>
        <w:tabs>
          <w:tab w:val="left" w:pos="180"/>
        </w:tabs>
        <w:ind w:left="90"/>
        <w:rPr>
          <w:rFonts w:ascii="Times New Roman" w:hAnsi="Times New Roman"/>
          <w:szCs w:val="24"/>
        </w:rPr>
      </w:pPr>
      <w:r w:rsidRPr="00E27A7D">
        <w:rPr>
          <w:rFonts w:ascii="Times New Roman" w:hAnsi="Times New Roman"/>
          <w:szCs w:val="24"/>
        </w:rPr>
        <w:t>e lidhjes së  kabllit  __</w:t>
      </w:r>
      <w:r w:rsidR="00014C9B">
        <w:rPr>
          <w:rFonts w:ascii="Times New Roman" w:hAnsi="Times New Roman"/>
          <w:szCs w:val="24"/>
        </w:rPr>
        <w:t>_</w:t>
      </w:r>
      <w:r w:rsidRPr="00E27A7D">
        <w:rPr>
          <w:rFonts w:ascii="Times New Roman" w:hAnsi="Times New Roman"/>
          <w:szCs w:val="24"/>
        </w:rPr>
        <w:t>_____________</w:t>
      </w:r>
      <w:r w:rsidR="00066F03">
        <w:rPr>
          <w:rFonts w:ascii="Times New Roman" w:hAnsi="Times New Roman"/>
          <w:szCs w:val="24"/>
        </w:rPr>
        <w:t>____</w:t>
      </w:r>
      <w:r w:rsidRPr="00E27A7D">
        <w:rPr>
          <w:rFonts w:ascii="Times New Roman" w:hAnsi="Times New Roman"/>
          <w:szCs w:val="24"/>
        </w:rPr>
        <w:t>______</w:t>
      </w:r>
      <w:r w:rsidR="00066F03">
        <w:rPr>
          <w:rFonts w:ascii="Times New Roman" w:hAnsi="Times New Roman"/>
          <w:szCs w:val="24"/>
        </w:rPr>
        <w:t>_</w:t>
      </w:r>
      <w:r w:rsidRPr="00E27A7D">
        <w:rPr>
          <w:rFonts w:ascii="Times New Roman" w:hAnsi="Times New Roman"/>
          <w:szCs w:val="24"/>
        </w:rPr>
        <w:t>___________________________________</w:t>
      </w:r>
    </w:p>
    <w:p w:rsidR="009976A5" w:rsidRDefault="009976A5" w:rsidP="009976A5">
      <w:pPr>
        <w:tabs>
          <w:tab w:val="left" w:pos="180"/>
        </w:tabs>
        <w:ind w:left="900"/>
        <w:rPr>
          <w:rFonts w:ascii="Times New Roman" w:hAnsi="Times New Roman"/>
          <w:szCs w:val="24"/>
        </w:rPr>
      </w:pPr>
    </w:p>
    <w:p w:rsidR="00023EFC" w:rsidRPr="00E27A7D" w:rsidRDefault="00023EFC" w:rsidP="00066F03">
      <w:pPr>
        <w:tabs>
          <w:tab w:val="left" w:pos="180"/>
        </w:tabs>
        <w:ind w:left="90"/>
        <w:rPr>
          <w:rFonts w:ascii="Times New Roman" w:hAnsi="Times New Roman"/>
          <w:szCs w:val="24"/>
        </w:rPr>
      </w:pPr>
      <w:r w:rsidRPr="00014C9B">
        <w:rPr>
          <w:rFonts w:ascii="Times New Roman" w:hAnsi="Times New Roman"/>
          <w:szCs w:val="24"/>
        </w:rPr>
        <w:t>me kabllin</w:t>
      </w:r>
      <w:r w:rsidRPr="00E27A7D">
        <w:rPr>
          <w:rFonts w:ascii="Times New Roman" w:hAnsi="Times New Roman"/>
          <w:szCs w:val="24"/>
        </w:rPr>
        <w:t xml:space="preserve"> </w:t>
      </w:r>
      <w:r w:rsidR="009976A5">
        <w:rPr>
          <w:rFonts w:ascii="Times New Roman" w:hAnsi="Times New Roman"/>
          <w:szCs w:val="24"/>
        </w:rPr>
        <w:t>_</w:t>
      </w:r>
      <w:r w:rsidRPr="00E27A7D">
        <w:rPr>
          <w:rFonts w:ascii="Times New Roman" w:hAnsi="Times New Roman"/>
          <w:szCs w:val="24"/>
        </w:rPr>
        <w:t>____</w:t>
      </w:r>
      <w:r w:rsidR="00066F03">
        <w:rPr>
          <w:rFonts w:ascii="Times New Roman" w:hAnsi="Times New Roman"/>
          <w:szCs w:val="24"/>
        </w:rPr>
        <w:t>_____</w:t>
      </w:r>
      <w:r w:rsidRPr="00E27A7D">
        <w:rPr>
          <w:rFonts w:ascii="Times New Roman" w:hAnsi="Times New Roman"/>
          <w:szCs w:val="24"/>
        </w:rPr>
        <w:t>___________________________________________________________</w:t>
      </w:r>
    </w:p>
    <w:p w:rsidR="00023EFC" w:rsidRPr="00E27A7D" w:rsidRDefault="00023EFC" w:rsidP="00023EFC">
      <w:pPr>
        <w:pStyle w:val="ListParagraph"/>
        <w:tabs>
          <w:tab w:val="left" w:pos="180"/>
        </w:tabs>
        <w:ind w:left="1800"/>
        <w:rPr>
          <w:rFonts w:ascii="Times New Roman" w:hAnsi="Times New Roman"/>
          <w:sz w:val="24"/>
          <w:szCs w:val="24"/>
        </w:rPr>
      </w:pPr>
    </w:p>
    <w:p w:rsidR="00023EFC" w:rsidRPr="00E27A7D" w:rsidRDefault="00023EFC" w:rsidP="00066F03">
      <w:pPr>
        <w:pStyle w:val="ListParagraph"/>
        <w:numPr>
          <w:ilvl w:val="2"/>
          <w:numId w:val="7"/>
        </w:numPr>
        <w:tabs>
          <w:tab w:val="left" w:pos="180"/>
        </w:tabs>
        <w:ind w:left="630" w:hanging="540"/>
        <w:rPr>
          <w:rFonts w:ascii="Times New Roman" w:hAnsi="Times New Roman"/>
          <w:sz w:val="24"/>
          <w:szCs w:val="24"/>
        </w:rPr>
      </w:pPr>
      <w:r w:rsidRPr="00E27A7D">
        <w:rPr>
          <w:rFonts w:ascii="Times New Roman" w:hAnsi="Times New Roman"/>
          <w:sz w:val="24"/>
          <w:szCs w:val="24"/>
        </w:rPr>
        <w:t xml:space="preserve">të </w:t>
      </w:r>
      <w:r w:rsidRPr="00014C9B">
        <w:rPr>
          <w:rFonts w:ascii="Times New Roman" w:hAnsi="Times New Roman"/>
          <w:sz w:val="24"/>
          <w:szCs w:val="24"/>
          <w:lang w:val="sq-AL"/>
        </w:rPr>
        <w:t>kryera</w:t>
      </w:r>
      <w:r w:rsidRPr="00E27A7D">
        <w:rPr>
          <w:rFonts w:ascii="Times New Roman" w:hAnsi="Times New Roman"/>
          <w:sz w:val="24"/>
          <w:szCs w:val="24"/>
        </w:rPr>
        <w:t xml:space="preserve"> gjatë implementimit </w:t>
      </w:r>
      <w:r w:rsidR="009976A5">
        <w:rPr>
          <w:rFonts w:ascii="Times New Roman" w:hAnsi="Times New Roman"/>
          <w:sz w:val="24"/>
          <w:szCs w:val="24"/>
        </w:rPr>
        <w:t>t</w:t>
      </w:r>
      <w:r w:rsidR="00536CCD" w:rsidRPr="00E27A7D">
        <w:rPr>
          <w:rFonts w:ascii="Times New Roman" w:hAnsi="Times New Roman"/>
          <w:sz w:val="24"/>
          <w:szCs w:val="24"/>
        </w:rPr>
        <w:t>ranzicional</w:t>
      </w:r>
      <w:r w:rsidR="009976A5">
        <w:rPr>
          <w:rFonts w:ascii="Times New Roman" w:hAnsi="Times New Roman"/>
          <w:sz w:val="24"/>
          <w:szCs w:val="24"/>
        </w:rPr>
        <w:t xml:space="preserve"> </w:t>
      </w:r>
      <w:r w:rsidRPr="00E27A7D">
        <w:rPr>
          <w:rFonts w:ascii="Times New Roman" w:hAnsi="Times New Roman"/>
          <w:sz w:val="24"/>
          <w:szCs w:val="24"/>
        </w:rPr>
        <w:t>_______________________________________</w:t>
      </w:r>
    </w:p>
    <w:p w:rsidR="009976A5" w:rsidRDefault="009976A5" w:rsidP="009976A5">
      <w:pPr>
        <w:pStyle w:val="ListParagraph"/>
        <w:tabs>
          <w:tab w:val="left" w:pos="180"/>
        </w:tabs>
        <w:ind w:left="900"/>
        <w:rPr>
          <w:rFonts w:ascii="Times New Roman" w:hAnsi="Times New Roman"/>
          <w:sz w:val="24"/>
          <w:szCs w:val="24"/>
        </w:rPr>
      </w:pPr>
    </w:p>
    <w:p w:rsidR="009976A5" w:rsidRDefault="00023EFC" w:rsidP="00066F03">
      <w:pPr>
        <w:pStyle w:val="ListParagraph"/>
        <w:tabs>
          <w:tab w:val="left" w:pos="180"/>
        </w:tabs>
        <w:ind w:left="90"/>
        <w:rPr>
          <w:rFonts w:ascii="Times New Roman" w:hAnsi="Times New Roman"/>
          <w:sz w:val="24"/>
          <w:szCs w:val="24"/>
        </w:rPr>
      </w:pPr>
      <w:r w:rsidRPr="00E27A7D">
        <w:rPr>
          <w:rFonts w:ascii="Times New Roman" w:hAnsi="Times New Roman"/>
          <w:sz w:val="24"/>
          <w:szCs w:val="24"/>
        </w:rPr>
        <w:t>________________________________________________________________</w:t>
      </w:r>
      <w:r w:rsidR="009976A5">
        <w:rPr>
          <w:rFonts w:ascii="Times New Roman" w:hAnsi="Times New Roman"/>
          <w:sz w:val="24"/>
          <w:szCs w:val="24"/>
        </w:rPr>
        <w:t>______</w:t>
      </w:r>
      <w:r w:rsidR="00066F03">
        <w:rPr>
          <w:rFonts w:ascii="Times New Roman" w:hAnsi="Times New Roman"/>
          <w:sz w:val="24"/>
          <w:szCs w:val="24"/>
        </w:rPr>
        <w:t>_____</w:t>
      </w:r>
      <w:r w:rsidR="009976A5">
        <w:rPr>
          <w:rFonts w:ascii="Times New Roman" w:hAnsi="Times New Roman"/>
          <w:sz w:val="24"/>
          <w:szCs w:val="24"/>
        </w:rPr>
        <w:t>_</w:t>
      </w:r>
      <w:r w:rsidRPr="00E27A7D">
        <w:rPr>
          <w:rFonts w:ascii="Times New Roman" w:hAnsi="Times New Roman"/>
          <w:sz w:val="24"/>
          <w:szCs w:val="24"/>
        </w:rPr>
        <w:t>__</w:t>
      </w:r>
    </w:p>
    <w:p w:rsidR="009976A5" w:rsidRDefault="009976A5" w:rsidP="009976A5">
      <w:pPr>
        <w:pStyle w:val="ListParagraph"/>
        <w:tabs>
          <w:tab w:val="left" w:pos="180"/>
        </w:tabs>
        <w:ind w:left="900"/>
        <w:rPr>
          <w:rFonts w:ascii="Times New Roman" w:hAnsi="Times New Roman"/>
          <w:sz w:val="24"/>
          <w:szCs w:val="24"/>
        </w:rPr>
      </w:pPr>
    </w:p>
    <w:p w:rsidR="00023EFC" w:rsidRPr="00E27A7D" w:rsidRDefault="00023EFC" w:rsidP="00066F03">
      <w:pPr>
        <w:pStyle w:val="ListParagraph"/>
        <w:tabs>
          <w:tab w:val="left" w:pos="180"/>
        </w:tabs>
        <w:ind w:left="90"/>
        <w:rPr>
          <w:rFonts w:ascii="Times New Roman" w:hAnsi="Times New Roman"/>
          <w:sz w:val="24"/>
          <w:szCs w:val="24"/>
        </w:rPr>
      </w:pPr>
      <w:r w:rsidRPr="00E27A7D">
        <w:rPr>
          <w:rFonts w:ascii="Times New Roman" w:hAnsi="Times New Roman"/>
          <w:sz w:val="24"/>
          <w:szCs w:val="24"/>
        </w:rPr>
        <w:t>_________________________________________________________________</w:t>
      </w:r>
      <w:r w:rsidR="009976A5">
        <w:rPr>
          <w:rFonts w:ascii="Times New Roman" w:hAnsi="Times New Roman"/>
          <w:sz w:val="24"/>
          <w:szCs w:val="24"/>
        </w:rPr>
        <w:t>__</w:t>
      </w:r>
      <w:r w:rsidR="00066F03">
        <w:rPr>
          <w:rFonts w:ascii="Times New Roman" w:hAnsi="Times New Roman"/>
          <w:sz w:val="24"/>
          <w:szCs w:val="24"/>
        </w:rPr>
        <w:t>____</w:t>
      </w:r>
      <w:r w:rsidR="009976A5">
        <w:rPr>
          <w:rFonts w:ascii="Times New Roman" w:hAnsi="Times New Roman"/>
          <w:sz w:val="24"/>
          <w:szCs w:val="24"/>
        </w:rPr>
        <w:t>_____</w:t>
      </w:r>
      <w:r w:rsidRPr="00E27A7D">
        <w:rPr>
          <w:rFonts w:ascii="Times New Roman" w:hAnsi="Times New Roman"/>
          <w:sz w:val="24"/>
          <w:szCs w:val="24"/>
        </w:rPr>
        <w:t>_</w:t>
      </w:r>
    </w:p>
    <w:p w:rsidR="00023EFC" w:rsidRPr="00E27A7D" w:rsidRDefault="00023EFC" w:rsidP="00023EFC">
      <w:pPr>
        <w:pStyle w:val="ListParagraph"/>
        <w:tabs>
          <w:tab w:val="left" w:pos="180"/>
        </w:tabs>
        <w:ind w:left="1800"/>
        <w:rPr>
          <w:rFonts w:ascii="Times New Roman" w:hAnsi="Times New Roman"/>
          <w:sz w:val="24"/>
          <w:szCs w:val="24"/>
        </w:rPr>
      </w:pPr>
    </w:p>
    <w:p w:rsidR="00023EFC" w:rsidRPr="00E27A7D" w:rsidRDefault="00023EFC" w:rsidP="00066F03">
      <w:pPr>
        <w:pStyle w:val="ListParagraph"/>
        <w:numPr>
          <w:ilvl w:val="2"/>
          <w:numId w:val="7"/>
        </w:numPr>
        <w:tabs>
          <w:tab w:val="left" w:pos="180"/>
        </w:tabs>
        <w:ind w:left="630" w:hanging="540"/>
        <w:rPr>
          <w:rFonts w:ascii="Times New Roman" w:hAnsi="Times New Roman"/>
          <w:sz w:val="24"/>
          <w:szCs w:val="24"/>
        </w:rPr>
      </w:pPr>
      <w:r w:rsidRPr="00014C9B">
        <w:rPr>
          <w:rFonts w:ascii="Times New Roman" w:hAnsi="Times New Roman"/>
          <w:sz w:val="24"/>
          <w:szCs w:val="24"/>
          <w:lang w:val="sq-AL"/>
        </w:rPr>
        <w:t>Vendosja</w:t>
      </w:r>
      <w:r w:rsidRPr="00E27A7D">
        <w:rPr>
          <w:rFonts w:ascii="Times New Roman" w:hAnsi="Times New Roman"/>
          <w:sz w:val="24"/>
          <w:szCs w:val="24"/>
        </w:rPr>
        <w:t xml:space="preserve"> </w:t>
      </w:r>
      <w:r w:rsidR="00536CCD" w:rsidRPr="00E27A7D">
        <w:rPr>
          <w:rFonts w:ascii="Times New Roman" w:hAnsi="Times New Roman"/>
          <w:sz w:val="24"/>
          <w:szCs w:val="24"/>
        </w:rPr>
        <w:t xml:space="preserve">e  </w:t>
      </w:r>
      <w:r w:rsidRPr="00E27A7D">
        <w:rPr>
          <w:rFonts w:ascii="Times New Roman" w:hAnsi="Times New Roman"/>
          <w:sz w:val="24"/>
          <w:szCs w:val="24"/>
        </w:rPr>
        <w:t>kabllit në  ____________ m thellësi</w:t>
      </w:r>
      <w:r w:rsidR="00536CCD" w:rsidRPr="00E27A7D">
        <w:rPr>
          <w:rFonts w:ascii="Times New Roman" w:hAnsi="Times New Roman"/>
          <w:sz w:val="24"/>
          <w:szCs w:val="24"/>
        </w:rPr>
        <w:t xml:space="preserve"> është</w:t>
      </w:r>
      <w:r w:rsidRPr="00E27A7D">
        <w:rPr>
          <w:rFonts w:ascii="Times New Roman" w:hAnsi="Times New Roman"/>
          <w:sz w:val="24"/>
          <w:szCs w:val="24"/>
        </w:rPr>
        <w:t xml:space="preserve"> sipas projektit</w:t>
      </w:r>
    </w:p>
    <w:p w:rsidR="00023EFC" w:rsidRPr="00E27A7D" w:rsidRDefault="00023EFC" w:rsidP="00023EFC">
      <w:pPr>
        <w:pStyle w:val="ListParagraph"/>
        <w:tabs>
          <w:tab w:val="left" w:pos="180"/>
        </w:tabs>
        <w:ind w:left="1890"/>
        <w:rPr>
          <w:rFonts w:ascii="Times New Roman" w:hAnsi="Times New Roman"/>
          <w:sz w:val="24"/>
          <w:szCs w:val="24"/>
        </w:rPr>
      </w:pPr>
    </w:p>
    <w:p w:rsidR="00536CCD" w:rsidRPr="00066F03" w:rsidRDefault="00536CCD" w:rsidP="00066F03">
      <w:pPr>
        <w:pStyle w:val="ListParagraph"/>
        <w:numPr>
          <w:ilvl w:val="1"/>
          <w:numId w:val="36"/>
        </w:numPr>
        <w:tabs>
          <w:tab w:val="left" w:pos="180"/>
        </w:tabs>
        <w:ind w:left="630"/>
        <w:rPr>
          <w:rFonts w:ascii="Times New Roman" w:hAnsi="Times New Roman"/>
          <w:sz w:val="24"/>
          <w:szCs w:val="24"/>
          <w:lang w:val="sq-AL"/>
        </w:rPr>
      </w:pPr>
      <w:r w:rsidRPr="00E27A7D">
        <w:rPr>
          <w:rFonts w:ascii="Times New Roman" w:hAnsi="Times New Roman"/>
          <w:sz w:val="24"/>
          <w:szCs w:val="24"/>
        </w:rPr>
        <w:t xml:space="preserve"> </w:t>
      </w:r>
      <w:r w:rsidRPr="00E27A7D">
        <w:rPr>
          <w:rFonts w:ascii="Times New Roman" w:hAnsi="Times New Roman"/>
          <w:sz w:val="24"/>
          <w:szCs w:val="24"/>
          <w:lang w:val="sq-AL"/>
        </w:rPr>
        <w:t xml:space="preserve">Të plotësohet nga </w:t>
      </w:r>
      <w:r w:rsidRPr="00E27A7D">
        <w:rPr>
          <w:rFonts w:ascii="Times New Roman" w:hAnsi="Times New Roman"/>
          <w:szCs w:val="24"/>
        </w:rPr>
        <w:t>projektuesi</w:t>
      </w:r>
      <w:r w:rsidRPr="00E27A7D">
        <w:rPr>
          <w:rFonts w:ascii="Times New Roman" w:hAnsi="Times New Roman"/>
          <w:sz w:val="24"/>
          <w:szCs w:val="24"/>
        </w:rPr>
        <w:t xml:space="preserve"> </w:t>
      </w:r>
    </w:p>
    <w:p w:rsidR="00066F03" w:rsidRPr="00E27A7D" w:rsidRDefault="00066F03" w:rsidP="00066F03">
      <w:pPr>
        <w:pStyle w:val="ListParagraph"/>
        <w:tabs>
          <w:tab w:val="left" w:pos="180"/>
        </w:tabs>
        <w:ind w:left="630"/>
        <w:rPr>
          <w:rFonts w:ascii="Times New Roman" w:hAnsi="Times New Roman"/>
          <w:sz w:val="24"/>
          <w:szCs w:val="24"/>
          <w:lang w:val="sq-AL"/>
        </w:rPr>
      </w:pPr>
    </w:p>
    <w:p w:rsidR="00023EFC" w:rsidRDefault="00023EFC" w:rsidP="00066F03">
      <w:pPr>
        <w:pStyle w:val="ListParagraph"/>
        <w:tabs>
          <w:tab w:val="left" w:pos="180"/>
        </w:tabs>
        <w:ind w:left="90"/>
        <w:rPr>
          <w:rFonts w:ascii="Times New Roman" w:hAnsi="Times New Roman"/>
          <w:sz w:val="24"/>
          <w:szCs w:val="24"/>
        </w:rPr>
      </w:pPr>
      <w:r w:rsidRPr="00E27A7D">
        <w:rPr>
          <w:rFonts w:ascii="Times New Roman" w:hAnsi="Times New Roman"/>
          <w:sz w:val="24"/>
          <w:szCs w:val="24"/>
        </w:rPr>
        <w:t xml:space="preserve">Punët </w:t>
      </w:r>
      <w:r w:rsidR="00FA688B" w:rsidRPr="00E27A7D">
        <w:rPr>
          <w:rFonts w:ascii="Times New Roman" w:hAnsi="Times New Roman"/>
          <w:sz w:val="24"/>
          <w:szCs w:val="24"/>
        </w:rPr>
        <w:t>janë kryer në përputhje me projektin:</w:t>
      </w:r>
      <w:r w:rsidRPr="00E27A7D">
        <w:rPr>
          <w:rFonts w:ascii="Times New Roman" w:hAnsi="Times New Roman"/>
          <w:sz w:val="24"/>
          <w:szCs w:val="24"/>
        </w:rPr>
        <w:t xml:space="preserve"> _______________________________________</w:t>
      </w:r>
      <w:r w:rsidR="00066F03">
        <w:rPr>
          <w:rFonts w:ascii="Times New Roman" w:hAnsi="Times New Roman"/>
          <w:sz w:val="24"/>
          <w:szCs w:val="24"/>
        </w:rPr>
        <w:t>__</w:t>
      </w:r>
      <w:r w:rsidRPr="00E27A7D">
        <w:rPr>
          <w:rFonts w:ascii="Times New Roman" w:hAnsi="Times New Roman"/>
          <w:sz w:val="24"/>
          <w:szCs w:val="24"/>
        </w:rPr>
        <w:t>___</w:t>
      </w:r>
    </w:p>
    <w:p w:rsidR="009976A5" w:rsidRPr="00345093" w:rsidRDefault="00B01BEA" w:rsidP="00066F03">
      <w:pPr>
        <w:pStyle w:val="ListParagraph"/>
        <w:tabs>
          <w:tab w:val="left" w:pos="180"/>
        </w:tabs>
        <w:ind w:right="180" w:hanging="360"/>
        <w:jc w:val="right"/>
        <w:rPr>
          <w:rFonts w:ascii="Times New Roman" w:hAnsi="Times New Roman"/>
          <w:i/>
          <w:sz w:val="24"/>
          <w:szCs w:val="24"/>
          <w:lang w:val="sq-AL"/>
        </w:rPr>
      </w:pPr>
      <w:r w:rsidRPr="00345093">
        <w:rPr>
          <w:rFonts w:ascii="Times New Roman" w:hAnsi="Times New Roman"/>
          <w:i/>
          <w:sz w:val="20"/>
          <w:szCs w:val="20"/>
        </w:rPr>
        <w:t>(emri i projektuesit, numri i certifikates ose</w:t>
      </w:r>
    </w:p>
    <w:p w:rsidR="00B01BEA" w:rsidRDefault="00B01BEA" w:rsidP="009976A5">
      <w:pPr>
        <w:pStyle w:val="ListParagraph"/>
        <w:tabs>
          <w:tab w:val="left" w:pos="180"/>
        </w:tabs>
        <w:ind w:hanging="360"/>
        <w:rPr>
          <w:rFonts w:ascii="Times New Roman" w:hAnsi="Times New Roman"/>
          <w:sz w:val="24"/>
          <w:szCs w:val="24"/>
        </w:rPr>
      </w:pPr>
    </w:p>
    <w:p w:rsidR="00023EFC" w:rsidRPr="009976A5" w:rsidRDefault="00023EFC" w:rsidP="00066F03">
      <w:pPr>
        <w:pStyle w:val="ListParagraph"/>
        <w:tabs>
          <w:tab w:val="left" w:pos="180"/>
        </w:tabs>
        <w:ind w:left="450" w:hanging="360"/>
        <w:rPr>
          <w:rFonts w:ascii="Times New Roman" w:hAnsi="Times New Roman"/>
          <w:sz w:val="24"/>
          <w:szCs w:val="24"/>
        </w:rPr>
      </w:pPr>
      <w:r w:rsidRPr="00E27A7D">
        <w:rPr>
          <w:rFonts w:ascii="Times New Roman" w:hAnsi="Times New Roman"/>
          <w:sz w:val="24"/>
          <w:szCs w:val="24"/>
        </w:rPr>
        <w:t>_____________________________________________</w:t>
      </w:r>
      <w:r w:rsidR="00B01BEA">
        <w:rPr>
          <w:rFonts w:ascii="Times New Roman" w:hAnsi="Times New Roman"/>
          <w:sz w:val="24"/>
          <w:szCs w:val="24"/>
        </w:rPr>
        <w:t>_</w:t>
      </w:r>
      <w:r w:rsidRPr="00E27A7D">
        <w:rPr>
          <w:rFonts w:ascii="Times New Roman" w:hAnsi="Times New Roman"/>
          <w:sz w:val="24"/>
          <w:szCs w:val="24"/>
        </w:rPr>
        <w:t>__</w:t>
      </w:r>
      <w:r w:rsidR="00B01BEA" w:rsidRPr="00B01BEA">
        <w:rPr>
          <w:rFonts w:ascii="Times New Roman" w:hAnsi="Times New Roman"/>
          <w:sz w:val="24"/>
          <w:szCs w:val="24"/>
        </w:rPr>
        <w:t xml:space="preserve"> </w:t>
      </w:r>
      <w:r w:rsidR="00B01BEA" w:rsidRPr="00E27A7D">
        <w:rPr>
          <w:rFonts w:ascii="Times New Roman" w:hAnsi="Times New Roman"/>
          <w:sz w:val="24"/>
          <w:szCs w:val="24"/>
        </w:rPr>
        <w:t>Nr. i projektit:</w:t>
      </w:r>
      <w:r w:rsidR="00B01BEA">
        <w:rPr>
          <w:rFonts w:ascii="Times New Roman" w:hAnsi="Times New Roman"/>
          <w:sz w:val="24"/>
          <w:szCs w:val="24"/>
        </w:rPr>
        <w:t xml:space="preserve"> </w:t>
      </w:r>
      <w:r w:rsidRPr="00E27A7D">
        <w:rPr>
          <w:rFonts w:ascii="Times New Roman" w:hAnsi="Times New Roman"/>
          <w:sz w:val="24"/>
          <w:szCs w:val="24"/>
        </w:rPr>
        <w:t>___</w:t>
      </w:r>
      <w:r w:rsidR="009976A5">
        <w:rPr>
          <w:rFonts w:ascii="Times New Roman" w:hAnsi="Times New Roman"/>
          <w:sz w:val="24"/>
          <w:szCs w:val="24"/>
        </w:rPr>
        <w:t>_____</w:t>
      </w:r>
      <w:r w:rsidR="00066F03">
        <w:rPr>
          <w:rFonts w:ascii="Times New Roman" w:hAnsi="Times New Roman"/>
          <w:sz w:val="24"/>
          <w:szCs w:val="24"/>
        </w:rPr>
        <w:t>__</w:t>
      </w:r>
      <w:r w:rsidR="009976A5">
        <w:rPr>
          <w:rFonts w:ascii="Times New Roman" w:hAnsi="Times New Roman"/>
          <w:sz w:val="24"/>
          <w:szCs w:val="24"/>
        </w:rPr>
        <w:t>_</w:t>
      </w:r>
      <w:r w:rsidRPr="00E27A7D">
        <w:rPr>
          <w:rFonts w:ascii="Times New Roman" w:hAnsi="Times New Roman"/>
          <w:sz w:val="24"/>
          <w:szCs w:val="24"/>
        </w:rPr>
        <w:t>________</w:t>
      </w:r>
    </w:p>
    <w:p w:rsidR="00023EFC" w:rsidRPr="00345093" w:rsidRDefault="00023EFC" w:rsidP="00B01BEA">
      <w:pPr>
        <w:pStyle w:val="ListParagraph"/>
        <w:tabs>
          <w:tab w:val="left" w:pos="180"/>
        </w:tabs>
        <w:ind w:left="360"/>
        <w:rPr>
          <w:rFonts w:ascii="Times New Roman" w:hAnsi="Times New Roman"/>
          <w:i/>
          <w:sz w:val="20"/>
          <w:szCs w:val="20"/>
        </w:rPr>
      </w:pPr>
      <w:r w:rsidRPr="00345093">
        <w:rPr>
          <w:rFonts w:ascii="Times New Roman" w:hAnsi="Times New Roman"/>
          <w:i/>
          <w:sz w:val="20"/>
          <w:szCs w:val="20"/>
        </w:rPr>
        <w:t xml:space="preserve">emri i kompanisë, numri </w:t>
      </w:r>
      <w:r w:rsidR="00577401" w:rsidRPr="00345093">
        <w:rPr>
          <w:rFonts w:ascii="Times New Roman" w:hAnsi="Times New Roman"/>
          <w:i/>
          <w:sz w:val="20"/>
          <w:szCs w:val="20"/>
        </w:rPr>
        <w:t xml:space="preserve">i </w:t>
      </w:r>
      <w:r w:rsidRPr="00345093">
        <w:rPr>
          <w:rFonts w:ascii="Times New Roman" w:hAnsi="Times New Roman"/>
          <w:i/>
          <w:sz w:val="20"/>
          <w:szCs w:val="20"/>
        </w:rPr>
        <w:t>regjistrit, numri i licencës)</w:t>
      </w:r>
    </w:p>
    <w:p w:rsidR="00023EFC" w:rsidRPr="00E27A7D" w:rsidRDefault="00023EFC" w:rsidP="00023EFC">
      <w:pPr>
        <w:pStyle w:val="ListParagraph"/>
        <w:tabs>
          <w:tab w:val="left" w:pos="180"/>
        </w:tabs>
        <w:rPr>
          <w:rFonts w:ascii="Times New Roman" w:hAnsi="Times New Roman"/>
          <w:sz w:val="24"/>
          <w:szCs w:val="24"/>
        </w:rPr>
      </w:pPr>
    </w:p>
    <w:p w:rsidR="00023EFC" w:rsidRPr="00066F03" w:rsidRDefault="00536CCD" w:rsidP="00066F03">
      <w:pPr>
        <w:pStyle w:val="ListParagraph"/>
        <w:numPr>
          <w:ilvl w:val="1"/>
          <w:numId w:val="36"/>
        </w:numPr>
        <w:tabs>
          <w:tab w:val="left" w:pos="180"/>
        </w:tabs>
        <w:ind w:left="630"/>
        <w:rPr>
          <w:rFonts w:ascii="Times New Roman" w:hAnsi="Times New Roman"/>
          <w:sz w:val="24"/>
          <w:szCs w:val="24"/>
        </w:rPr>
      </w:pPr>
      <w:r w:rsidRPr="00014C9B">
        <w:rPr>
          <w:rFonts w:ascii="Times New Roman" w:hAnsi="Times New Roman"/>
          <w:sz w:val="24"/>
          <w:szCs w:val="24"/>
        </w:rPr>
        <w:t>Të</w:t>
      </w:r>
      <w:r w:rsidRPr="00014C9B">
        <w:rPr>
          <w:rFonts w:ascii="Times New Roman" w:hAnsi="Times New Roman"/>
          <w:sz w:val="24"/>
          <w:szCs w:val="24"/>
          <w:lang w:val="sq-AL"/>
        </w:rPr>
        <w:t xml:space="preserve"> plotësohet nga</w:t>
      </w:r>
      <w:r w:rsidR="00023EFC" w:rsidRPr="00014C9B">
        <w:rPr>
          <w:rFonts w:ascii="Times New Roman" w:hAnsi="Times New Roman"/>
          <w:sz w:val="24"/>
          <w:szCs w:val="24"/>
        </w:rPr>
        <w:t xml:space="preserve"> </w:t>
      </w:r>
      <w:r w:rsidRPr="00014C9B">
        <w:rPr>
          <w:rFonts w:ascii="Times New Roman" w:hAnsi="Times New Roman"/>
          <w:szCs w:val="24"/>
        </w:rPr>
        <w:t xml:space="preserve">mbikëqyrësi </w:t>
      </w:r>
      <w:r w:rsidR="00FA688B" w:rsidRPr="00014C9B">
        <w:rPr>
          <w:rFonts w:ascii="Times New Roman" w:hAnsi="Times New Roman"/>
          <w:szCs w:val="24"/>
        </w:rPr>
        <w:t>teknik /</w:t>
      </w:r>
      <w:r w:rsidRPr="00014C9B">
        <w:rPr>
          <w:rFonts w:ascii="Times New Roman" w:hAnsi="Times New Roman"/>
          <w:szCs w:val="24"/>
        </w:rPr>
        <w:t xml:space="preserve"> Përfaqësuesi i mbikëqyrësit teknik</w:t>
      </w:r>
    </w:p>
    <w:p w:rsidR="00066F03" w:rsidRPr="00014C9B" w:rsidRDefault="00066F03" w:rsidP="00066F03">
      <w:pPr>
        <w:pStyle w:val="ListParagraph"/>
        <w:tabs>
          <w:tab w:val="left" w:pos="180"/>
        </w:tabs>
        <w:ind w:left="630"/>
        <w:rPr>
          <w:rFonts w:ascii="Times New Roman" w:hAnsi="Times New Roman"/>
          <w:sz w:val="24"/>
          <w:szCs w:val="24"/>
        </w:rPr>
      </w:pPr>
    </w:p>
    <w:p w:rsidR="00023EFC" w:rsidRPr="00B01BEA" w:rsidRDefault="00023EFC" w:rsidP="00066F03">
      <w:pPr>
        <w:pStyle w:val="ListParagraph"/>
        <w:numPr>
          <w:ilvl w:val="1"/>
          <w:numId w:val="6"/>
        </w:numPr>
        <w:tabs>
          <w:tab w:val="left" w:pos="180"/>
        </w:tabs>
        <w:ind w:left="630"/>
        <w:rPr>
          <w:rFonts w:ascii="Times New Roman" w:hAnsi="Times New Roman"/>
          <w:sz w:val="24"/>
          <w:szCs w:val="24"/>
          <w:lang w:val="sq-AL"/>
        </w:rPr>
      </w:pPr>
      <w:r w:rsidRPr="00B01BEA">
        <w:rPr>
          <w:rFonts w:ascii="Times New Roman" w:hAnsi="Times New Roman"/>
          <w:sz w:val="24"/>
          <w:szCs w:val="24"/>
        </w:rPr>
        <w:t xml:space="preserve">Punët kanë </w:t>
      </w:r>
      <w:r w:rsidR="005E3EE2" w:rsidRPr="00B01BEA">
        <w:rPr>
          <w:rFonts w:ascii="Times New Roman" w:hAnsi="Times New Roman"/>
          <w:sz w:val="24"/>
          <w:szCs w:val="24"/>
        </w:rPr>
        <w:t>devijuar nga</w:t>
      </w:r>
      <w:r w:rsidRPr="00B01BEA">
        <w:rPr>
          <w:rFonts w:ascii="Times New Roman" w:hAnsi="Times New Roman"/>
          <w:sz w:val="24"/>
          <w:szCs w:val="24"/>
        </w:rPr>
        <w:t xml:space="preserve"> plani i </w:t>
      </w:r>
      <w:r w:rsidR="005E3EE2" w:rsidRPr="00B01BEA">
        <w:rPr>
          <w:rFonts w:ascii="Times New Roman" w:hAnsi="Times New Roman"/>
          <w:sz w:val="24"/>
          <w:szCs w:val="24"/>
        </w:rPr>
        <w:t>ndërtimit.</w:t>
      </w:r>
      <w:r w:rsidR="00B01BEA" w:rsidRPr="00B01BEA">
        <w:rPr>
          <w:rFonts w:ascii="Times New Roman" w:hAnsi="Times New Roman"/>
          <w:sz w:val="24"/>
          <w:szCs w:val="24"/>
        </w:rPr>
        <w:t xml:space="preserve"> </w:t>
      </w:r>
      <w:r w:rsidRPr="00B01BEA">
        <w:rPr>
          <w:rFonts w:ascii="Times New Roman" w:hAnsi="Times New Roman"/>
          <w:sz w:val="24"/>
          <w:szCs w:val="24"/>
        </w:rPr>
        <w:t xml:space="preserve">Devijimet </w:t>
      </w:r>
      <w:r w:rsidR="00FA688B" w:rsidRPr="00B01BEA">
        <w:rPr>
          <w:rFonts w:ascii="Times New Roman" w:hAnsi="Times New Roman"/>
          <w:sz w:val="24"/>
          <w:szCs w:val="24"/>
        </w:rPr>
        <w:t>konsistojnë në:</w:t>
      </w:r>
      <w:r w:rsidR="00B01BEA">
        <w:rPr>
          <w:rFonts w:ascii="Times New Roman" w:hAnsi="Times New Roman"/>
          <w:sz w:val="24"/>
          <w:szCs w:val="24"/>
        </w:rPr>
        <w:t xml:space="preserve"> ____________</w:t>
      </w:r>
      <w:r w:rsidR="00066F03">
        <w:rPr>
          <w:rFonts w:ascii="Times New Roman" w:hAnsi="Times New Roman"/>
          <w:sz w:val="24"/>
          <w:szCs w:val="24"/>
        </w:rPr>
        <w:t>___</w:t>
      </w:r>
      <w:r w:rsidR="00B01BEA">
        <w:rPr>
          <w:rFonts w:ascii="Times New Roman" w:hAnsi="Times New Roman"/>
          <w:sz w:val="24"/>
          <w:szCs w:val="24"/>
        </w:rPr>
        <w:t>_____</w:t>
      </w:r>
    </w:p>
    <w:p w:rsidR="00B01BEA" w:rsidRDefault="00B01BEA" w:rsidP="00B01BEA">
      <w:pPr>
        <w:pStyle w:val="ListParagraph"/>
        <w:tabs>
          <w:tab w:val="left" w:pos="180"/>
        </w:tabs>
        <w:ind w:left="1170"/>
        <w:rPr>
          <w:rFonts w:ascii="Times New Roman" w:hAnsi="Times New Roman"/>
          <w:sz w:val="24"/>
          <w:szCs w:val="24"/>
        </w:rPr>
      </w:pPr>
    </w:p>
    <w:p w:rsidR="00023EFC" w:rsidRPr="000F759B" w:rsidRDefault="00023EFC" w:rsidP="00066F03">
      <w:pPr>
        <w:pStyle w:val="ListParagraph"/>
        <w:tabs>
          <w:tab w:val="left" w:pos="180"/>
        </w:tabs>
        <w:ind w:left="270"/>
        <w:rPr>
          <w:rFonts w:ascii="Times New Roman" w:hAnsi="Times New Roman"/>
          <w:sz w:val="24"/>
          <w:szCs w:val="24"/>
          <w:lang w:val="sq-AL"/>
        </w:rPr>
      </w:pPr>
      <w:r w:rsidRPr="000F759B">
        <w:rPr>
          <w:rFonts w:ascii="Times New Roman" w:hAnsi="Times New Roman"/>
          <w:sz w:val="24"/>
          <w:szCs w:val="24"/>
        </w:rPr>
        <w:t>____________</w:t>
      </w:r>
      <w:r w:rsidR="00B01BEA">
        <w:rPr>
          <w:rFonts w:ascii="Times New Roman" w:hAnsi="Times New Roman"/>
          <w:sz w:val="24"/>
          <w:szCs w:val="24"/>
        </w:rPr>
        <w:t>_______</w:t>
      </w:r>
      <w:r w:rsidRPr="000F759B">
        <w:rPr>
          <w:rFonts w:ascii="Times New Roman" w:hAnsi="Times New Roman"/>
          <w:sz w:val="24"/>
          <w:szCs w:val="24"/>
        </w:rPr>
        <w:t>_________________________________________________</w:t>
      </w:r>
      <w:r w:rsidR="00066F03">
        <w:rPr>
          <w:rFonts w:ascii="Times New Roman" w:hAnsi="Times New Roman"/>
          <w:sz w:val="24"/>
          <w:szCs w:val="24"/>
        </w:rPr>
        <w:t>______</w:t>
      </w:r>
      <w:r w:rsidRPr="000F759B">
        <w:rPr>
          <w:rFonts w:ascii="Times New Roman" w:hAnsi="Times New Roman"/>
          <w:sz w:val="24"/>
          <w:szCs w:val="24"/>
        </w:rPr>
        <w:t>____</w:t>
      </w:r>
    </w:p>
    <w:p w:rsidR="00023EFC" w:rsidRPr="00616D53" w:rsidRDefault="00023EFC" w:rsidP="00023EFC">
      <w:pPr>
        <w:pStyle w:val="ListParagraph"/>
        <w:tabs>
          <w:tab w:val="left" w:pos="180"/>
        </w:tabs>
        <w:jc w:val="center"/>
        <w:rPr>
          <w:rFonts w:ascii="Times New Roman" w:hAnsi="Times New Roman"/>
          <w:i/>
          <w:sz w:val="20"/>
          <w:szCs w:val="20"/>
        </w:rPr>
      </w:pPr>
      <w:r w:rsidRPr="00616D53">
        <w:rPr>
          <w:rFonts w:ascii="Times New Roman" w:hAnsi="Times New Roman"/>
          <w:i/>
          <w:sz w:val="20"/>
          <w:szCs w:val="20"/>
        </w:rPr>
        <w:t>(</w:t>
      </w:r>
      <w:r w:rsidR="00FA688B" w:rsidRPr="00616D53">
        <w:rPr>
          <w:rFonts w:ascii="Times New Roman" w:hAnsi="Times New Roman"/>
          <w:i/>
          <w:sz w:val="20"/>
          <w:szCs w:val="20"/>
        </w:rPr>
        <w:t>Institucioni përgjegjës</w:t>
      </w:r>
      <w:r w:rsidRPr="00616D53">
        <w:rPr>
          <w:rFonts w:ascii="Times New Roman" w:hAnsi="Times New Roman"/>
          <w:i/>
          <w:sz w:val="20"/>
          <w:szCs w:val="20"/>
        </w:rPr>
        <w:t xml:space="preserve">, numri i skicës, </w:t>
      </w:r>
      <w:r w:rsidR="00586DE2" w:rsidRPr="00616D53">
        <w:rPr>
          <w:rFonts w:ascii="Times New Roman" w:hAnsi="Times New Roman"/>
          <w:i/>
          <w:sz w:val="20"/>
          <w:szCs w:val="20"/>
        </w:rPr>
        <w:t>data</w:t>
      </w:r>
      <w:r w:rsidRPr="00616D53">
        <w:rPr>
          <w:rFonts w:ascii="Times New Roman" w:hAnsi="Times New Roman"/>
          <w:i/>
          <w:sz w:val="20"/>
          <w:szCs w:val="20"/>
        </w:rPr>
        <w:t>)</w:t>
      </w:r>
    </w:p>
    <w:p w:rsidR="00023EFC" w:rsidRPr="000F759B" w:rsidRDefault="00023EFC" w:rsidP="00023EFC">
      <w:pPr>
        <w:pStyle w:val="ListParagraph"/>
        <w:tabs>
          <w:tab w:val="left" w:pos="180"/>
        </w:tabs>
        <w:rPr>
          <w:rFonts w:ascii="Times New Roman" w:hAnsi="Times New Roman"/>
          <w:sz w:val="24"/>
          <w:szCs w:val="24"/>
        </w:rPr>
      </w:pPr>
    </w:p>
    <w:p w:rsidR="00023EFC" w:rsidRPr="000F759B" w:rsidRDefault="00023EFC" w:rsidP="00066F03">
      <w:pPr>
        <w:pStyle w:val="ListParagraph"/>
        <w:numPr>
          <w:ilvl w:val="1"/>
          <w:numId w:val="6"/>
        </w:numPr>
        <w:tabs>
          <w:tab w:val="left" w:pos="180"/>
        </w:tabs>
        <w:ind w:left="630"/>
        <w:rPr>
          <w:rFonts w:ascii="Times New Roman" w:hAnsi="Times New Roman"/>
          <w:sz w:val="24"/>
          <w:szCs w:val="24"/>
        </w:rPr>
      </w:pPr>
      <w:r w:rsidRPr="000F759B">
        <w:rPr>
          <w:rFonts w:ascii="Times New Roman" w:hAnsi="Times New Roman"/>
          <w:sz w:val="24"/>
          <w:szCs w:val="24"/>
          <w:lang w:val="sq-AL"/>
        </w:rPr>
        <w:t xml:space="preserve">  </w:t>
      </w:r>
      <w:r w:rsidRPr="00B01BEA">
        <w:rPr>
          <w:rFonts w:ascii="Times New Roman" w:hAnsi="Times New Roman"/>
          <w:sz w:val="24"/>
          <w:szCs w:val="24"/>
        </w:rPr>
        <w:t>Nuk</w:t>
      </w:r>
      <w:r w:rsidRPr="000F759B">
        <w:rPr>
          <w:rFonts w:ascii="Times New Roman" w:hAnsi="Times New Roman"/>
          <w:sz w:val="24"/>
          <w:szCs w:val="24"/>
          <w:lang w:val="sq-AL"/>
        </w:rPr>
        <w:t xml:space="preserve"> ka pasur asnjë </w:t>
      </w:r>
      <w:r w:rsidR="00FA688B">
        <w:rPr>
          <w:rFonts w:ascii="Times New Roman" w:hAnsi="Times New Roman"/>
          <w:sz w:val="24"/>
          <w:szCs w:val="24"/>
          <w:lang w:val="sq-AL"/>
        </w:rPr>
        <w:t>devijim</w:t>
      </w:r>
      <w:r w:rsidR="00FA688B" w:rsidRPr="000F759B">
        <w:rPr>
          <w:rFonts w:ascii="Times New Roman" w:hAnsi="Times New Roman"/>
          <w:sz w:val="24"/>
          <w:szCs w:val="24"/>
          <w:lang w:val="sq-AL"/>
        </w:rPr>
        <w:t xml:space="preserve"> </w:t>
      </w:r>
      <w:r w:rsidRPr="000F759B">
        <w:rPr>
          <w:rFonts w:ascii="Times New Roman" w:hAnsi="Times New Roman"/>
          <w:sz w:val="24"/>
          <w:szCs w:val="24"/>
          <w:lang w:val="sq-AL"/>
        </w:rPr>
        <w:t xml:space="preserve">nga plani ndërtimit </w:t>
      </w:r>
    </w:p>
    <w:p w:rsidR="00023EFC" w:rsidRPr="000F759B" w:rsidRDefault="00023EFC" w:rsidP="00023EFC">
      <w:pPr>
        <w:pStyle w:val="ListParagraph"/>
        <w:tabs>
          <w:tab w:val="left" w:pos="180"/>
        </w:tabs>
        <w:ind w:left="1530"/>
        <w:rPr>
          <w:rFonts w:ascii="Times New Roman" w:hAnsi="Times New Roman"/>
          <w:sz w:val="24"/>
          <w:szCs w:val="24"/>
        </w:rPr>
      </w:pPr>
    </w:p>
    <w:p w:rsidR="00023EFC" w:rsidRPr="000F759B" w:rsidRDefault="00023EFC" w:rsidP="00066F03">
      <w:pPr>
        <w:pStyle w:val="ListParagraph"/>
        <w:numPr>
          <w:ilvl w:val="0"/>
          <w:numId w:val="35"/>
        </w:numPr>
        <w:tabs>
          <w:tab w:val="left" w:pos="270"/>
        </w:tabs>
        <w:ind w:left="270" w:hanging="270"/>
        <w:rPr>
          <w:rFonts w:ascii="Times New Roman" w:hAnsi="Times New Roman"/>
          <w:sz w:val="24"/>
          <w:szCs w:val="24"/>
        </w:rPr>
      </w:pPr>
      <w:r w:rsidRPr="00066F03">
        <w:rPr>
          <w:rFonts w:ascii="Times New Roman" w:hAnsi="Times New Roman"/>
          <w:sz w:val="24"/>
          <w:szCs w:val="24"/>
        </w:rPr>
        <w:t>Vendimi</w:t>
      </w:r>
      <w:r w:rsidRPr="000F759B">
        <w:rPr>
          <w:rFonts w:ascii="Times New Roman" w:hAnsi="Times New Roman"/>
          <w:sz w:val="24"/>
          <w:szCs w:val="24"/>
        </w:rPr>
        <w:t xml:space="preserve"> i Komisionit</w:t>
      </w:r>
    </w:p>
    <w:p w:rsidR="00023EFC" w:rsidRPr="000F759B" w:rsidRDefault="00023EFC" w:rsidP="00023EFC">
      <w:pPr>
        <w:pStyle w:val="ListParagraph"/>
        <w:tabs>
          <w:tab w:val="left" w:pos="180"/>
        </w:tabs>
        <w:rPr>
          <w:rFonts w:ascii="Times New Roman" w:hAnsi="Times New Roman"/>
          <w:sz w:val="24"/>
          <w:szCs w:val="24"/>
        </w:rPr>
      </w:pPr>
    </w:p>
    <w:p w:rsidR="00023EFC" w:rsidRPr="00DD4334" w:rsidRDefault="00023EFC" w:rsidP="00066F03">
      <w:pPr>
        <w:pStyle w:val="ListParagraph"/>
        <w:tabs>
          <w:tab w:val="left" w:pos="180"/>
        </w:tabs>
        <w:ind w:left="0"/>
        <w:rPr>
          <w:rFonts w:ascii="Times New Roman" w:hAnsi="Times New Roman"/>
          <w:sz w:val="24"/>
          <w:szCs w:val="24"/>
          <w:lang w:val="sq-AL"/>
        </w:rPr>
      </w:pPr>
      <w:r w:rsidRPr="00066F03">
        <w:rPr>
          <w:rFonts w:ascii="Times New Roman" w:hAnsi="Times New Roman"/>
          <w:sz w:val="24"/>
          <w:szCs w:val="24"/>
        </w:rPr>
        <w:t>Shtrirja</w:t>
      </w:r>
      <w:r w:rsidRPr="000F759B">
        <w:rPr>
          <w:rFonts w:ascii="Times New Roman" w:hAnsi="Times New Roman"/>
          <w:sz w:val="24"/>
          <w:szCs w:val="24"/>
          <w:lang w:val="sq-AL"/>
        </w:rPr>
        <w:t xml:space="preserve"> dhe instalimi i </w:t>
      </w:r>
      <w:r w:rsidR="00586DE2">
        <w:rPr>
          <w:rFonts w:ascii="Times New Roman" w:hAnsi="Times New Roman"/>
          <w:sz w:val="24"/>
          <w:szCs w:val="24"/>
          <w:lang w:val="sq-AL"/>
        </w:rPr>
        <w:t xml:space="preserve">të gjitha kabllove të </w:t>
      </w:r>
      <w:r w:rsidR="00586DE2" w:rsidRPr="000F759B">
        <w:rPr>
          <w:rFonts w:ascii="Times New Roman" w:hAnsi="Times New Roman"/>
          <w:sz w:val="24"/>
          <w:szCs w:val="24"/>
          <w:lang w:val="sq-AL"/>
        </w:rPr>
        <w:t>komunikim</w:t>
      </w:r>
      <w:r w:rsidR="00586DE2">
        <w:rPr>
          <w:rFonts w:ascii="Times New Roman" w:hAnsi="Times New Roman"/>
          <w:sz w:val="24"/>
          <w:szCs w:val="24"/>
          <w:lang w:val="sq-AL"/>
        </w:rPr>
        <w:t>eve</w:t>
      </w:r>
      <w:r w:rsidR="00586DE2" w:rsidRPr="000F759B">
        <w:rPr>
          <w:rFonts w:ascii="Times New Roman" w:hAnsi="Times New Roman"/>
          <w:sz w:val="24"/>
          <w:szCs w:val="24"/>
          <w:lang w:val="sq-AL"/>
        </w:rPr>
        <w:t xml:space="preserve"> </w:t>
      </w:r>
      <w:r w:rsidRPr="000F759B">
        <w:rPr>
          <w:rFonts w:ascii="Times New Roman" w:hAnsi="Times New Roman"/>
          <w:sz w:val="24"/>
          <w:szCs w:val="24"/>
          <w:lang w:val="sq-AL"/>
        </w:rPr>
        <w:t>elektronik</w:t>
      </w:r>
      <w:r w:rsidR="00586DE2">
        <w:rPr>
          <w:rFonts w:ascii="Times New Roman" w:hAnsi="Times New Roman"/>
          <w:sz w:val="24"/>
          <w:szCs w:val="24"/>
          <w:lang w:val="sq-AL"/>
        </w:rPr>
        <w:t>e</w:t>
      </w:r>
      <w:r w:rsidRPr="000F759B">
        <w:rPr>
          <w:rFonts w:ascii="Times New Roman" w:hAnsi="Times New Roman"/>
          <w:sz w:val="24"/>
          <w:szCs w:val="24"/>
          <w:lang w:val="sq-AL"/>
        </w:rPr>
        <w:t xml:space="preserve"> është kryer sipas </w:t>
      </w:r>
      <w:r w:rsidR="00586DE2" w:rsidRPr="000F759B">
        <w:rPr>
          <w:rFonts w:ascii="Times New Roman" w:hAnsi="Times New Roman"/>
          <w:sz w:val="24"/>
          <w:szCs w:val="24"/>
          <w:lang w:val="sq-AL"/>
        </w:rPr>
        <w:t>plan</w:t>
      </w:r>
      <w:r w:rsidR="00586DE2">
        <w:rPr>
          <w:rFonts w:ascii="Times New Roman" w:hAnsi="Times New Roman"/>
          <w:sz w:val="24"/>
          <w:szCs w:val="24"/>
          <w:lang w:val="sq-AL"/>
        </w:rPr>
        <w:t>it,</w:t>
      </w:r>
      <w:r w:rsidR="00DD4334">
        <w:rPr>
          <w:rFonts w:ascii="Times New Roman" w:hAnsi="Times New Roman"/>
          <w:sz w:val="24"/>
          <w:szCs w:val="24"/>
          <w:lang w:val="sq-AL"/>
        </w:rPr>
        <w:t xml:space="preserve"> </w:t>
      </w:r>
      <w:r w:rsidR="00586DE2">
        <w:rPr>
          <w:rFonts w:ascii="Times New Roman" w:hAnsi="Times New Roman"/>
          <w:sz w:val="24"/>
          <w:szCs w:val="24"/>
          <w:lang w:val="sq-AL"/>
        </w:rPr>
        <w:t>normave</w:t>
      </w:r>
      <w:r w:rsidR="00586DE2" w:rsidRPr="000F759B">
        <w:rPr>
          <w:rFonts w:ascii="Times New Roman" w:hAnsi="Times New Roman"/>
          <w:sz w:val="24"/>
          <w:szCs w:val="24"/>
          <w:lang w:val="sq-AL"/>
        </w:rPr>
        <w:t xml:space="preserve"> </w:t>
      </w:r>
      <w:r w:rsidRPr="000F759B">
        <w:rPr>
          <w:rFonts w:ascii="Times New Roman" w:hAnsi="Times New Roman"/>
          <w:sz w:val="24"/>
          <w:szCs w:val="24"/>
          <w:lang w:val="sq-AL"/>
        </w:rPr>
        <w:t xml:space="preserve">të </w:t>
      </w:r>
      <w:r w:rsidR="00586DE2" w:rsidRPr="000F759B">
        <w:rPr>
          <w:rFonts w:ascii="Times New Roman" w:hAnsi="Times New Roman"/>
          <w:sz w:val="24"/>
          <w:szCs w:val="24"/>
          <w:lang w:val="sq-AL"/>
        </w:rPr>
        <w:t>ndërtimi</w:t>
      </w:r>
      <w:r w:rsidR="00586DE2">
        <w:rPr>
          <w:rFonts w:ascii="Times New Roman" w:hAnsi="Times New Roman"/>
          <w:sz w:val="24"/>
          <w:szCs w:val="24"/>
          <w:lang w:val="sq-AL"/>
        </w:rPr>
        <w:t>t,</w:t>
      </w:r>
      <w:r w:rsidR="00DD4334">
        <w:rPr>
          <w:rFonts w:ascii="Times New Roman" w:hAnsi="Times New Roman"/>
          <w:sz w:val="24"/>
          <w:szCs w:val="24"/>
          <w:lang w:val="sq-AL"/>
        </w:rPr>
        <w:t xml:space="preserve"> </w:t>
      </w:r>
      <w:r w:rsidRPr="000F759B">
        <w:rPr>
          <w:rFonts w:ascii="Times New Roman" w:hAnsi="Times New Roman"/>
          <w:sz w:val="24"/>
          <w:szCs w:val="24"/>
          <w:lang w:val="sq-AL"/>
        </w:rPr>
        <w:t>standardeve teknike</w:t>
      </w:r>
      <w:r w:rsidR="00586DE2">
        <w:rPr>
          <w:rFonts w:ascii="Times New Roman" w:hAnsi="Times New Roman"/>
          <w:sz w:val="24"/>
          <w:szCs w:val="24"/>
          <w:lang w:val="sq-AL"/>
        </w:rPr>
        <w:t xml:space="preserve"> dhe</w:t>
      </w:r>
      <w:r w:rsidRPr="000F759B">
        <w:rPr>
          <w:rFonts w:ascii="Times New Roman" w:hAnsi="Times New Roman"/>
          <w:sz w:val="24"/>
          <w:szCs w:val="24"/>
          <w:lang w:val="sq-AL"/>
        </w:rPr>
        <w:t xml:space="preserve"> janë të pranueshme.</w:t>
      </w:r>
    </w:p>
    <w:p w:rsidR="00023EFC" w:rsidRPr="00DD4334" w:rsidRDefault="00023EFC" w:rsidP="00DD4334">
      <w:pPr>
        <w:pStyle w:val="ListParagraph"/>
        <w:tabs>
          <w:tab w:val="left" w:pos="180"/>
        </w:tabs>
        <w:ind w:left="540"/>
        <w:rPr>
          <w:rFonts w:ascii="Times New Roman" w:hAnsi="Times New Roman"/>
          <w:sz w:val="24"/>
          <w:szCs w:val="24"/>
          <w:lang w:val="sq-AL"/>
        </w:rPr>
      </w:pPr>
    </w:p>
    <w:p w:rsidR="00023EFC" w:rsidRPr="000F759B" w:rsidRDefault="00023EFC" w:rsidP="00066F03">
      <w:pPr>
        <w:pStyle w:val="ListParagraph"/>
        <w:tabs>
          <w:tab w:val="left" w:pos="180"/>
        </w:tabs>
        <w:ind w:left="0"/>
        <w:rPr>
          <w:rFonts w:ascii="Times New Roman" w:hAnsi="Times New Roman"/>
          <w:sz w:val="24"/>
          <w:szCs w:val="24"/>
        </w:rPr>
      </w:pPr>
      <w:r w:rsidRPr="00066F03">
        <w:rPr>
          <w:rFonts w:ascii="Times New Roman" w:hAnsi="Times New Roman"/>
          <w:sz w:val="24"/>
          <w:szCs w:val="24"/>
        </w:rPr>
        <w:t>Ndërtuesi</w:t>
      </w:r>
      <w:r w:rsidRPr="00DD4334">
        <w:rPr>
          <w:rFonts w:ascii="Times New Roman" w:hAnsi="Times New Roman"/>
          <w:sz w:val="24"/>
          <w:szCs w:val="24"/>
          <w:lang w:val="sq-AL"/>
        </w:rPr>
        <w:t xml:space="preserve"> / përfaqësuesi i </w:t>
      </w:r>
      <w:r w:rsidR="00586DE2" w:rsidRPr="00DD4334">
        <w:rPr>
          <w:rFonts w:ascii="Times New Roman" w:hAnsi="Times New Roman"/>
          <w:sz w:val="24"/>
          <w:szCs w:val="24"/>
          <w:lang w:val="sq-AL"/>
        </w:rPr>
        <w:t>punëkryesit</w:t>
      </w:r>
      <w:r w:rsidR="00586DE2" w:rsidRPr="000F759B">
        <w:rPr>
          <w:rFonts w:ascii="Times New Roman" w:hAnsi="Times New Roman"/>
          <w:sz w:val="24"/>
          <w:szCs w:val="24"/>
        </w:rPr>
        <w:t xml:space="preserve"> </w:t>
      </w:r>
      <w:r w:rsidRPr="000F759B">
        <w:rPr>
          <w:rFonts w:ascii="Times New Roman" w:hAnsi="Times New Roman"/>
          <w:sz w:val="24"/>
          <w:szCs w:val="24"/>
        </w:rPr>
        <w:br/>
      </w:r>
    </w:p>
    <w:p w:rsidR="00023EFC" w:rsidRPr="000F759B" w:rsidRDefault="00023EFC" w:rsidP="00066F03">
      <w:pPr>
        <w:pStyle w:val="ListParagraph"/>
        <w:tabs>
          <w:tab w:val="left" w:pos="180"/>
        </w:tabs>
        <w:ind w:left="0"/>
        <w:rPr>
          <w:rFonts w:ascii="Times New Roman" w:hAnsi="Times New Roman"/>
          <w:sz w:val="24"/>
          <w:szCs w:val="24"/>
        </w:rPr>
      </w:pPr>
      <w:r w:rsidRPr="000F759B">
        <w:rPr>
          <w:rFonts w:ascii="Times New Roman" w:hAnsi="Times New Roman"/>
          <w:sz w:val="24"/>
          <w:szCs w:val="24"/>
        </w:rPr>
        <w:t>_____________________________</w:t>
      </w:r>
      <w:r w:rsidR="00DD4334">
        <w:rPr>
          <w:rFonts w:ascii="Times New Roman" w:hAnsi="Times New Roman"/>
          <w:sz w:val="24"/>
          <w:szCs w:val="24"/>
        </w:rPr>
        <w:t>____</w:t>
      </w:r>
      <w:r w:rsidRPr="000F759B">
        <w:rPr>
          <w:rFonts w:ascii="Times New Roman" w:hAnsi="Times New Roman"/>
          <w:sz w:val="24"/>
          <w:szCs w:val="24"/>
        </w:rPr>
        <w:t>_____________________________</w:t>
      </w:r>
      <w:r w:rsidR="00066F03">
        <w:rPr>
          <w:rFonts w:ascii="Times New Roman" w:hAnsi="Times New Roman"/>
          <w:sz w:val="24"/>
          <w:szCs w:val="24"/>
        </w:rPr>
        <w:t>__</w:t>
      </w:r>
      <w:r w:rsidRPr="000F759B">
        <w:rPr>
          <w:rFonts w:ascii="Times New Roman" w:hAnsi="Times New Roman"/>
          <w:sz w:val="24"/>
          <w:szCs w:val="24"/>
        </w:rPr>
        <w:t>______________</w:t>
      </w:r>
    </w:p>
    <w:p w:rsidR="00023EFC" w:rsidRPr="00DD4334" w:rsidRDefault="00023EFC" w:rsidP="00066F03">
      <w:pPr>
        <w:pStyle w:val="ListParagraph"/>
        <w:tabs>
          <w:tab w:val="left" w:pos="180"/>
        </w:tabs>
        <w:ind w:left="0" w:right="180"/>
        <w:jc w:val="center"/>
        <w:rPr>
          <w:rFonts w:ascii="Times New Roman" w:hAnsi="Times New Roman"/>
          <w:i/>
          <w:sz w:val="20"/>
          <w:szCs w:val="20"/>
        </w:rPr>
      </w:pPr>
      <w:r w:rsidRPr="00DD4334">
        <w:rPr>
          <w:rFonts w:ascii="Times New Roman" w:hAnsi="Times New Roman"/>
          <w:i/>
          <w:sz w:val="20"/>
          <w:szCs w:val="20"/>
        </w:rPr>
        <w:t xml:space="preserve">(emri, </w:t>
      </w:r>
      <w:r w:rsidR="00DD4334" w:rsidRPr="00DD4334">
        <w:rPr>
          <w:rFonts w:ascii="Times New Roman" w:hAnsi="Times New Roman"/>
          <w:i/>
          <w:sz w:val="20"/>
          <w:szCs w:val="20"/>
        </w:rPr>
        <w:t xml:space="preserve">mbiemri, </w:t>
      </w:r>
      <w:r w:rsidRPr="00DD4334">
        <w:rPr>
          <w:rFonts w:ascii="Times New Roman" w:hAnsi="Times New Roman"/>
          <w:i/>
          <w:sz w:val="20"/>
          <w:szCs w:val="20"/>
        </w:rPr>
        <w:t>nënshkrimi)</w:t>
      </w:r>
    </w:p>
    <w:p w:rsidR="00023EFC" w:rsidRPr="000F759B" w:rsidRDefault="00023EFC" w:rsidP="00023EFC">
      <w:pPr>
        <w:pStyle w:val="ListParagraph"/>
        <w:tabs>
          <w:tab w:val="left" w:pos="180"/>
        </w:tabs>
        <w:rPr>
          <w:rFonts w:ascii="Times New Roman" w:hAnsi="Times New Roman"/>
          <w:sz w:val="24"/>
          <w:szCs w:val="24"/>
        </w:rPr>
      </w:pPr>
    </w:p>
    <w:p w:rsidR="00023EFC" w:rsidRPr="00DD4334" w:rsidRDefault="00023EFC" w:rsidP="00066F03">
      <w:pPr>
        <w:pStyle w:val="ListParagraph"/>
        <w:tabs>
          <w:tab w:val="left" w:pos="180"/>
        </w:tabs>
        <w:ind w:left="0"/>
        <w:rPr>
          <w:rFonts w:ascii="Times New Roman" w:hAnsi="Times New Roman"/>
          <w:sz w:val="24"/>
          <w:szCs w:val="24"/>
          <w:lang w:val="sq-AL"/>
        </w:rPr>
      </w:pPr>
      <w:r w:rsidRPr="00066F03">
        <w:rPr>
          <w:rFonts w:ascii="Times New Roman" w:hAnsi="Times New Roman"/>
          <w:sz w:val="24"/>
          <w:szCs w:val="24"/>
        </w:rPr>
        <w:t>Përfaqësuesi</w:t>
      </w:r>
      <w:r w:rsidRPr="00DD4334">
        <w:rPr>
          <w:rFonts w:ascii="Times New Roman" w:hAnsi="Times New Roman"/>
          <w:sz w:val="24"/>
          <w:szCs w:val="24"/>
          <w:lang w:val="sq-AL"/>
        </w:rPr>
        <w:t xml:space="preserve"> i projekt</w:t>
      </w:r>
      <w:r w:rsidR="00586DE2" w:rsidRPr="00DD4334">
        <w:rPr>
          <w:rFonts w:ascii="Times New Roman" w:hAnsi="Times New Roman"/>
          <w:sz w:val="24"/>
          <w:szCs w:val="24"/>
          <w:lang w:val="sq-AL"/>
        </w:rPr>
        <w:t>uesit</w:t>
      </w:r>
      <w:r w:rsidR="005C312E">
        <w:rPr>
          <w:rFonts w:ascii="Times New Roman" w:hAnsi="Times New Roman"/>
          <w:sz w:val="24"/>
          <w:szCs w:val="24"/>
          <w:lang w:val="sq-AL"/>
        </w:rPr>
        <w:t xml:space="preserve"> </w:t>
      </w:r>
      <w:r w:rsidRPr="00DD4334">
        <w:rPr>
          <w:rFonts w:ascii="Times New Roman" w:hAnsi="Times New Roman"/>
          <w:sz w:val="24"/>
          <w:szCs w:val="24"/>
          <w:lang w:val="sq-AL"/>
        </w:rPr>
        <w:t>(</w:t>
      </w:r>
      <w:r w:rsidR="005C312E">
        <w:rPr>
          <w:rFonts w:ascii="Times New Roman" w:hAnsi="Times New Roman"/>
          <w:sz w:val="24"/>
          <w:szCs w:val="24"/>
          <w:lang w:val="sq-AL"/>
        </w:rPr>
        <w:t>n</w:t>
      </w:r>
      <w:r w:rsidR="00577401" w:rsidRPr="00DD4334">
        <w:rPr>
          <w:rFonts w:ascii="Times New Roman" w:hAnsi="Times New Roman"/>
          <w:sz w:val="24"/>
          <w:szCs w:val="24"/>
          <w:lang w:val="sq-AL"/>
        </w:rPr>
        <w:t>ë</w:t>
      </w:r>
      <w:r w:rsidRPr="00DD4334">
        <w:rPr>
          <w:rFonts w:ascii="Times New Roman" w:hAnsi="Times New Roman"/>
          <w:sz w:val="24"/>
          <w:szCs w:val="24"/>
          <w:lang w:val="sq-AL"/>
        </w:rPr>
        <w:t xml:space="preserve">se </w:t>
      </w:r>
      <w:r w:rsidR="00DD4334" w:rsidRPr="00DD4334">
        <w:rPr>
          <w:rFonts w:ascii="Times New Roman" w:hAnsi="Times New Roman"/>
          <w:sz w:val="24"/>
          <w:szCs w:val="24"/>
          <w:lang w:val="sq-AL"/>
        </w:rPr>
        <w:t xml:space="preserve">në kontratë </w:t>
      </w:r>
      <w:r w:rsidRPr="00DD4334">
        <w:rPr>
          <w:rFonts w:ascii="Times New Roman" w:hAnsi="Times New Roman"/>
          <w:sz w:val="24"/>
          <w:szCs w:val="24"/>
          <w:lang w:val="sq-AL"/>
        </w:rPr>
        <w:t>është përfshirë projekt</w:t>
      </w:r>
      <w:r w:rsidR="00DD4334">
        <w:rPr>
          <w:rFonts w:ascii="Times New Roman" w:hAnsi="Times New Roman"/>
          <w:sz w:val="24"/>
          <w:szCs w:val="24"/>
          <w:lang w:val="sq-AL"/>
        </w:rPr>
        <w:t>uesi</w:t>
      </w:r>
      <w:r w:rsidRPr="00DD4334">
        <w:rPr>
          <w:rFonts w:ascii="Times New Roman" w:hAnsi="Times New Roman"/>
          <w:sz w:val="24"/>
          <w:szCs w:val="24"/>
          <w:lang w:val="sq-AL"/>
        </w:rPr>
        <w:t>)</w:t>
      </w:r>
    </w:p>
    <w:p w:rsidR="00023EFC" w:rsidRPr="000F759B" w:rsidRDefault="00023EFC" w:rsidP="00023EFC">
      <w:pPr>
        <w:pStyle w:val="ListParagraph"/>
        <w:tabs>
          <w:tab w:val="left" w:pos="180"/>
        </w:tabs>
        <w:rPr>
          <w:rFonts w:ascii="Times New Roman" w:hAnsi="Times New Roman"/>
          <w:sz w:val="24"/>
          <w:szCs w:val="24"/>
        </w:rPr>
      </w:pPr>
    </w:p>
    <w:p w:rsidR="00023EFC" w:rsidRPr="000F759B" w:rsidRDefault="005C312E" w:rsidP="00066F03">
      <w:pPr>
        <w:pStyle w:val="ListParagraph"/>
        <w:tabs>
          <w:tab w:val="left" w:pos="180"/>
        </w:tabs>
        <w:ind w:left="0"/>
        <w:rPr>
          <w:rFonts w:ascii="Times New Roman" w:hAnsi="Times New Roman"/>
          <w:sz w:val="24"/>
          <w:szCs w:val="24"/>
        </w:rPr>
      </w:pPr>
      <w:r>
        <w:rPr>
          <w:rFonts w:ascii="Times New Roman" w:hAnsi="Times New Roman"/>
          <w:sz w:val="24"/>
          <w:szCs w:val="24"/>
        </w:rPr>
        <w:t>_____</w:t>
      </w:r>
      <w:r w:rsidR="00023EFC" w:rsidRPr="000F759B">
        <w:rPr>
          <w:rFonts w:ascii="Times New Roman" w:hAnsi="Times New Roman"/>
          <w:sz w:val="24"/>
          <w:szCs w:val="24"/>
        </w:rPr>
        <w:t>______________________________________________________________</w:t>
      </w:r>
      <w:r w:rsidR="00066F03">
        <w:rPr>
          <w:rFonts w:ascii="Times New Roman" w:hAnsi="Times New Roman"/>
          <w:sz w:val="24"/>
          <w:szCs w:val="24"/>
        </w:rPr>
        <w:t>__</w:t>
      </w:r>
      <w:r w:rsidR="00023EFC" w:rsidRPr="000F759B">
        <w:rPr>
          <w:rFonts w:ascii="Times New Roman" w:hAnsi="Times New Roman"/>
          <w:sz w:val="24"/>
          <w:szCs w:val="24"/>
        </w:rPr>
        <w:t>_________</w:t>
      </w:r>
    </w:p>
    <w:p w:rsidR="00023EFC" w:rsidRPr="00DD4334" w:rsidRDefault="00023EFC" w:rsidP="00066F03">
      <w:pPr>
        <w:pStyle w:val="ListParagraph"/>
        <w:tabs>
          <w:tab w:val="left" w:pos="180"/>
        </w:tabs>
        <w:ind w:left="0" w:right="180"/>
        <w:jc w:val="center"/>
        <w:rPr>
          <w:rFonts w:ascii="Times New Roman" w:hAnsi="Times New Roman"/>
          <w:i/>
          <w:sz w:val="20"/>
          <w:szCs w:val="20"/>
        </w:rPr>
      </w:pPr>
      <w:r w:rsidRPr="000F759B">
        <w:rPr>
          <w:rFonts w:ascii="Times New Roman" w:hAnsi="Times New Roman"/>
          <w:i/>
          <w:sz w:val="24"/>
          <w:szCs w:val="24"/>
        </w:rPr>
        <w:t xml:space="preserve">     </w:t>
      </w:r>
      <w:r w:rsidR="00DD4334" w:rsidRPr="00DD4334">
        <w:rPr>
          <w:rFonts w:ascii="Times New Roman" w:hAnsi="Times New Roman"/>
          <w:i/>
          <w:sz w:val="20"/>
          <w:szCs w:val="20"/>
        </w:rPr>
        <w:t>(emri, mbiemri, nënshkrimi)</w:t>
      </w:r>
    </w:p>
    <w:p w:rsidR="00023EFC" w:rsidRPr="000F759B" w:rsidRDefault="00023EFC" w:rsidP="00023EFC">
      <w:pPr>
        <w:pStyle w:val="ListParagraph"/>
        <w:tabs>
          <w:tab w:val="left" w:pos="180"/>
        </w:tabs>
        <w:rPr>
          <w:rFonts w:ascii="Times New Roman" w:hAnsi="Times New Roman"/>
          <w:i/>
          <w:sz w:val="24"/>
          <w:szCs w:val="24"/>
        </w:rPr>
      </w:pPr>
    </w:p>
    <w:p w:rsidR="00023EFC" w:rsidRPr="000F759B" w:rsidRDefault="00023EFC" w:rsidP="00066F03">
      <w:pPr>
        <w:pStyle w:val="ListParagraph"/>
        <w:tabs>
          <w:tab w:val="left" w:pos="180"/>
        </w:tabs>
        <w:ind w:left="0"/>
        <w:rPr>
          <w:rFonts w:ascii="Times New Roman" w:hAnsi="Times New Roman"/>
          <w:sz w:val="24"/>
          <w:szCs w:val="24"/>
        </w:rPr>
      </w:pPr>
      <w:r w:rsidRPr="00066F03">
        <w:rPr>
          <w:rFonts w:ascii="Times New Roman" w:hAnsi="Times New Roman"/>
          <w:sz w:val="24"/>
          <w:szCs w:val="24"/>
        </w:rPr>
        <w:t>Mbikqyrësi</w:t>
      </w:r>
      <w:r w:rsidR="00586DE2">
        <w:rPr>
          <w:rFonts w:ascii="Times New Roman" w:hAnsi="Times New Roman"/>
          <w:sz w:val="24"/>
          <w:szCs w:val="24"/>
        </w:rPr>
        <w:t xml:space="preserve"> </w:t>
      </w:r>
      <w:r w:rsidRPr="000F759B">
        <w:rPr>
          <w:rFonts w:ascii="Times New Roman" w:hAnsi="Times New Roman"/>
          <w:sz w:val="24"/>
          <w:szCs w:val="24"/>
        </w:rPr>
        <w:t xml:space="preserve">teknik / përfaqësuesi i mbikqyrësit teknik  </w:t>
      </w:r>
    </w:p>
    <w:p w:rsidR="00023EFC" w:rsidRPr="000F759B" w:rsidRDefault="00023EFC" w:rsidP="00023EFC">
      <w:pPr>
        <w:pStyle w:val="ListParagraph"/>
        <w:tabs>
          <w:tab w:val="left" w:pos="180"/>
        </w:tabs>
        <w:rPr>
          <w:rFonts w:ascii="Times New Roman" w:hAnsi="Times New Roman"/>
          <w:sz w:val="24"/>
          <w:szCs w:val="24"/>
        </w:rPr>
      </w:pPr>
    </w:p>
    <w:p w:rsidR="005C312E" w:rsidRPr="000F759B" w:rsidRDefault="005C312E" w:rsidP="00066F03">
      <w:pPr>
        <w:pStyle w:val="ListParagraph"/>
        <w:tabs>
          <w:tab w:val="left" w:pos="180"/>
        </w:tabs>
        <w:ind w:left="0"/>
        <w:rPr>
          <w:rFonts w:ascii="Times New Roman" w:hAnsi="Times New Roman"/>
          <w:sz w:val="24"/>
          <w:szCs w:val="24"/>
        </w:rPr>
      </w:pPr>
      <w:r>
        <w:rPr>
          <w:rFonts w:ascii="Times New Roman" w:hAnsi="Times New Roman"/>
          <w:sz w:val="24"/>
          <w:szCs w:val="24"/>
        </w:rPr>
        <w:t>_____</w:t>
      </w:r>
      <w:r w:rsidRPr="000F759B">
        <w:rPr>
          <w:rFonts w:ascii="Times New Roman" w:hAnsi="Times New Roman"/>
          <w:sz w:val="24"/>
          <w:szCs w:val="24"/>
        </w:rPr>
        <w:t>_________________________________________________________</w:t>
      </w:r>
      <w:r w:rsidR="00066F03">
        <w:rPr>
          <w:rFonts w:ascii="Times New Roman" w:hAnsi="Times New Roman"/>
          <w:sz w:val="24"/>
          <w:szCs w:val="24"/>
        </w:rPr>
        <w:t>__</w:t>
      </w:r>
      <w:r w:rsidRPr="000F759B">
        <w:rPr>
          <w:rFonts w:ascii="Times New Roman" w:hAnsi="Times New Roman"/>
          <w:sz w:val="24"/>
          <w:szCs w:val="24"/>
        </w:rPr>
        <w:t>______________</w:t>
      </w:r>
    </w:p>
    <w:p w:rsidR="005C312E" w:rsidRPr="00DD4334" w:rsidRDefault="005C312E" w:rsidP="00066F03">
      <w:pPr>
        <w:pStyle w:val="ListParagraph"/>
        <w:tabs>
          <w:tab w:val="left" w:pos="180"/>
        </w:tabs>
        <w:ind w:left="0" w:right="180"/>
        <w:jc w:val="center"/>
        <w:rPr>
          <w:rFonts w:ascii="Times New Roman" w:hAnsi="Times New Roman"/>
          <w:i/>
          <w:sz w:val="20"/>
          <w:szCs w:val="20"/>
        </w:rPr>
      </w:pPr>
      <w:r w:rsidRPr="000F759B">
        <w:rPr>
          <w:rFonts w:ascii="Times New Roman" w:hAnsi="Times New Roman"/>
          <w:i/>
          <w:sz w:val="24"/>
          <w:szCs w:val="24"/>
        </w:rPr>
        <w:t xml:space="preserve">     </w:t>
      </w:r>
      <w:r w:rsidRPr="00DD4334">
        <w:rPr>
          <w:rFonts w:ascii="Times New Roman" w:hAnsi="Times New Roman"/>
          <w:i/>
          <w:sz w:val="20"/>
          <w:szCs w:val="20"/>
        </w:rPr>
        <w:t>(emri, mbiemri, nënshkrimi)</w:t>
      </w:r>
    </w:p>
    <w:p w:rsidR="00023EFC" w:rsidRPr="000F759B" w:rsidRDefault="00023EFC" w:rsidP="00023EFC">
      <w:pPr>
        <w:tabs>
          <w:tab w:val="left" w:pos="180"/>
        </w:tabs>
        <w:jc w:val="center"/>
        <w:rPr>
          <w:rFonts w:ascii="Times New Roman" w:hAnsi="Times New Roman"/>
          <w:b/>
          <w:szCs w:val="24"/>
        </w:rPr>
      </w:pPr>
    </w:p>
    <w:p w:rsidR="005C312E" w:rsidRDefault="005C312E" w:rsidP="005C312E">
      <w:pPr>
        <w:tabs>
          <w:tab w:val="left" w:pos="180"/>
        </w:tabs>
        <w:ind w:left="180"/>
        <w:rPr>
          <w:rFonts w:ascii="Times New Roman" w:hAnsi="Times New Roman"/>
          <w:b/>
          <w:szCs w:val="24"/>
        </w:rPr>
      </w:pPr>
      <w:r>
        <w:rPr>
          <w:rFonts w:ascii="Times New Roman" w:hAnsi="Times New Roman"/>
          <w:b/>
          <w:szCs w:val="24"/>
        </w:rPr>
        <w:br w:type="page"/>
      </w:r>
      <w:r w:rsidR="0057354D">
        <w:rPr>
          <w:rFonts w:ascii="Times New Roman" w:hAnsi="Times New Roman"/>
          <w:b/>
          <w:szCs w:val="24"/>
        </w:rPr>
        <w:t xml:space="preserve">Forma për nënshkrim për gypat kabllor të rrjetave të komunikimeve elektronike të mbuluara  </w:t>
      </w:r>
    </w:p>
    <w:p w:rsidR="00023EFC" w:rsidRDefault="00023EFC" w:rsidP="005C312E">
      <w:pPr>
        <w:tabs>
          <w:tab w:val="left" w:pos="180"/>
        </w:tabs>
        <w:ind w:left="180"/>
        <w:jc w:val="right"/>
        <w:rPr>
          <w:rFonts w:ascii="Times New Roman" w:hAnsi="Times New Roman"/>
          <w:szCs w:val="24"/>
        </w:rPr>
      </w:pPr>
      <w:r w:rsidRPr="000F759B">
        <w:rPr>
          <w:rFonts w:ascii="Times New Roman" w:hAnsi="Times New Roman"/>
          <w:szCs w:val="24"/>
        </w:rPr>
        <w:t>Nr.________________</w:t>
      </w:r>
    </w:p>
    <w:p w:rsidR="005C312E" w:rsidRPr="000F759B" w:rsidRDefault="005C312E" w:rsidP="005C312E">
      <w:pPr>
        <w:tabs>
          <w:tab w:val="left" w:pos="180"/>
        </w:tabs>
        <w:ind w:left="180"/>
        <w:jc w:val="right"/>
        <w:rPr>
          <w:rFonts w:ascii="Times New Roman" w:hAnsi="Times New Roman"/>
          <w:szCs w:val="24"/>
        </w:rPr>
      </w:pPr>
    </w:p>
    <w:p w:rsidR="00023EFC" w:rsidRPr="000F759B" w:rsidRDefault="00023EFC" w:rsidP="00066F03">
      <w:pPr>
        <w:pStyle w:val="ListParagraph"/>
        <w:numPr>
          <w:ilvl w:val="0"/>
          <w:numId w:val="37"/>
        </w:numPr>
        <w:tabs>
          <w:tab w:val="left" w:pos="270"/>
        </w:tabs>
        <w:ind w:left="270" w:hanging="270"/>
        <w:rPr>
          <w:rFonts w:ascii="Times New Roman" w:hAnsi="Times New Roman"/>
          <w:sz w:val="24"/>
          <w:szCs w:val="24"/>
          <w:lang w:val="sq-AL"/>
        </w:rPr>
      </w:pPr>
      <w:r w:rsidRPr="00066F03">
        <w:rPr>
          <w:rFonts w:ascii="Times New Roman" w:hAnsi="Times New Roman"/>
          <w:sz w:val="24"/>
          <w:szCs w:val="24"/>
        </w:rPr>
        <w:t>Emri</w:t>
      </w:r>
      <w:r w:rsidRPr="000F759B">
        <w:rPr>
          <w:rFonts w:ascii="Times New Roman" w:hAnsi="Times New Roman"/>
          <w:sz w:val="24"/>
          <w:szCs w:val="24"/>
          <w:lang w:val="sq-AL"/>
        </w:rPr>
        <w:t xml:space="preserve"> i ndërtuesit të infrastrukturës komunikuese elektronike dhe lokacioni</w:t>
      </w:r>
    </w:p>
    <w:p w:rsidR="00FF5769" w:rsidRDefault="00FF5769" w:rsidP="00023EFC">
      <w:pPr>
        <w:pStyle w:val="ListParagraph"/>
        <w:tabs>
          <w:tab w:val="left" w:pos="180"/>
        </w:tabs>
        <w:rPr>
          <w:rFonts w:ascii="Times New Roman" w:hAnsi="Times New Roman"/>
          <w:sz w:val="24"/>
          <w:szCs w:val="24"/>
          <w:lang w:val="sq-AL"/>
        </w:rPr>
      </w:pPr>
    </w:p>
    <w:p w:rsidR="00023EFC" w:rsidRDefault="00023EFC" w:rsidP="00023EFC">
      <w:pPr>
        <w:pStyle w:val="ListParagraph"/>
        <w:tabs>
          <w:tab w:val="left" w:pos="180"/>
        </w:tabs>
        <w:rPr>
          <w:rFonts w:ascii="Times New Roman" w:hAnsi="Times New Roman"/>
          <w:sz w:val="24"/>
          <w:szCs w:val="24"/>
          <w:lang w:val="sq-AL"/>
        </w:rPr>
      </w:pPr>
      <w:r w:rsidRPr="000F759B">
        <w:rPr>
          <w:rFonts w:ascii="Times New Roman" w:hAnsi="Times New Roman"/>
          <w:sz w:val="24"/>
          <w:szCs w:val="24"/>
          <w:lang w:val="sq-AL"/>
        </w:rPr>
        <w:t>___________________________________________________________________________</w:t>
      </w:r>
    </w:p>
    <w:p w:rsidR="00FF5769" w:rsidRDefault="00FF5769" w:rsidP="00023EFC">
      <w:pPr>
        <w:pStyle w:val="ListParagraph"/>
        <w:tabs>
          <w:tab w:val="left" w:pos="180"/>
        </w:tabs>
        <w:rPr>
          <w:rFonts w:ascii="Times New Roman" w:hAnsi="Times New Roman"/>
          <w:sz w:val="24"/>
          <w:szCs w:val="24"/>
          <w:lang w:val="sq-AL"/>
        </w:rPr>
      </w:pPr>
    </w:p>
    <w:p w:rsidR="00FF5769" w:rsidRDefault="00FF5769" w:rsidP="00066F03">
      <w:pPr>
        <w:pStyle w:val="ListParagraph"/>
        <w:numPr>
          <w:ilvl w:val="0"/>
          <w:numId w:val="37"/>
        </w:numPr>
        <w:tabs>
          <w:tab w:val="left" w:pos="270"/>
        </w:tabs>
        <w:ind w:left="270" w:hanging="270"/>
        <w:rPr>
          <w:rFonts w:ascii="Times New Roman" w:hAnsi="Times New Roman"/>
          <w:sz w:val="24"/>
          <w:szCs w:val="24"/>
          <w:lang w:val="sq-AL"/>
        </w:rPr>
      </w:pPr>
      <w:r w:rsidRPr="00066F03">
        <w:rPr>
          <w:rFonts w:ascii="Times New Roman" w:hAnsi="Times New Roman"/>
          <w:sz w:val="24"/>
          <w:szCs w:val="24"/>
        </w:rPr>
        <w:t>Operatori</w:t>
      </w:r>
      <w:r w:rsidRPr="000F759B">
        <w:rPr>
          <w:rFonts w:ascii="Times New Roman" w:hAnsi="Times New Roman"/>
          <w:sz w:val="24"/>
          <w:szCs w:val="24"/>
          <w:lang w:val="sq-AL"/>
        </w:rPr>
        <w:t xml:space="preserve"> i punëve ndërtimore</w:t>
      </w:r>
      <w:r>
        <w:rPr>
          <w:rFonts w:ascii="Times New Roman" w:hAnsi="Times New Roman"/>
          <w:sz w:val="24"/>
          <w:szCs w:val="24"/>
          <w:lang w:val="sq-AL"/>
        </w:rPr>
        <w:t xml:space="preserve"> ___________________________________________________</w:t>
      </w:r>
    </w:p>
    <w:p w:rsidR="00FF5769" w:rsidRPr="009976A5" w:rsidRDefault="00FF5769" w:rsidP="00FF5769">
      <w:pPr>
        <w:pStyle w:val="ListParagraph"/>
        <w:tabs>
          <w:tab w:val="left" w:pos="180"/>
        </w:tabs>
        <w:ind w:left="180"/>
        <w:jc w:val="right"/>
        <w:rPr>
          <w:rFonts w:ascii="Times New Roman" w:hAnsi="Times New Roman"/>
          <w:i/>
          <w:sz w:val="20"/>
          <w:szCs w:val="20"/>
        </w:rPr>
      </w:pPr>
      <w:r w:rsidRPr="009976A5">
        <w:rPr>
          <w:rFonts w:ascii="Times New Roman" w:hAnsi="Times New Roman"/>
          <w:i/>
          <w:sz w:val="20"/>
          <w:szCs w:val="20"/>
        </w:rPr>
        <w:t>(emri, mbiemri i personit fizik, numri personal, numri i telefonit  ose/</w:t>
      </w:r>
    </w:p>
    <w:p w:rsidR="00FF5769" w:rsidRDefault="00FF5769" w:rsidP="00FF5769">
      <w:pPr>
        <w:pStyle w:val="ListParagraph"/>
        <w:tabs>
          <w:tab w:val="left" w:pos="180"/>
        </w:tabs>
        <w:ind w:left="180"/>
        <w:rPr>
          <w:rFonts w:ascii="Times New Roman" w:hAnsi="Times New Roman"/>
          <w:i/>
          <w:szCs w:val="24"/>
        </w:rPr>
      </w:pPr>
    </w:p>
    <w:p w:rsidR="00FF5769" w:rsidRDefault="00FF5769" w:rsidP="00FF5769">
      <w:pPr>
        <w:pStyle w:val="ListParagraph"/>
        <w:tabs>
          <w:tab w:val="left" w:pos="180"/>
        </w:tabs>
        <w:ind w:left="180"/>
        <w:rPr>
          <w:rFonts w:ascii="Times New Roman" w:hAnsi="Times New Roman"/>
          <w:i/>
          <w:szCs w:val="24"/>
        </w:rPr>
      </w:pPr>
      <w:r>
        <w:rPr>
          <w:rFonts w:ascii="Times New Roman" w:hAnsi="Times New Roman"/>
          <w:i/>
          <w:szCs w:val="24"/>
        </w:rPr>
        <w:t>______________________________________________________________________________________</w:t>
      </w:r>
    </w:p>
    <w:p w:rsidR="00FF5769" w:rsidRDefault="00FF5769" w:rsidP="00FF5769">
      <w:pPr>
        <w:pStyle w:val="ListParagraph"/>
        <w:tabs>
          <w:tab w:val="left" w:pos="180"/>
        </w:tabs>
        <w:ind w:left="180"/>
        <w:rPr>
          <w:rFonts w:ascii="Times New Roman" w:hAnsi="Times New Roman"/>
          <w:i/>
          <w:sz w:val="20"/>
          <w:szCs w:val="20"/>
        </w:rPr>
      </w:pPr>
      <w:r w:rsidRPr="009976A5">
        <w:rPr>
          <w:rFonts w:ascii="Times New Roman" w:hAnsi="Times New Roman"/>
          <w:i/>
          <w:sz w:val="20"/>
          <w:szCs w:val="20"/>
        </w:rPr>
        <w:t>/ emri i personit juridik, numri i regjistrimit)</w:t>
      </w:r>
    </w:p>
    <w:p w:rsidR="00FF5769" w:rsidRPr="009976A5" w:rsidRDefault="00FF5769" w:rsidP="00FF5769">
      <w:pPr>
        <w:pStyle w:val="ListParagraph"/>
        <w:tabs>
          <w:tab w:val="left" w:pos="180"/>
        </w:tabs>
        <w:ind w:left="180"/>
        <w:rPr>
          <w:rFonts w:ascii="Times New Roman" w:hAnsi="Times New Roman"/>
          <w:i/>
          <w:sz w:val="20"/>
          <w:szCs w:val="20"/>
        </w:rPr>
      </w:pPr>
    </w:p>
    <w:p w:rsidR="00FF5769" w:rsidRDefault="00FF5769" w:rsidP="00066F03">
      <w:pPr>
        <w:pStyle w:val="ListParagraph"/>
        <w:numPr>
          <w:ilvl w:val="0"/>
          <w:numId w:val="37"/>
        </w:numPr>
        <w:tabs>
          <w:tab w:val="left" w:pos="270"/>
        </w:tabs>
        <w:ind w:left="270" w:hanging="270"/>
        <w:rPr>
          <w:rFonts w:ascii="Times New Roman" w:hAnsi="Times New Roman"/>
          <w:sz w:val="24"/>
          <w:szCs w:val="24"/>
          <w:lang w:val="sq-AL"/>
        </w:rPr>
      </w:pPr>
      <w:r w:rsidRPr="00066F03">
        <w:rPr>
          <w:rFonts w:ascii="Times New Roman" w:hAnsi="Times New Roman"/>
          <w:sz w:val="24"/>
          <w:szCs w:val="24"/>
        </w:rPr>
        <w:t>Komisioni</w:t>
      </w:r>
      <w:r w:rsidRPr="000F759B">
        <w:rPr>
          <w:rFonts w:ascii="Times New Roman" w:hAnsi="Times New Roman"/>
          <w:sz w:val="24"/>
          <w:szCs w:val="24"/>
          <w:lang w:val="sq-AL"/>
        </w:rPr>
        <w:t xml:space="preserve">: </w:t>
      </w:r>
    </w:p>
    <w:p w:rsidR="0054044B" w:rsidRPr="000F759B" w:rsidRDefault="0054044B" w:rsidP="0054044B">
      <w:pPr>
        <w:pStyle w:val="ListParagraph"/>
        <w:tabs>
          <w:tab w:val="left" w:pos="270"/>
        </w:tabs>
        <w:ind w:left="270"/>
        <w:rPr>
          <w:rFonts w:ascii="Times New Roman" w:hAnsi="Times New Roman"/>
          <w:sz w:val="24"/>
          <w:szCs w:val="24"/>
          <w:lang w:val="sq-AL"/>
        </w:rPr>
      </w:pPr>
    </w:p>
    <w:p w:rsidR="0054044B" w:rsidRDefault="00FF5769" w:rsidP="0054044B">
      <w:pPr>
        <w:pStyle w:val="ListParagraph"/>
        <w:numPr>
          <w:ilvl w:val="1"/>
          <w:numId w:val="38"/>
        </w:numPr>
        <w:ind w:left="540"/>
        <w:rPr>
          <w:rFonts w:ascii="Times New Roman" w:hAnsi="Times New Roman"/>
          <w:sz w:val="24"/>
          <w:szCs w:val="24"/>
        </w:rPr>
      </w:pPr>
      <w:r w:rsidRPr="000F759B">
        <w:rPr>
          <w:rFonts w:ascii="Times New Roman" w:hAnsi="Times New Roman"/>
          <w:sz w:val="24"/>
          <w:szCs w:val="24"/>
          <w:lang w:val="sq-AL"/>
        </w:rPr>
        <w:t xml:space="preserve">Përfaqësuesi i </w:t>
      </w:r>
      <w:r>
        <w:rPr>
          <w:rFonts w:ascii="Times New Roman" w:hAnsi="Times New Roman"/>
          <w:sz w:val="24"/>
          <w:szCs w:val="24"/>
          <w:lang w:val="sq-AL"/>
        </w:rPr>
        <w:t xml:space="preserve">punëkryesit </w:t>
      </w:r>
      <w:r w:rsidRPr="000F759B">
        <w:rPr>
          <w:rFonts w:ascii="Times New Roman" w:hAnsi="Times New Roman"/>
          <w:sz w:val="24"/>
          <w:szCs w:val="24"/>
        </w:rPr>
        <w:t>__</w:t>
      </w:r>
      <w:r>
        <w:rPr>
          <w:rFonts w:ascii="Times New Roman" w:hAnsi="Times New Roman"/>
          <w:sz w:val="24"/>
          <w:szCs w:val="24"/>
        </w:rPr>
        <w:t>____________</w:t>
      </w:r>
      <w:r w:rsidRPr="000F759B">
        <w:rPr>
          <w:rFonts w:ascii="Times New Roman" w:hAnsi="Times New Roman"/>
          <w:sz w:val="24"/>
          <w:szCs w:val="24"/>
        </w:rPr>
        <w:t>______________________________________</w:t>
      </w:r>
    </w:p>
    <w:p w:rsidR="00FF5769" w:rsidRPr="00BD593E" w:rsidRDefault="00FF5769" w:rsidP="0054044B">
      <w:pPr>
        <w:pStyle w:val="ListParagraph"/>
        <w:ind w:left="450"/>
        <w:jc w:val="center"/>
        <w:rPr>
          <w:rFonts w:ascii="Times New Roman" w:hAnsi="Times New Roman"/>
          <w:sz w:val="24"/>
          <w:szCs w:val="24"/>
        </w:rPr>
      </w:pPr>
      <w:r w:rsidRPr="009976A5">
        <w:rPr>
          <w:rFonts w:ascii="Times New Roman" w:hAnsi="Times New Roman"/>
          <w:i/>
          <w:sz w:val="20"/>
          <w:szCs w:val="20"/>
        </w:rPr>
        <w:t>(emri, mbiemri, pozita)</w:t>
      </w:r>
    </w:p>
    <w:p w:rsidR="00FF5769" w:rsidRPr="000F759B" w:rsidRDefault="00FF5769" w:rsidP="00FF5769">
      <w:pPr>
        <w:pStyle w:val="ListParagraph"/>
        <w:tabs>
          <w:tab w:val="left" w:pos="180"/>
        </w:tabs>
        <w:ind w:left="900"/>
        <w:rPr>
          <w:rFonts w:ascii="Times New Roman" w:hAnsi="Times New Roman"/>
          <w:sz w:val="24"/>
          <w:szCs w:val="24"/>
        </w:rPr>
      </w:pPr>
    </w:p>
    <w:p w:rsidR="00FF5769" w:rsidRPr="00BD593E" w:rsidRDefault="00FF5769" w:rsidP="0054044B">
      <w:pPr>
        <w:pStyle w:val="ListParagraph"/>
        <w:numPr>
          <w:ilvl w:val="1"/>
          <w:numId w:val="38"/>
        </w:numPr>
        <w:ind w:left="540"/>
        <w:rPr>
          <w:rFonts w:ascii="Times New Roman" w:hAnsi="Times New Roman"/>
          <w:sz w:val="24"/>
          <w:szCs w:val="24"/>
          <w:lang w:val="sq-AL"/>
        </w:rPr>
      </w:pPr>
      <w:r w:rsidRPr="00BD593E">
        <w:rPr>
          <w:rFonts w:ascii="Times New Roman" w:hAnsi="Times New Roman"/>
          <w:sz w:val="24"/>
          <w:szCs w:val="24"/>
          <w:lang w:val="sq-AL"/>
        </w:rPr>
        <w:t xml:space="preserve">Projektuesi </w:t>
      </w:r>
      <w:r w:rsidRPr="00BD593E">
        <w:rPr>
          <w:rFonts w:ascii="Times New Roman" w:hAnsi="Times New Roman"/>
          <w:sz w:val="24"/>
          <w:szCs w:val="24"/>
        </w:rPr>
        <w:t>_________________________________________________________</w:t>
      </w:r>
      <w:r w:rsidR="0054044B">
        <w:rPr>
          <w:rFonts w:ascii="Times New Roman" w:hAnsi="Times New Roman"/>
          <w:sz w:val="24"/>
          <w:szCs w:val="24"/>
        </w:rPr>
        <w:t>__</w:t>
      </w:r>
      <w:r w:rsidRPr="00BD593E">
        <w:rPr>
          <w:rFonts w:ascii="Times New Roman" w:hAnsi="Times New Roman"/>
          <w:sz w:val="24"/>
          <w:szCs w:val="24"/>
        </w:rPr>
        <w:t>_____</w:t>
      </w:r>
    </w:p>
    <w:p w:rsidR="00FF5769" w:rsidRPr="009976A5" w:rsidRDefault="00FF5769" w:rsidP="00FF5769">
      <w:pPr>
        <w:pStyle w:val="ListParagraph"/>
        <w:tabs>
          <w:tab w:val="left" w:pos="180"/>
        </w:tabs>
        <w:ind w:left="900"/>
        <w:jc w:val="center"/>
        <w:rPr>
          <w:rFonts w:ascii="Times New Roman" w:hAnsi="Times New Roman"/>
          <w:sz w:val="20"/>
          <w:szCs w:val="20"/>
        </w:rPr>
      </w:pPr>
      <w:r w:rsidRPr="009976A5">
        <w:rPr>
          <w:rFonts w:ascii="Times New Roman" w:hAnsi="Times New Roman"/>
          <w:i/>
          <w:sz w:val="20"/>
          <w:szCs w:val="20"/>
        </w:rPr>
        <w:t>(emri, mbiemri, pozita)</w:t>
      </w:r>
    </w:p>
    <w:p w:rsidR="00FF5769" w:rsidRPr="000F759B" w:rsidRDefault="00FF5769" w:rsidP="00FF5769">
      <w:pPr>
        <w:pStyle w:val="ListParagraph"/>
        <w:tabs>
          <w:tab w:val="left" w:pos="180"/>
        </w:tabs>
        <w:rPr>
          <w:rFonts w:ascii="Times New Roman" w:hAnsi="Times New Roman"/>
          <w:i/>
          <w:sz w:val="24"/>
          <w:szCs w:val="24"/>
        </w:rPr>
      </w:pPr>
    </w:p>
    <w:p w:rsidR="00FF5769" w:rsidRPr="000F759B" w:rsidRDefault="00FF5769" w:rsidP="0054044B">
      <w:pPr>
        <w:pStyle w:val="ListParagraph"/>
        <w:numPr>
          <w:ilvl w:val="1"/>
          <w:numId w:val="38"/>
        </w:numPr>
        <w:ind w:left="540"/>
        <w:rPr>
          <w:rFonts w:ascii="Times New Roman" w:hAnsi="Times New Roman"/>
          <w:szCs w:val="24"/>
        </w:rPr>
      </w:pPr>
      <w:r w:rsidRPr="00E27A7D">
        <w:rPr>
          <w:rFonts w:ascii="Times New Roman" w:hAnsi="Times New Roman"/>
          <w:sz w:val="24"/>
          <w:szCs w:val="24"/>
          <w:lang w:val="sq-AL"/>
        </w:rPr>
        <w:t>Mbik</w:t>
      </w:r>
      <w:r>
        <w:rPr>
          <w:rFonts w:ascii="Times New Roman" w:hAnsi="Times New Roman"/>
          <w:sz w:val="24"/>
          <w:szCs w:val="24"/>
          <w:lang w:val="sq-AL"/>
        </w:rPr>
        <w:t>ë</w:t>
      </w:r>
      <w:r w:rsidRPr="00E27A7D">
        <w:rPr>
          <w:rFonts w:ascii="Times New Roman" w:hAnsi="Times New Roman"/>
          <w:sz w:val="24"/>
          <w:szCs w:val="24"/>
          <w:lang w:val="sq-AL"/>
        </w:rPr>
        <w:t xml:space="preserve">qyrësi teknik </w:t>
      </w:r>
      <w:r>
        <w:rPr>
          <w:rFonts w:ascii="Times New Roman" w:hAnsi="Times New Roman"/>
          <w:sz w:val="24"/>
          <w:szCs w:val="24"/>
          <w:lang w:val="sq-AL"/>
        </w:rPr>
        <w:t>/ p</w:t>
      </w:r>
      <w:r w:rsidRPr="00E27A7D">
        <w:rPr>
          <w:rFonts w:ascii="Times New Roman" w:hAnsi="Times New Roman"/>
          <w:sz w:val="24"/>
          <w:szCs w:val="24"/>
          <w:lang w:val="sq-AL"/>
        </w:rPr>
        <w:t>ërfaqësuesi i mbikëqyrësit teknik</w:t>
      </w:r>
      <w:r>
        <w:rPr>
          <w:rFonts w:ascii="Times New Roman" w:hAnsi="Times New Roman"/>
          <w:sz w:val="24"/>
          <w:szCs w:val="24"/>
          <w:lang w:val="sq-AL"/>
        </w:rPr>
        <w:t xml:space="preserve"> _______________________</w:t>
      </w:r>
      <w:r w:rsidR="0054044B">
        <w:rPr>
          <w:rFonts w:ascii="Times New Roman" w:hAnsi="Times New Roman"/>
          <w:sz w:val="24"/>
          <w:szCs w:val="24"/>
          <w:lang w:val="sq-AL"/>
        </w:rPr>
        <w:t>__</w:t>
      </w:r>
      <w:r>
        <w:rPr>
          <w:rFonts w:ascii="Times New Roman" w:hAnsi="Times New Roman"/>
          <w:sz w:val="24"/>
          <w:szCs w:val="24"/>
          <w:lang w:val="sq-AL"/>
        </w:rPr>
        <w:t>___</w:t>
      </w:r>
    </w:p>
    <w:p w:rsidR="00FF5769" w:rsidRPr="000F759B" w:rsidRDefault="00FF5769" w:rsidP="00FF5769">
      <w:pPr>
        <w:pStyle w:val="ListParagraph"/>
        <w:tabs>
          <w:tab w:val="left" w:pos="180"/>
        </w:tabs>
        <w:ind w:left="1080"/>
        <w:rPr>
          <w:rFonts w:ascii="Times New Roman" w:hAnsi="Times New Roman"/>
          <w:sz w:val="24"/>
          <w:szCs w:val="24"/>
          <w:lang w:val="sq-AL"/>
        </w:rPr>
      </w:pPr>
    </w:p>
    <w:p w:rsidR="00FF5769" w:rsidRPr="000F759B" w:rsidRDefault="00FF5769" w:rsidP="0054044B">
      <w:pPr>
        <w:pStyle w:val="ListParagraph"/>
        <w:tabs>
          <w:tab w:val="left" w:pos="180"/>
        </w:tabs>
        <w:ind w:left="450"/>
        <w:rPr>
          <w:rFonts w:ascii="Times New Roman" w:hAnsi="Times New Roman"/>
          <w:sz w:val="24"/>
          <w:szCs w:val="24"/>
          <w:lang w:val="sq-AL"/>
        </w:rPr>
      </w:pPr>
      <w:r w:rsidRPr="000F759B">
        <w:rPr>
          <w:rFonts w:ascii="Times New Roman" w:hAnsi="Times New Roman"/>
          <w:sz w:val="24"/>
          <w:szCs w:val="24"/>
        </w:rPr>
        <w:t>_____________________________________________________________</w:t>
      </w:r>
      <w:r w:rsidR="0054044B">
        <w:rPr>
          <w:rFonts w:ascii="Times New Roman" w:hAnsi="Times New Roman"/>
          <w:sz w:val="24"/>
          <w:szCs w:val="24"/>
        </w:rPr>
        <w:t>__</w:t>
      </w:r>
      <w:r w:rsidRPr="000F759B">
        <w:rPr>
          <w:rFonts w:ascii="Times New Roman" w:hAnsi="Times New Roman"/>
          <w:sz w:val="24"/>
          <w:szCs w:val="24"/>
        </w:rPr>
        <w:t>______</w:t>
      </w:r>
      <w:r>
        <w:rPr>
          <w:rFonts w:ascii="Times New Roman" w:hAnsi="Times New Roman"/>
          <w:sz w:val="24"/>
          <w:szCs w:val="24"/>
        </w:rPr>
        <w:t>_</w:t>
      </w:r>
      <w:r w:rsidRPr="000F759B">
        <w:rPr>
          <w:rFonts w:ascii="Times New Roman" w:hAnsi="Times New Roman"/>
          <w:sz w:val="24"/>
          <w:szCs w:val="24"/>
        </w:rPr>
        <w:t>_</w:t>
      </w:r>
      <w:r>
        <w:rPr>
          <w:rFonts w:ascii="Times New Roman" w:hAnsi="Times New Roman"/>
          <w:sz w:val="24"/>
          <w:szCs w:val="24"/>
        </w:rPr>
        <w:t>___</w:t>
      </w:r>
    </w:p>
    <w:p w:rsidR="00FF5769" w:rsidRPr="009976A5" w:rsidRDefault="00FF5769" w:rsidP="00FF5769">
      <w:pPr>
        <w:pStyle w:val="ListParagraph"/>
        <w:tabs>
          <w:tab w:val="left" w:pos="180"/>
        </w:tabs>
        <w:ind w:left="900"/>
        <w:jc w:val="center"/>
        <w:rPr>
          <w:rFonts w:ascii="Times New Roman" w:hAnsi="Times New Roman"/>
          <w:i/>
          <w:sz w:val="20"/>
          <w:szCs w:val="20"/>
        </w:rPr>
      </w:pPr>
      <w:r w:rsidRPr="009976A5">
        <w:rPr>
          <w:rFonts w:ascii="Times New Roman" w:hAnsi="Times New Roman"/>
          <w:i/>
          <w:sz w:val="20"/>
          <w:szCs w:val="20"/>
        </w:rPr>
        <w:t>(emri, mbiemri, pozita)</w:t>
      </w:r>
    </w:p>
    <w:p w:rsidR="00023EFC" w:rsidRPr="000F759B" w:rsidRDefault="00023EFC" w:rsidP="00FF5769">
      <w:pPr>
        <w:pStyle w:val="ListParagraph"/>
        <w:tabs>
          <w:tab w:val="left" w:pos="180"/>
        </w:tabs>
        <w:ind w:left="0"/>
        <w:rPr>
          <w:rFonts w:ascii="Times New Roman" w:hAnsi="Times New Roman"/>
          <w:i/>
          <w:sz w:val="24"/>
          <w:szCs w:val="24"/>
        </w:rPr>
      </w:pPr>
    </w:p>
    <w:p w:rsidR="00023EFC" w:rsidRPr="005C312E" w:rsidRDefault="00023EFC" w:rsidP="00066F03">
      <w:pPr>
        <w:pStyle w:val="ListParagraph"/>
        <w:numPr>
          <w:ilvl w:val="0"/>
          <w:numId w:val="37"/>
        </w:numPr>
        <w:tabs>
          <w:tab w:val="left" w:pos="270"/>
        </w:tabs>
        <w:ind w:left="270" w:hanging="270"/>
        <w:rPr>
          <w:rFonts w:ascii="Times New Roman" w:hAnsi="Times New Roman"/>
          <w:sz w:val="24"/>
          <w:szCs w:val="24"/>
          <w:lang w:val="sq-AL"/>
        </w:rPr>
      </w:pPr>
      <w:r w:rsidRPr="00066F03">
        <w:rPr>
          <w:rFonts w:ascii="Times New Roman" w:hAnsi="Times New Roman"/>
          <w:sz w:val="24"/>
          <w:szCs w:val="24"/>
        </w:rPr>
        <w:t>Komisioni</w:t>
      </w:r>
      <w:r w:rsidRPr="005C312E">
        <w:rPr>
          <w:rFonts w:ascii="Times New Roman" w:hAnsi="Times New Roman"/>
          <w:sz w:val="24"/>
          <w:szCs w:val="24"/>
          <w:lang w:val="sq-AL"/>
        </w:rPr>
        <w:t xml:space="preserve"> ka  kryer inspektimin e punës së mbuluar (inspektim të jashtëm) dhe inspektimin e cilësisë dhe të gjeturat  e tij janë:</w:t>
      </w:r>
    </w:p>
    <w:p w:rsidR="00023EFC" w:rsidRPr="008C68CD" w:rsidRDefault="00023EFC" w:rsidP="00023EFC">
      <w:pPr>
        <w:pStyle w:val="ListParagraph"/>
        <w:tabs>
          <w:tab w:val="left" w:pos="180"/>
        </w:tabs>
        <w:rPr>
          <w:rFonts w:ascii="Times New Roman" w:hAnsi="Times New Roman"/>
          <w:sz w:val="24"/>
          <w:szCs w:val="24"/>
        </w:rPr>
      </w:pPr>
    </w:p>
    <w:p w:rsidR="00A47F20" w:rsidRPr="008C68CD" w:rsidRDefault="00023EFC" w:rsidP="008C68CD">
      <w:pPr>
        <w:pStyle w:val="ListParagraph"/>
        <w:tabs>
          <w:tab w:val="left" w:pos="180"/>
        </w:tabs>
        <w:ind w:left="540" w:hanging="360"/>
        <w:rPr>
          <w:rFonts w:ascii="Times New Roman" w:hAnsi="Times New Roman"/>
          <w:sz w:val="24"/>
          <w:szCs w:val="24"/>
        </w:rPr>
      </w:pPr>
      <w:r w:rsidRPr="008C68CD">
        <w:rPr>
          <w:rFonts w:ascii="Times New Roman" w:hAnsi="Times New Roman"/>
          <w:sz w:val="24"/>
          <w:szCs w:val="24"/>
        </w:rPr>
        <w:t xml:space="preserve">4.1 </w:t>
      </w:r>
      <w:r w:rsidR="00A47F20" w:rsidRPr="008C68CD">
        <w:rPr>
          <w:rFonts w:ascii="Times New Roman" w:hAnsi="Times New Roman"/>
          <w:sz w:val="24"/>
          <w:szCs w:val="24"/>
          <w:lang w:val="sq-AL"/>
        </w:rPr>
        <w:t>Të plotësohet nga përfaqësuesi i punëkryesit:</w:t>
      </w:r>
    </w:p>
    <w:p w:rsidR="00A47F20" w:rsidRPr="008C68CD" w:rsidRDefault="00A47F20" w:rsidP="00023EFC">
      <w:pPr>
        <w:pStyle w:val="ListParagraph"/>
        <w:tabs>
          <w:tab w:val="left" w:pos="180"/>
        </w:tabs>
        <w:rPr>
          <w:rFonts w:ascii="Times New Roman" w:hAnsi="Times New Roman"/>
          <w:sz w:val="24"/>
          <w:szCs w:val="24"/>
        </w:rPr>
      </w:pPr>
    </w:p>
    <w:p w:rsidR="00023EFC" w:rsidRPr="008C68CD" w:rsidRDefault="00BC703E" w:rsidP="008C68CD">
      <w:pPr>
        <w:pStyle w:val="ListParagraph"/>
        <w:tabs>
          <w:tab w:val="left" w:pos="180"/>
        </w:tabs>
        <w:ind w:left="180"/>
        <w:rPr>
          <w:rFonts w:ascii="Times New Roman" w:hAnsi="Times New Roman"/>
          <w:sz w:val="24"/>
          <w:szCs w:val="24"/>
        </w:rPr>
      </w:pPr>
      <w:r w:rsidRPr="008C68CD">
        <w:rPr>
          <w:rFonts w:ascii="Times New Roman" w:hAnsi="Times New Roman"/>
          <w:sz w:val="24"/>
          <w:szCs w:val="24"/>
          <w:lang w:val="sq-AL"/>
        </w:rPr>
        <w:t xml:space="preserve">Deklaroj se </w:t>
      </w:r>
      <w:r w:rsidR="00023EFC" w:rsidRPr="008C68CD">
        <w:rPr>
          <w:rFonts w:ascii="Times New Roman" w:hAnsi="Times New Roman"/>
          <w:sz w:val="24"/>
          <w:szCs w:val="24"/>
          <w:lang w:val="sq-AL"/>
        </w:rPr>
        <w:t xml:space="preserve">ndërtimi i </w:t>
      </w:r>
      <w:r w:rsidRPr="008C68CD">
        <w:rPr>
          <w:rFonts w:ascii="Times New Roman" w:hAnsi="Times New Roman"/>
          <w:sz w:val="24"/>
          <w:szCs w:val="24"/>
          <w:lang w:val="sq-AL"/>
        </w:rPr>
        <w:t>gypve kabllor</w:t>
      </w:r>
      <w:r w:rsidR="00023EFC" w:rsidRPr="008C68CD">
        <w:rPr>
          <w:rFonts w:ascii="Times New Roman" w:hAnsi="Times New Roman"/>
          <w:sz w:val="24"/>
          <w:szCs w:val="24"/>
          <w:lang w:val="sq-AL"/>
        </w:rPr>
        <w:t xml:space="preserve"> </w:t>
      </w:r>
      <w:r w:rsidRPr="008C68CD">
        <w:rPr>
          <w:rFonts w:ascii="Times New Roman" w:hAnsi="Times New Roman"/>
          <w:sz w:val="24"/>
          <w:szCs w:val="24"/>
          <w:lang w:val="sq-AL"/>
        </w:rPr>
        <w:t>i</w:t>
      </w:r>
      <w:r w:rsidR="00023EFC" w:rsidRPr="008C68CD">
        <w:rPr>
          <w:rFonts w:ascii="Times New Roman" w:hAnsi="Times New Roman"/>
          <w:sz w:val="24"/>
          <w:szCs w:val="24"/>
          <w:lang w:val="sq-AL"/>
        </w:rPr>
        <w:t xml:space="preserve"> komunikimeve elektronike (izolimit të gypave) </w:t>
      </w:r>
      <w:r w:rsidRPr="008C68CD">
        <w:rPr>
          <w:rFonts w:ascii="Times New Roman" w:hAnsi="Times New Roman"/>
          <w:sz w:val="24"/>
          <w:szCs w:val="24"/>
          <w:lang w:val="sq-AL"/>
        </w:rPr>
        <w:t xml:space="preserve">është </w:t>
      </w:r>
      <w:r w:rsidR="00023EFC" w:rsidRPr="008C68CD">
        <w:rPr>
          <w:rFonts w:ascii="Times New Roman" w:hAnsi="Times New Roman"/>
          <w:sz w:val="24"/>
          <w:szCs w:val="24"/>
          <w:lang w:val="sq-AL"/>
        </w:rPr>
        <w:t>kryer</w:t>
      </w:r>
      <w:r w:rsidRPr="008C68CD">
        <w:rPr>
          <w:rFonts w:ascii="Times New Roman" w:hAnsi="Times New Roman"/>
          <w:sz w:val="24"/>
          <w:szCs w:val="24"/>
          <w:lang w:val="sq-AL"/>
        </w:rPr>
        <w:t xml:space="preserve"> sipas</w:t>
      </w:r>
      <w:r w:rsidR="00023EFC" w:rsidRPr="008C68CD">
        <w:rPr>
          <w:rFonts w:ascii="Times New Roman" w:hAnsi="Times New Roman"/>
          <w:sz w:val="24"/>
          <w:szCs w:val="24"/>
          <w:lang w:val="sq-AL"/>
        </w:rPr>
        <w:t xml:space="preserve"> </w:t>
      </w:r>
      <w:r w:rsidR="00023EFC" w:rsidRPr="008C68CD">
        <w:rPr>
          <w:rFonts w:ascii="Times New Roman" w:hAnsi="Times New Roman"/>
          <w:sz w:val="24"/>
          <w:szCs w:val="24"/>
        </w:rPr>
        <w:t>skicës Nr. ___________</w:t>
      </w:r>
      <w:r w:rsidR="00345093" w:rsidRPr="008C68CD">
        <w:rPr>
          <w:rFonts w:ascii="Times New Roman" w:hAnsi="Times New Roman"/>
          <w:sz w:val="24"/>
          <w:szCs w:val="24"/>
        </w:rPr>
        <w:t xml:space="preserve">_ </w:t>
      </w:r>
      <w:r w:rsidR="00383392">
        <w:rPr>
          <w:rFonts w:ascii="Times New Roman" w:hAnsi="Times New Roman"/>
          <w:sz w:val="24"/>
          <w:szCs w:val="24"/>
        </w:rPr>
        <w:t>përgjat</w:t>
      </w:r>
      <w:r w:rsidR="00023EFC" w:rsidRPr="008C68CD">
        <w:rPr>
          <w:rFonts w:ascii="Times New Roman" w:hAnsi="Times New Roman"/>
          <w:sz w:val="24"/>
          <w:szCs w:val="24"/>
        </w:rPr>
        <w:t xml:space="preserve"> rrugëve në vijim:</w:t>
      </w:r>
      <w:r w:rsidR="008C68CD">
        <w:rPr>
          <w:rFonts w:ascii="Times New Roman" w:hAnsi="Times New Roman"/>
          <w:sz w:val="24"/>
          <w:szCs w:val="24"/>
        </w:rPr>
        <w:t xml:space="preserve"> _________________________________</w:t>
      </w:r>
    </w:p>
    <w:p w:rsidR="008C68CD" w:rsidRDefault="008C68CD" w:rsidP="008C68CD">
      <w:pPr>
        <w:pStyle w:val="ListParagraph"/>
        <w:tabs>
          <w:tab w:val="left" w:pos="180"/>
        </w:tabs>
        <w:ind w:left="180"/>
        <w:rPr>
          <w:rFonts w:ascii="Times New Roman" w:hAnsi="Times New Roman"/>
          <w:sz w:val="24"/>
          <w:szCs w:val="24"/>
        </w:rPr>
      </w:pPr>
    </w:p>
    <w:p w:rsidR="008C68CD" w:rsidRDefault="00023EFC" w:rsidP="008C68CD">
      <w:pPr>
        <w:pStyle w:val="ListParagraph"/>
        <w:tabs>
          <w:tab w:val="left" w:pos="180"/>
        </w:tabs>
        <w:ind w:left="180"/>
        <w:rPr>
          <w:rFonts w:ascii="Times New Roman" w:hAnsi="Times New Roman"/>
          <w:sz w:val="24"/>
          <w:szCs w:val="24"/>
        </w:rPr>
      </w:pPr>
      <w:r w:rsidRPr="008C68CD">
        <w:rPr>
          <w:rFonts w:ascii="Times New Roman" w:hAnsi="Times New Roman"/>
          <w:sz w:val="24"/>
          <w:szCs w:val="24"/>
        </w:rPr>
        <w:t>_______________________________________________________________________________</w:t>
      </w:r>
    </w:p>
    <w:p w:rsidR="008C68CD" w:rsidRDefault="008C68CD" w:rsidP="008C68CD">
      <w:pPr>
        <w:pStyle w:val="ListParagraph"/>
        <w:tabs>
          <w:tab w:val="left" w:pos="180"/>
        </w:tabs>
        <w:ind w:left="180"/>
        <w:rPr>
          <w:rFonts w:ascii="Times New Roman" w:hAnsi="Times New Roman"/>
          <w:sz w:val="24"/>
          <w:szCs w:val="24"/>
        </w:rPr>
      </w:pPr>
    </w:p>
    <w:p w:rsidR="008C68CD" w:rsidRDefault="00023EFC" w:rsidP="008C68CD">
      <w:pPr>
        <w:pStyle w:val="ListParagraph"/>
        <w:tabs>
          <w:tab w:val="left" w:pos="180"/>
        </w:tabs>
        <w:ind w:left="180"/>
        <w:rPr>
          <w:rFonts w:ascii="Times New Roman" w:hAnsi="Times New Roman"/>
          <w:sz w:val="24"/>
          <w:szCs w:val="24"/>
        </w:rPr>
      </w:pPr>
      <w:r w:rsidRPr="008C68CD">
        <w:rPr>
          <w:rFonts w:ascii="Times New Roman" w:hAnsi="Times New Roman"/>
          <w:sz w:val="24"/>
          <w:szCs w:val="24"/>
        </w:rPr>
        <w:t>_______________________________________________________________________________</w:t>
      </w:r>
    </w:p>
    <w:p w:rsidR="008C68CD" w:rsidRDefault="008C68CD" w:rsidP="008C68CD">
      <w:pPr>
        <w:pStyle w:val="ListParagraph"/>
        <w:tabs>
          <w:tab w:val="left" w:pos="180"/>
        </w:tabs>
        <w:ind w:left="180"/>
        <w:rPr>
          <w:rFonts w:ascii="Times New Roman" w:hAnsi="Times New Roman"/>
          <w:sz w:val="24"/>
          <w:szCs w:val="24"/>
        </w:rPr>
      </w:pPr>
    </w:p>
    <w:p w:rsidR="008C68CD" w:rsidRDefault="00023EFC" w:rsidP="008C68CD">
      <w:pPr>
        <w:pStyle w:val="ListParagraph"/>
        <w:tabs>
          <w:tab w:val="left" w:pos="180"/>
        </w:tabs>
        <w:ind w:left="180"/>
        <w:rPr>
          <w:rFonts w:ascii="Times New Roman" w:hAnsi="Times New Roman"/>
          <w:sz w:val="24"/>
          <w:szCs w:val="24"/>
        </w:rPr>
      </w:pPr>
      <w:r w:rsidRPr="008C68CD">
        <w:rPr>
          <w:rFonts w:ascii="Times New Roman" w:hAnsi="Times New Roman"/>
          <w:sz w:val="24"/>
          <w:szCs w:val="24"/>
        </w:rPr>
        <w:t>_______________________________________________________________________________</w:t>
      </w:r>
    </w:p>
    <w:p w:rsidR="008C68CD" w:rsidRDefault="008C68CD" w:rsidP="008C68CD">
      <w:pPr>
        <w:pStyle w:val="ListParagraph"/>
        <w:tabs>
          <w:tab w:val="left" w:pos="180"/>
        </w:tabs>
        <w:ind w:left="180"/>
        <w:rPr>
          <w:rFonts w:ascii="Times New Roman" w:hAnsi="Times New Roman"/>
          <w:sz w:val="24"/>
          <w:szCs w:val="24"/>
        </w:rPr>
      </w:pPr>
    </w:p>
    <w:p w:rsidR="008C68CD" w:rsidRDefault="00023EFC" w:rsidP="008C68CD">
      <w:pPr>
        <w:pStyle w:val="ListParagraph"/>
        <w:tabs>
          <w:tab w:val="left" w:pos="180"/>
        </w:tabs>
        <w:ind w:left="180"/>
        <w:rPr>
          <w:rFonts w:ascii="Times New Roman" w:hAnsi="Times New Roman"/>
          <w:sz w:val="24"/>
          <w:szCs w:val="24"/>
        </w:rPr>
      </w:pPr>
      <w:r w:rsidRPr="008C68CD">
        <w:rPr>
          <w:rFonts w:ascii="Times New Roman" w:hAnsi="Times New Roman"/>
          <w:sz w:val="24"/>
          <w:szCs w:val="24"/>
        </w:rPr>
        <w:t>_______________________________________________________________________________</w:t>
      </w:r>
    </w:p>
    <w:p w:rsidR="008C68CD" w:rsidRDefault="008C68CD" w:rsidP="008C68CD">
      <w:pPr>
        <w:pStyle w:val="ListParagraph"/>
        <w:tabs>
          <w:tab w:val="left" w:pos="180"/>
        </w:tabs>
        <w:ind w:left="180"/>
        <w:rPr>
          <w:rFonts w:ascii="Times New Roman" w:hAnsi="Times New Roman"/>
          <w:sz w:val="24"/>
          <w:szCs w:val="24"/>
        </w:rPr>
      </w:pPr>
    </w:p>
    <w:p w:rsidR="008C68CD" w:rsidRDefault="00023EFC" w:rsidP="008C68CD">
      <w:pPr>
        <w:pStyle w:val="ListParagraph"/>
        <w:tabs>
          <w:tab w:val="left" w:pos="180"/>
        </w:tabs>
        <w:ind w:left="180"/>
        <w:rPr>
          <w:rFonts w:ascii="Times New Roman" w:hAnsi="Times New Roman"/>
          <w:sz w:val="24"/>
          <w:szCs w:val="24"/>
        </w:rPr>
      </w:pPr>
      <w:r w:rsidRPr="008C68CD">
        <w:rPr>
          <w:rFonts w:ascii="Times New Roman" w:hAnsi="Times New Roman"/>
          <w:sz w:val="24"/>
          <w:szCs w:val="24"/>
        </w:rPr>
        <w:t>_______________________________________________________________________________</w:t>
      </w:r>
    </w:p>
    <w:p w:rsidR="008C68CD" w:rsidRDefault="008C68CD" w:rsidP="008C68CD">
      <w:pPr>
        <w:pStyle w:val="ListParagraph"/>
        <w:tabs>
          <w:tab w:val="left" w:pos="180"/>
        </w:tabs>
        <w:ind w:left="180"/>
        <w:rPr>
          <w:rFonts w:ascii="Times New Roman" w:hAnsi="Times New Roman"/>
          <w:sz w:val="24"/>
          <w:szCs w:val="24"/>
        </w:rPr>
      </w:pPr>
    </w:p>
    <w:p w:rsidR="008C68CD" w:rsidRDefault="00023EFC" w:rsidP="008C68CD">
      <w:pPr>
        <w:pStyle w:val="ListParagraph"/>
        <w:tabs>
          <w:tab w:val="left" w:pos="180"/>
        </w:tabs>
        <w:ind w:left="180"/>
        <w:rPr>
          <w:rFonts w:ascii="Times New Roman" w:hAnsi="Times New Roman"/>
          <w:sz w:val="24"/>
          <w:szCs w:val="24"/>
        </w:rPr>
      </w:pPr>
      <w:r w:rsidRPr="008C68CD">
        <w:rPr>
          <w:rFonts w:ascii="Times New Roman" w:hAnsi="Times New Roman"/>
          <w:sz w:val="24"/>
          <w:szCs w:val="24"/>
        </w:rPr>
        <w:t>_______________________________________________________________________________</w:t>
      </w:r>
    </w:p>
    <w:p w:rsidR="008C68CD" w:rsidRDefault="008C68CD" w:rsidP="008C68CD">
      <w:pPr>
        <w:pStyle w:val="ListParagraph"/>
        <w:tabs>
          <w:tab w:val="left" w:pos="180"/>
        </w:tabs>
        <w:ind w:left="180"/>
        <w:rPr>
          <w:rFonts w:ascii="Times New Roman" w:hAnsi="Times New Roman"/>
          <w:sz w:val="24"/>
          <w:szCs w:val="24"/>
        </w:rPr>
      </w:pPr>
    </w:p>
    <w:p w:rsidR="00023EFC" w:rsidRPr="008C68CD" w:rsidRDefault="00023EFC" w:rsidP="008C68CD">
      <w:pPr>
        <w:pStyle w:val="ListParagraph"/>
        <w:tabs>
          <w:tab w:val="left" w:pos="180"/>
        </w:tabs>
        <w:ind w:left="180"/>
        <w:rPr>
          <w:rFonts w:ascii="Times New Roman" w:hAnsi="Times New Roman"/>
          <w:sz w:val="24"/>
          <w:szCs w:val="24"/>
        </w:rPr>
      </w:pPr>
      <w:r w:rsidRPr="008C68CD">
        <w:rPr>
          <w:rFonts w:ascii="Times New Roman" w:hAnsi="Times New Roman"/>
          <w:sz w:val="24"/>
          <w:szCs w:val="24"/>
        </w:rPr>
        <w:t>_______________________________________________________________________________</w:t>
      </w:r>
    </w:p>
    <w:p w:rsidR="008C68CD" w:rsidRDefault="008C68CD" w:rsidP="008C68CD">
      <w:pPr>
        <w:pStyle w:val="ListParagraph"/>
        <w:tabs>
          <w:tab w:val="left" w:pos="180"/>
        </w:tabs>
        <w:ind w:left="180"/>
        <w:rPr>
          <w:rFonts w:ascii="Times New Roman" w:hAnsi="Times New Roman"/>
          <w:sz w:val="24"/>
          <w:szCs w:val="24"/>
        </w:rPr>
      </w:pPr>
    </w:p>
    <w:p w:rsidR="008C68CD" w:rsidRPr="008C68CD" w:rsidRDefault="008C68CD" w:rsidP="008C68CD">
      <w:pPr>
        <w:pStyle w:val="ListParagraph"/>
        <w:tabs>
          <w:tab w:val="left" w:pos="180"/>
        </w:tabs>
        <w:ind w:left="180"/>
        <w:rPr>
          <w:rFonts w:ascii="Times New Roman" w:hAnsi="Times New Roman"/>
          <w:sz w:val="24"/>
          <w:szCs w:val="24"/>
        </w:rPr>
      </w:pPr>
      <w:r w:rsidRPr="008C68CD">
        <w:rPr>
          <w:rFonts w:ascii="Times New Roman" w:hAnsi="Times New Roman"/>
          <w:sz w:val="24"/>
          <w:szCs w:val="24"/>
        </w:rPr>
        <w:t>_______________________________________________________________________________</w:t>
      </w:r>
    </w:p>
    <w:p w:rsidR="00023EFC" w:rsidRPr="000F759B" w:rsidRDefault="00023EFC" w:rsidP="008C68CD">
      <w:pPr>
        <w:pStyle w:val="ListParagraph"/>
        <w:tabs>
          <w:tab w:val="left" w:pos="180"/>
        </w:tabs>
        <w:ind w:left="0"/>
        <w:rPr>
          <w:rFonts w:ascii="Times New Roman" w:hAnsi="Times New Roman"/>
          <w:i/>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810"/>
        <w:gridCol w:w="990"/>
        <w:gridCol w:w="1080"/>
        <w:gridCol w:w="990"/>
        <w:gridCol w:w="810"/>
        <w:gridCol w:w="1170"/>
        <w:gridCol w:w="1620"/>
      </w:tblGrid>
      <w:tr w:rsidR="005C4C54" w:rsidRPr="00B006A6" w:rsidTr="00B006A6">
        <w:trPr>
          <w:trHeight w:val="534"/>
        </w:trPr>
        <w:tc>
          <w:tcPr>
            <w:tcW w:w="2160" w:type="dxa"/>
            <w:gridSpan w:val="2"/>
          </w:tcPr>
          <w:p w:rsidR="00023EFC" w:rsidRPr="00B006A6" w:rsidRDefault="008C68CD" w:rsidP="008C68CD">
            <w:pPr>
              <w:tabs>
                <w:tab w:val="left" w:pos="180"/>
              </w:tabs>
              <w:rPr>
                <w:rFonts w:ascii="Times New Roman" w:hAnsi="Times New Roman"/>
                <w:sz w:val="22"/>
                <w:szCs w:val="22"/>
              </w:rPr>
            </w:pPr>
            <w:r w:rsidRPr="00B006A6">
              <w:rPr>
                <w:rFonts w:ascii="Times New Roman" w:hAnsi="Times New Roman"/>
                <w:sz w:val="22"/>
                <w:szCs w:val="22"/>
              </w:rPr>
              <w:t>N</w:t>
            </w:r>
            <w:r w:rsidR="00023EFC" w:rsidRPr="00B006A6">
              <w:rPr>
                <w:rFonts w:ascii="Times New Roman" w:hAnsi="Times New Roman"/>
                <w:sz w:val="22"/>
                <w:szCs w:val="22"/>
              </w:rPr>
              <w:t>dërmjet</w:t>
            </w:r>
          </w:p>
        </w:tc>
        <w:tc>
          <w:tcPr>
            <w:tcW w:w="810" w:type="dxa"/>
            <w:vMerge w:val="restart"/>
          </w:tcPr>
          <w:p w:rsidR="00023EFC" w:rsidRPr="00B006A6" w:rsidRDefault="00023EFC" w:rsidP="00FC254C">
            <w:pPr>
              <w:tabs>
                <w:tab w:val="left" w:pos="180"/>
              </w:tabs>
              <w:rPr>
                <w:rFonts w:ascii="Times New Roman" w:hAnsi="Times New Roman"/>
                <w:sz w:val="22"/>
                <w:szCs w:val="22"/>
              </w:rPr>
            </w:pPr>
            <w:r w:rsidRPr="00B006A6">
              <w:rPr>
                <w:rFonts w:ascii="Times New Roman" w:hAnsi="Times New Roman"/>
                <w:sz w:val="22"/>
                <w:szCs w:val="22"/>
              </w:rPr>
              <w:t xml:space="preserve">Nr. </w:t>
            </w:r>
            <w:r w:rsidR="005C4C54" w:rsidRPr="00B006A6">
              <w:rPr>
                <w:rFonts w:ascii="Times New Roman" w:hAnsi="Times New Roman"/>
                <w:sz w:val="22"/>
                <w:szCs w:val="22"/>
              </w:rPr>
              <w:t>i</w:t>
            </w:r>
          </w:p>
          <w:p w:rsidR="00023EFC" w:rsidRPr="00B006A6" w:rsidRDefault="005C4C54" w:rsidP="00FC254C">
            <w:pPr>
              <w:tabs>
                <w:tab w:val="left" w:pos="180"/>
              </w:tabs>
              <w:rPr>
                <w:rFonts w:ascii="Times New Roman" w:hAnsi="Times New Roman"/>
                <w:sz w:val="22"/>
                <w:szCs w:val="22"/>
              </w:rPr>
            </w:pPr>
            <w:r w:rsidRPr="00B006A6">
              <w:rPr>
                <w:rFonts w:ascii="Times New Roman" w:hAnsi="Times New Roman"/>
                <w:sz w:val="22"/>
                <w:szCs w:val="22"/>
              </w:rPr>
              <w:t>gypit kabllor</w:t>
            </w:r>
          </w:p>
        </w:tc>
        <w:tc>
          <w:tcPr>
            <w:tcW w:w="990" w:type="dxa"/>
            <w:vMerge w:val="restart"/>
          </w:tcPr>
          <w:p w:rsidR="00023EFC" w:rsidRPr="00B006A6" w:rsidRDefault="00023EFC" w:rsidP="00FC254C">
            <w:pPr>
              <w:tabs>
                <w:tab w:val="left" w:pos="180"/>
              </w:tabs>
              <w:rPr>
                <w:rFonts w:ascii="Times New Roman" w:hAnsi="Times New Roman"/>
                <w:sz w:val="22"/>
                <w:szCs w:val="22"/>
              </w:rPr>
            </w:pPr>
            <w:r w:rsidRPr="00B006A6">
              <w:rPr>
                <w:rFonts w:ascii="Times New Roman" w:hAnsi="Times New Roman"/>
                <w:sz w:val="22"/>
                <w:szCs w:val="22"/>
              </w:rPr>
              <w:t>Gjatësia (m)</w:t>
            </w:r>
          </w:p>
        </w:tc>
        <w:tc>
          <w:tcPr>
            <w:tcW w:w="1080" w:type="dxa"/>
            <w:vMerge w:val="restart"/>
          </w:tcPr>
          <w:p w:rsidR="00023EFC" w:rsidRPr="00B006A6" w:rsidRDefault="00023EFC" w:rsidP="00FC254C">
            <w:pPr>
              <w:tabs>
                <w:tab w:val="left" w:pos="180"/>
              </w:tabs>
              <w:rPr>
                <w:rFonts w:ascii="Times New Roman" w:hAnsi="Times New Roman"/>
                <w:sz w:val="22"/>
                <w:szCs w:val="22"/>
              </w:rPr>
            </w:pPr>
            <w:r w:rsidRPr="00B006A6">
              <w:rPr>
                <w:rFonts w:ascii="Times New Roman" w:hAnsi="Times New Roman"/>
                <w:sz w:val="22"/>
                <w:szCs w:val="22"/>
              </w:rPr>
              <w:t>Diametri i brendshëm</w:t>
            </w:r>
          </w:p>
        </w:tc>
        <w:tc>
          <w:tcPr>
            <w:tcW w:w="990" w:type="dxa"/>
            <w:vMerge w:val="restart"/>
          </w:tcPr>
          <w:p w:rsidR="00023EFC" w:rsidRPr="00B006A6" w:rsidRDefault="00023EFC" w:rsidP="00FC254C">
            <w:pPr>
              <w:tabs>
                <w:tab w:val="left" w:pos="180"/>
              </w:tabs>
              <w:rPr>
                <w:rFonts w:ascii="Times New Roman" w:hAnsi="Times New Roman"/>
                <w:sz w:val="22"/>
                <w:szCs w:val="22"/>
              </w:rPr>
            </w:pPr>
            <w:r w:rsidRPr="00B006A6">
              <w:rPr>
                <w:rFonts w:ascii="Times New Roman" w:hAnsi="Times New Roman"/>
                <w:sz w:val="22"/>
                <w:szCs w:val="22"/>
              </w:rPr>
              <w:t>Gjatësia e gypit (m)</w:t>
            </w:r>
          </w:p>
          <w:p w:rsidR="00023EFC" w:rsidRPr="00B006A6" w:rsidRDefault="00023EFC" w:rsidP="00FC254C">
            <w:pPr>
              <w:tabs>
                <w:tab w:val="left" w:pos="180"/>
              </w:tabs>
              <w:rPr>
                <w:rFonts w:ascii="Times New Roman" w:hAnsi="Times New Roman"/>
                <w:sz w:val="22"/>
                <w:szCs w:val="22"/>
              </w:rPr>
            </w:pPr>
          </w:p>
        </w:tc>
        <w:tc>
          <w:tcPr>
            <w:tcW w:w="810" w:type="dxa"/>
            <w:vMerge w:val="restart"/>
          </w:tcPr>
          <w:p w:rsidR="00023EFC" w:rsidRPr="00B006A6" w:rsidRDefault="005C4C54" w:rsidP="00FC254C">
            <w:pPr>
              <w:tabs>
                <w:tab w:val="left" w:pos="180"/>
              </w:tabs>
              <w:rPr>
                <w:rFonts w:ascii="Times New Roman" w:hAnsi="Times New Roman"/>
                <w:sz w:val="22"/>
                <w:szCs w:val="22"/>
              </w:rPr>
            </w:pPr>
            <w:r w:rsidRPr="00B006A6">
              <w:rPr>
                <w:rFonts w:ascii="Times New Roman" w:hAnsi="Times New Roman"/>
                <w:sz w:val="22"/>
                <w:szCs w:val="22"/>
              </w:rPr>
              <w:t>Lloji i gypit</w:t>
            </w:r>
          </w:p>
          <w:p w:rsidR="00023EFC" w:rsidRPr="00B006A6" w:rsidRDefault="00023EFC" w:rsidP="00FC254C">
            <w:pPr>
              <w:tabs>
                <w:tab w:val="left" w:pos="180"/>
              </w:tabs>
              <w:rPr>
                <w:rFonts w:ascii="Times New Roman" w:hAnsi="Times New Roman"/>
                <w:sz w:val="22"/>
                <w:szCs w:val="22"/>
              </w:rPr>
            </w:pPr>
          </w:p>
        </w:tc>
        <w:tc>
          <w:tcPr>
            <w:tcW w:w="1170" w:type="dxa"/>
            <w:vMerge w:val="restart"/>
          </w:tcPr>
          <w:p w:rsidR="00023EFC" w:rsidRPr="00B006A6" w:rsidRDefault="00023EFC" w:rsidP="00FC254C">
            <w:pPr>
              <w:tabs>
                <w:tab w:val="left" w:pos="180"/>
              </w:tabs>
              <w:rPr>
                <w:rFonts w:ascii="Times New Roman" w:hAnsi="Times New Roman"/>
                <w:sz w:val="22"/>
                <w:szCs w:val="22"/>
              </w:rPr>
            </w:pPr>
            <w:r w:rsidRPr="00B006A6">
              <w:rPr>
                <w:rFonts w:ascii="Times New Roman" w:hAnsi="Times New Roman"/>
                <w:sz w:val="22"/>
                <w:szCs w:val="22"/>
              </w:rPr>
              <w:t xml:space="preserve">Thellësia e vendosjes së gypit* </w:t>
            </w:r>
          </w:p>
          <w:p w:rsidR="00023EFC" w:rsidRPr="00B006A6" w:rsidRDefault="00023EFC" w:rsidP="00FC254C">
            <w:pPr>
              <w:tabs>
                <w:tab w:val="left" w:pos="180"/>
              </w:tabs>
              <w:rPr>
                <w:rFonts w:ascii="Times New Roman" w:hAnsi="Times New Roman"/>
                <w:sz w:val="22"/>
                <w:szCs w:val="22"/>
              </w:rPr>
            </w:pPr>
          </w:p>
        </w:tc>
        <w:tc>
          <w:tcPr>
            <w:tcW w:w="1620" w:type="dxa"/>
            <w:vMerge w:val="restart"/>
          </w:tcPr>
          <w:p w:rsidR="00023EFC" w:rsidRPr="00B006A6" w:rsidRDefault="005C4C54" w:rsidP="005C4C54">
            <w:pPr>
              <w:tabs>
                <w:tab w:val="left" w:pos="180"/>
              </w:tabs>
              <w:rPr>
                <w:rFonts w:ascii="Times New Roman" w:hAnsi="Times New Roman"/>
                <w:sz w:val="22"/>
                <w:szCs w:val="22"/>
              </w:rPr>
            </w:pPr>
            <w:r w:rsidRPr="00B006A6">
              <w:rPr>
                <w:rFonts w:ascii="Times New Roman" w:hAnsi="Times New Roman"/>
                <w:sz w:val="22"/>
                <w:szCs w:val="22"/>
              </w:rPr>
              <w:t>Cable cabinets buried foundation</w:t>
            </w:r>
          </w:p>
        </w:tc>
      </w:tr>
      <w:tr w:rsidR="00B006A6" w:rsidRPr="00B006A6" w:rsidTr="00B006A6">
        <w:trPr>
          <w:trHeight w:val="457"/>
        </w:trPr>
        <w:tc>
          <w:tcPr>
            <w:tcW w:w="1080" w:type="dxa"/>
            <w:tcBorders>
              <w:bottom w:val="single" w:sz="4" w:space="0" w:color="auto"/>
            </w:tcBorders>
          </w:tcPr>
          <w:p w:rsidR="00023EFC" w:rsidRPr="00B006A6" w:rsidRDefault="005C4C54" w:rsidP="005C4C54">
            <w:pPr>
              <w:tabs>
                <w:tab w:val="left" w:pos="180"/>
              </w:tabs>
              <w:rPr>
                <w:rFonts w:ascii="Times New Roman" w:hAnsi="Times New Roman"/>
                <w:sz w:val="22"/>
                <w:szCs w:val="22"/>
              </w:rPr>
            </w:pPr>
            <w:r w:rsidRPr="00B006A6">
              <w:rPr>
                <w:rFonts w:ascii="Times New Roman" w:hAnsi="Times New Roman"/>
                <w:sz w:val="22"/>
                <w:szCs w:val="22"/>
              </w:rPr>
              <w:t xml:space="preserve">prej (shembull. numri i pusetës) </w:t>
            </w:r>
          </w:p>
        </w:tc>
        <w:tc>
          <w:tcPr>
            <w:tcW w:w="1080" w:type="dxa"/>
            <w:tcBorders>
              <w:bottom w:val="single" w:sz="4" w:space="0" w:color="auto"/>
            </w:tcBorders>
          </w:tcPr>
          <w:p w:rsidR="00023EFC" w:rsidRPr="00B006A6" w:rsidRDefault="005C4C54" w:rsidP="00FC254C">
            <w:pPr>
              <w:tabs>
                <w:tab w:val="left" w:pos="180"/>
              </w:tabs>
              <w:rPr>
                <w:rFonts w:ascii="Times New Roman" w:hAnsi="Times New Roman"/>
                <w:sz w:val="22"/>
                <w:szCs w:val="22"/>
              </w:rPr>
            </w:pPr>
            <w:r w:rsidRPr="00B006A6">
              <w:rPr>
                <w:rFonts w:ascii="Times New Roman" w:hAnsi="Times New Roman"/>
                <w:sz w:val="22"/>
                <w:szCs w:val="22"/>
              </w:rPr>
              <w:t>deri</w:t>
            </w:r>
          </w:p>
          <w:p w:rsidR="005C4C54" w:rsidRPr="00B006A6" w:rsidRDefault="005C4C54" w:rsidP="00FC254C">
            <w:pPr>
              <w:tabs>
                <w:tab w:val="left" w:pos="180"/>
              </w:tabs>
              <w:rPr>
                <w:rFonts w:ascii="Times New Roman" w:hAnsi="Times New Roman"/>
                <w:sz w:val="22"/>
                <w:szCs w:val="22"/>
              </w:rPr>
            </w:pPr>
            <w:r w:rsidRPr="00B006A6">
              <w:rPr>
                <w:rFonts w:ascii="Times New Roman" w:hAnsi="Times New Roman"/>
                <w:sz w:val="22"/>
                <w:szCs w:val="22"/>
              </w:rPr>
              <w:t>(shembull. numri i pusetës)</w:t>
            </w:r>
          </w:p>
        </w:tc>
        <w:tc>
          <w:tcPr>
            <w:tcW w:w="810" w:type="dxa"/>
            <w:vMerge/>
            <w:tcBorders>
              <w:bottom w:val="single" w:sz="4" w:space="0" w:color="auto"/>
            </w:tcBorders>
          </w:tcPr>
          <w:p w:rsidR="00023EFC" w:rsidRPr="00B006A6" w:rsidRDefault="00023EFC" w:rsidP="00FC254C">
            <w:pPr>
              <w:tabs>
                <w:tab w:val="left" w:pos="180"/>
              </w:tabs>
              <w:rPr>
                <w:rFonts w:ascii="Times New Roman" w:hAnsi="Times New Roman"/>
                <w:sz w:val="22"/>
                <w:szCs w:val="22"/>
              </w:rPr>
            </w:pPr>
          </w:p>
        </w:tc>
        <w:tc>
          <w:tcPr>
            <w:tcW w:w="990" w:type="dxa"/>
            <w:vMerge/>
            <w:tcBorders>
              <w:bottom w:val="single" w:sz="4" w:space="0" w:color="auto"/>
            </w:tcBorders>
          </w:tcPr>
          <w:p w:rsidR="00023EFC" w:rsidRPr="00B006A6" w:rsidRDefault="00023EFC" w:rsidP="00FC254C">
            <w:pPr>
              <w:tabs>
                <w:tab w:val="left" w:pos="180"/>
              </w:tabs>
              <w:rPr>
                <w:rFonts w:ascii="Times New Roman" w:hAnsi="Times New Roman"/>
                <w:sz w:val="22"/>
                <w:szCs w:val="22"/>
              </w:rPr>
            </w:pPr>
          </w:p>
        </w:tc>
        <w:tc>
          <w:tcPr>
            <w:tcW w:w="1080" w:type="dxa"/>
            <w:vMerge/>
            <w:tcBorders>
              <w:bottom w:val="single" w:sz="4" w:space="0" w:color="auto"/>
            </w:tcBorders>
          </w:tcPr>
          <w:p w:rsidR="00023EFC" w:rsidRPr="00B006A6" w:rsidRDefault="00023EFC" w:rsidP="00FC254C">
            <w:pPr>
              <w:tabs>
                <w:tab w:val="left" w:pos="180"/>
              </w:tabs>
              <w:rPr>
                <w:rFonts w:ascii="Times New Roman" w:hAnsi="Times New Roman"/>
                <w:sz w:val="22"/>
                <w:szCs w:val="22"/>
              </w:rPr>
            </w:pPr>
          </w:p>
        </w:tc>
        <w:tc>
          <w:tcPr>
            <w:tcW w:w="990" w:type="dxa"/>
            <w:vMerge/>
            <w:tcBorders>
              <w:bottom w:val="single" w:sz="4" w:space="0" w:color="auto"/>
            </w:tcBorders>
          </w:tcPr>
          <w:p w:rsidR="00023EFC" w:rsidRPr="00B006A6" w:rsidRDefault="00023EFC" w:rsidP="00FC254C">
            <w:pPr>
              <w:tabs>
                <w:tab w:val="left" w:pos="180"/>
              </w:tabs>
              <w:rPr>
                <w:rFonts w:ascii="Times New Roman" w:hAnsi="Times New Roman"/>
                <w:sz w:val="22"/>
                <w:szCs w:val="22"/>
              </w:rPr>
            </w:pPr>
          </w:p>
        </w:tc>
        <w:tc>
          <w:tcPr>
            <w:tcW w:w="810" w:type="dxa"/>
            <w:vMerge/>
            <w:tcBorders>
              <w:bottom w:val="single" w:sz="4" w:space="0" w:color="auto"/>
            </w:tcBorders>
          </w:tcPr>
          <w:p w:rsidR="00023EFC" w:rsidRPr="00B006A6" w:rsidRDefault="00023EFC" w:rsidP="00FC254C">
            <w:pPr>
              <w:tabs>
                <w:tab w:val="left" w:pos="180"/>
              </w:tabs>
              <w:rPr>
                <w:rFonts w:ascii="Times New Roman" w:hAnsi="Times New Roman"/>
                <w:sz w:val="22"/>
                <w:szCs w:val="22"/>
              </w:rPr>
            </w:pPr>
          </w:p>
        </w:tc>
        <w:tc>
          <w:tcPr>
            <w:tcW w:w="1170" w:type="dxa"/>
            <w:vMerge/>
            <w:tcBorders>
              <w:bottom w:val="single" w:sz="4" w:space="0" w:color="auto"/>
            </w:tcBorders>
          </w:tcPr>
          <w:p w:rsidR="00023EFC" w:rsidRPr="00B006A6" w:rsidRDefault="00023EFC" w:rsidP="00FC254C">
            <w:pPr>
              <w:tabs>
                <w:tab w:val="left" w:pos="180"/>
              </w:tabs>
              <w:rPr>
                <w:rFonts w:ascii="Times New Roman" w:hAnsi="Times New Roman"/>
                <w:sz w:val="22"/>
                <w:szCs w:val="22"/>
              </w:rPr>
            </w:pPr>
          </w:p>
        </w:tc>
        <w:tc>
          <w:tcPr>
            <w:tcW w:w="1620" w:type="dxa"/>
            <w:vMerge/>
            <w:tcBorders>
              <w:bottom w:val="single" w:sz="4" w:space="0" w:color="auto"/>
            </w:tcBorders>
          </w:tcPr>
          <w:p w:rsidR="00023EFC" w:rsidRPr="00B006A6" w:rsidRDefault="00023EFC" w:rsidP="00FC254C">
            <w:pPr>
              <w:tabs>
                <w:tab w:val="left" w:pos="180"/>
              </w:tabs>
              <w:rPr>
                <w:rFonts w:ascii="Times New Roman" w:hAnsi="Times New Roman"/>
                <w:sz w:val="22"/>
                <w:szCs w:val="22"/>
              </w:rPr>
            </w:pPr>
          </w:p>
        </w:tc>
      </w:tr>
      <w:tr w:rsidR="00B006A6" w:rsidRPr="00B006A6" w:rsidTr="00B006A6">
        <w:trPr>
          <w:trHeight w:val="412"/>
        </w:trPr>
        <w:tc>
          <w:tcPr>
            <w:tcW w:w="108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81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99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99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81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r>
      <w:tr w:rsidR="00B006A6" w:rsidRPr="00B006A6" w:rsidTr="00B006A6">
        <w:trPr>
          <w:trHeight w:val="412"/>
        </w:trPr>
        <w:tc>
          <w:tcPr>
            <w:tcW w:w="108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81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99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99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81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r>
      <w:tr w:rsidR="00B006A6" w:rsidRPr="00B006A6" w:rsidTr="00B006A6">
        <w:trPr>
          <w:trHeight w:val="412"/>
        </w:trPr>
        <w:tc>
          <w:tcPr>
            <w:tcW w:w="108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81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99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99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81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B006A6" w:rsidRPr="00B006A6" w:rsidRDefault="00B006A6" w:rsidP="00FC254C">
            <w:pPr>
              <w:tabs>
                <w:tab w:val="left" w:pos="180"/>
              </w:tabs>
              <w:rPr>
                <w:rFonts w:ascii="Times New Roman" w:hAnsi="Times New Roman"/>
                <w:b/>
                <w:sz w:val="22"/>
                <w:szCs w:val="22"/>
              </w:rPr>
            </w:pPr>
          </w:p>
        </w:tc>
      </w:tr>
    </w:tbl>
    <w:p w:rsidR="00023EFC" w:rsidRPr="000F759B" w:rsidRDefault="00023EFC" w:rsidP="0052149E">
      <w:pPr>
        <w:tabs>
          <w:tab w:val="left" w:pos="0"/>
        </w:tabs>
        <w:rPr>
          <w:rFonts w:ascii="Times New Roman" w:hAnsi="Times New Roman"/>
          <w:i/>
          <w:szCs w:val="24"/>
        </w:rPr>
      </w:pPr>
      <w:r w:rsidRPr="000F759B">
        <w:rPr>
          <w:rFonts w:ascii="Times New Roman" w:hAnsi="Times New Roman"/>
          <w:i/>
          <w:szCs w:val="24"/>
        </w:rPr>
        <w:t xml:space="preserve">      Shënim. * </w:t>
      </w:r>
      <w:r w:rsidR="005C4C54">
        <w:rPr>
          <w:rFonts w:ascii="Times New Roman" w:hAnsi="Times New Roman"/>
          <w:i/>
          <w:szCs w:val="24"/>
        </w:rPr>
        <w:t>e</w:t>
      </w:r>
      <w:r w:rsidR="005C4C54" w:rsidRPr="000F759B">
        <w:rPr>
          <w:rFonts w:ascii="Times New Roman" w:hAnsi="Times New Roman"/>
          <w:i/>
          <w:szCs w:val="24"/>
        </w:rPr>
        <w:t xml:space="preserve"> </w:t>
      </w:r>
      <w:r w:rsidRPr="000F759B">
        <w:rPr>
          <w:rFonts w:ascii="Times New Roman" w:hAnsi="Times New Roman"/>
          <w:i/>
          <w:szCs w:val="24"/>
        </w:rPr>
        <w:t xml:space="preserve">matur nga </w:t>
      </w:r>
      <w:r w:rsidR="005C4C54" w:rsidRPr="000F759B">
        <w:rPr>
          <w:rFonts w:ascii="Times New Roman" w:hAnsi="Times New Roman"/>
          <w:i/>
          <w:szCs w:val="24"/>
        </w:rPr>
        <w:t>s</w:t>
      </w:r>
      <w:r w:rsidR="005C4C54">
        <w:rPr>
          <w:rFonts w:ascii="Times New Roman" w:hAnsi="Times New Roman"/>
          <w:i/>
          <w:szCs w:val="24"/>
        </w:rPr>
        <w:t>kaji</w:t>
      </w:r>
      <w:r w:rsidR="005C4C54" w:rsidRPr="000F759B">
        <w:rPr>
          <w:rFonts w:ascii="Times New Roman" w:hAnsi="Times New Roman"/>
          <w:i/>
          <w:szCs w:val="24"/>
        </w:rPr>
        <w:t xml:space="preserve"> </w:t>
      </w:r>
      <w:r w:rsidRPr="000F759B">
        <w:rPr>
          <w:rFonts w:ascii="Times New Roman" w:hAnsi="Times New Roman"/>
          <w:i/>
          <w:szCs w:val="24"/>
        </w:rPr>
        <w:t xml:space="preserve">më </w:t>
      </w:r>
      <w:r w:rsidR="005C4C54">
        <w:rPr>
          <w:rFonts w:ascii="Times New Roman" w:hAnsi="Times New Roman"/>
          <w:i/>
          <w:szCs w:val="24"/>
        </w:rPr>
        <w:t>i</w:t>
      </w:r>
      <w:r w:rsidR="005C4C54" w:rsidRPr="000F759B">
        <w:rPr>
          <w:rFonts w:ascii="Times New Roman" w:hAnsi="Times New Roman"/>
          <w:i/>
          <w:szCs w:val="24"/>
        </w:rPr>
        <w:t xml:space="preserve"> </w:t>
      </w:r>
      <w:r w:rsidRPr="000F759B">
        <w:rPr>
          <w:rFonts w:ascii="Times New Roman" w:hAnsi="Times New Roman"/>
          <w:i/>
          <w:szCs w:val="24"/>
        </w:rPr>
        <w:t xml:space="preserve">lartë </w:t>
      </w:r>
      <w:r w:rsidR="005C4C54">
        <w:rPr>
          <w:rFonts w:ascii="Times New Roman" w:hAnsi="Times New Roman"/>
          <w:i/>
          <w:szCs w:val="24"/>
        </w:rPr>
        <w:t>i</w:t>
      </w:r>
      <w:r w:rsidR="005C4C54" w:rsidRPr="000F759B">
        <w:rPr>
          <w:rFonts w:ascii="Times New Roman" w:hAnsi="Times New Roman"/>
          <w:i/>
          <w:szCs w:val="24"/>
        </w:rPr>
        <w:t xml:space="preserve"> </w:t>
      </w:r>
      <w:r w:rsidR="0052149E">
        <w:rPr>
          <w:rFonts w:ascii="Times New Roman" w:hAnsi="Times New Roman"/>
          <w:i/>
          <w:szCs w:val="24"/>
        </w:rPr>
        <w:t>gypit</w:t>
      </w:r>
      <w:r w:rsidRPr="000F759B">
        <w:rPr>
          <w:rFonts w:ascii="Times New Roman" w:hAnsi="Times New Roman"/>
          <w:i/>
          <w:szCs w:val="24"/>
        </w:rPr>
        <w:t>.</w:t>
      </w:r>
    </w:p>
    <w:p w:rsidR="00023EFC" w:rsidRPr="000F759B" w:rsidRDefault="00023EFC" w:rsidP="00023EFC">
      <w:pPr>
        <w:tabs>
          <w:tab w:val="left" w:pos="180"/>
        </w:tabs>
        <w:rPr>
          <w:rFonts w:ascii="Times New Roman" w:hAnsi="Times New Roman"/>
          <w:szCs w:val="24"/>
        </w:rPr>
      </w:pPr>
    </w:p>
    <w:p w:rsidR="00023EFC" w:rsidRPr="000F759B" w:rsidRDefault="00A47F20" w:rsidP="0052149E">
      <w:pPr>
        <w:pStyle w:val="ListParagraph"/>
        <w:tabs>
          <w:tab w:val="left" w:pos="180"/>
        </w:tabs>
        <w:ind w:left="180"/>
        <w:rPr>
          <w:rFonts w:ascii="Times New Roman" w:hAnsi="Times New Roman"/>
          <w:szCs w:val="24"/>
        </w:rPr>
      </w:pPr>
      <w:r w:rsidRPr="0052149E">
        <w:rPr>
          <w:rFonts w:ascii="Times New Roman" w:hAnsi="Times New Roman"/>
          <w:sz w:val="24"/>
          <w:szCs w:val="24"/>
          <w:lang w:val="sq-AL"/>
        </w:rPr>
        <w:t>Punët</w:t>
      </w:r>
      <w:r w:rsidRPr="000F759B">
        <w:rPr>
          <w:rFonts w:ascii="Times New Roman" w:hAnsi="Times New Roman"/>
          <w:szCs w:val="24"/>
        </w:rPr>
        <w:t xml:space="preserve"> </w:t>
      </w:r>
      <w:r>
        <w:rPr>
          <w:rFonts w:ascii="Times New Roman" w:hAnsi="Times New Roman"/>
          <w:szCs w:val="24"/>
        </w:rPr>
        <w:t>janë</w:t>
      </w:r>
      <w:r w:rsidRPr="000F759B">
        <w:rPr>
          <w:rFonts w:ascii="Times New Roman" w:hAnsi="Times New Roman"/>
          <w:szCs w:val="24"/>
        </w:rPr>
        <w:t xml:space="preserve"> </w:t>
      </w:r>
      <w:r w:rsidR="00023EFC" w:rsidRPr="000F759B">
        <w:rPr>
          <w:rFonts w:ascii="Times New Roman" w:hAnsi="Times New Roman"/>
          <w:szCs w:val="24"/>
        </w:rPr>
        <w:t>kryer prej _________</w:t>
      </w:r>
      <w:r w:rsidR="0052149E">
        <w:rPr>
          <w:rFonts w:ascii="Times New Roman" w:hAnsi="Times New Roman"/>
          <w:szCs w:val="24"/>
        </w:rPr>
        <w:t>_______</w:t>
      </w:r>
      <w:r w:rsidR="00023EFC" w:rsidRPr="000F759B">
        <w:rPr>
          <w:rFonts w:ascii="Times New Roman" w:hAnsi="Times New Roman"/>
          <w:szCs w:val="24"/>
        </w:rPr>
        <w:t>___________deri   ___________</w:t>
      </w:r>
      <w:r w:rsidR="0052149E">
        <w:rPr>
          <w:rFonts w:ascii="Times New Roman" w:hAnsi="Times New Roman"/>
          <w:szCs w:val="24"/>
        </w:rPr>
        <w:t>_____</w:t>
      </w:r>
      <w:r w:rsidR="00023EFC" w:rsidRPr="000F759B">
        <w:rPr>
          <w:rFonts w:ascii="Times New Roman" w:hAnsi="Times New Roman"/>
          <w:szCs w:val="24"/>
        </w:rPr>
        <w:t>_____________</w:t>
      </w:r>
    </w:p>
    <w:p w:rsidR="00023EFC" w:rsidRPr="0052149E" w:rsidRDefault="0052149E" w:rsidP="0052149E">
      <w:pPr>
        <w:pStyle w:val="ListParagraph"/>
        <w:tabs>
          <w:tab w:val="left" w:pos="180"/>
        </w:tabs>
        <w:ind w:left="180"/>
        <w:rPr>
          <w:rFonts w:ascii="Times New Roman" w:hAnsi="Times New Roman"/>
          <w:i/>
          <w:sz w:val="20"/>
          <w:szCs w:val="20"/>
          <w:lang w:val="sq-AL"/>
        </w:rPr>
      </w:pPr>
      <w:r>
        <w:rPr>
          <w:rFonts w:ascii="Times New Roman" w:hAnsi="Times New Roman"/>
          <w:i/>
          <w:sz w:val="20"/>
          <w:szCs w:val="20"/>
          <w:lang w:val="sq-AL"/>
        </w:rPr>
        <w:tab/>
      </w:r>
      <w:r>
        <w:rPr>
          <w:rFonts w:ascii="Times New Roman" w:hAnsi="Times New Roman"/>
          <w:i/>
          <w:sz w:val="20"/>
          <w:szCs w:val="20"/>
          <w:lang w:val="sq-AL"/>
        </w:rPr>
        <w:tab/>
      </w:r>
      <w:r w:rsidR="00023EFC" w:rsidRPr="0052149E">
        <w:rPr>
          <w:rFonts w:ascii="Times New Roman" w:hAnsi="Times New Roman"/>
          <w:i/>
          <w:sz w:val="20"/>
          <w:szCs w:val="20"/>
          <w:lang w:val="sq-AL"/>
        </w:rPr>
        <w:t xml:space="preserve">(data)                                              </w:t>
      </w:r>
      <w:r>
        <w:rPr>
          <w:rFonts w:ascii="Times New Roman" w:hAnsi="Times New Roman"/>
          <w:i/>
          <w:sz w:val="20"/>
          <w:szCs w:val="20"/>
          <w:lang w:val="sq-AL"/>
        </w:rPr>
        <w:tab/>
      </w:r>
      <w:r w:rsidR="00023EFC" w:rsidRPr="0052149E">
        <w:rPr>
          <w:rFonts w:ascii="Times New Roman" w:hAnsi="Times New Roman"/>
          <w:i/>
          <w:sz w:val="20"/>
          <w:szCs w:val="20"/>
          <w:lang w:val="sq-AL"/>
        </w:rPr>
        <w:t xml:space="preserve"> (data)</w:t>
      </w:r>
    </w:p>
    <w:p w:rsidR="00023EFC" w:rsidRPr="000F759B" w:rsidRDefault="00023EFC" w:rsidP="00023EFC">
      <w:pPr>
        <w:pStyle w:val="ListParagraph"/>
        <w:tabs>
          <w:tab w:val="left" w:pos="180"/>
        </w:tabs>
        <w:ind w:left="0"/>
        <w:rPr>
          <w:rFonts w:ascii="Times New Roman" w:hAnsi="Times New Roman"/>
          <w:sz w:val="24"/>
          <w:szCs w:val="24"/>
          <w:lang w:val="sq-AL"/>
        </w:rPr>
      </w:pPr>
    </w:p>
    <w:p w:rsidR="00A47F20" w:rsidRDefault="00023EFC" w:rsidP="0052149E">
      <w:pPr>
        <w:pStyle w:val="ListParagraph"/>
        <w:tabs>
          <w:tab w:val="left" w:pos="180"/>
        </w:tabs>
        <w:ind w:left="540" w:hanging="360"/>
        <w:rPr>
          <w:rFonts w:ascii="Times New Roman" w:hAnsi="Times New Roman"/>
          <w:sz w:val="24"/>
          <w:szCs w:val="24"/>
          <w:lang w:val="sq-AL"/>
        </w:rPr>
      </w:pPr>
      <w:r w:rsidRPr="000F759B">
        <w:rPr>
          <w:rFonts w:ascii="Times New Roman" w:hAnsi="Times New Roman"/>
          <w:sz w:val="24"/>
          <w:szCs w:val="24"/>
          <w:lang w:val="sq-AL"/>
        </w:rPr>
        <w:t>4.</w:t>
      </w:r>
      <w:r w:rsidR="001968B9">
        <w:rPr>
          <w:rFonts w:ascii="Times New Roman" w:hAnsi="Times New Roman"/>
          <w:sz w:val="24"/>
          <w:szCs w:val="24"/>
          <w:lang w:val="sq-AL"/>
        </w:rPr>
        <w:t>2</w:t>
      </w:r>
      <w:r w:rsidRPr="000F759B">
        <w:rPr>
          <w:rFonts w:ascii="Times New Roman" w:hAnsi="Times New Roman"/>
          <w:sz w:val="24"/>
          <w:szCs w:val="24"/>
          <w:lang w:val="sq-AL"/>
        </w:rPr>
        <w:t>.</w:t>
      </w:r>
      <w:r w:rsidR="00A47F20">
        <w:rPr>
          <w:rFonts w:ascii="Times New Roman" w:hAnsi="Times New Roman"/>
          <w:sz w:val="24"/>
          <w:szCs w:val="24"/>
          <w:lang w:val="sq-AL"/>
        </w:rPr>
        <w:t xml:space="preserve"> </w:t>
      </w:r>
      <w:r w:rsidR="00A47F20" w:rsidRPr="0052149E">
        <w:rPr>
          <w:rFonts w:ascii="Times New Roman" w:hAnsi="Times New Roman"/>
          <w:sz w:val="24"/>
          <w:szCs w:val="24"/>
          <w:lang w:val="sq-AL"/>
        </w:rPr>
        <w:t>Të plotësohet nga projektuesi:</w:t>
      </w:r>
    </w:p>
    <w:p w:rsidR="00023EFC" w:rsidRPr="000F759B" w:rsidRDefault="00A47F20" w:rsidP="0052149E">
      <w:pPr>
        <w:pStyle w:val="ListParagraph"/>
        <w:tabs>
          <w:tab w:val="left" w:pos="180"/>
        </w:tabs>
        <w:ind w:left="180"/>
        <w:rPr>
          <w:rFonts w:ascii="Times New Roman" w:hAnsi="Times New Roman"/>
          <w:sz w:val="24"/>
          <w:szCs w:val="24"/>
          <w:lang w:val="en"/>
        </w:rPr>
      </w:pPr>
      <w:r>
        <w:rPr>
          <w:rFonts w:ascii="Times New Roman" w:hAnsi="Times New Roman"/>
          <w:sz w:val="24"/>
          <w:szCs w:val="24"/>
          <w:lang w:val="sq-AL"/>
        </w:rPr>
        <w:t>Punët</w:t>
      </w:r>
      <w:r w:rsidRPr="000F759B">
        <w:rPr>
          <w:rFonts w:ascii="Times New Roman" w:hAnsi="Times New Roman"/>
          <w:sz w:val="24"/>
          <w:szCs w:val="24"/>
          <w:lang w:val="sq-AL"/>
        </w:rPr>
        <w:t xml:space="preserve"> </w:t>
      </w:r>
      <w:r>
        <w:rPr>
          <w:rFonts w:ascii="Times New Roman" w:hAnsi="Times New Roman"/>
          <w:sz w:val="24"/>
          <w:szCs w:val="24"/>
          <w:lang w:val="sq-AL"/>
        </w:rPr>
        <w:t xml:space="preserve">janë </w:t>
      </w:r>
      <w:r w:rsidR="00023EFC" w:rsidRPr="000F759B">
        <w:rPr>
          <w:rFonts w:ascii="Times New Roman" w:hAnsi="Times New Roman"/>
          <w:sz w:val="24"/>
          <w:szCs w:val="24"/>
          <w:lang w:val="sq-AL"/>
        </w:rPr>
        <w:t xml:space="preserve">kryer në </w:t>
      </w:r>
      <w:r>
        <w:rPr>
          <w:rFonts w:ascii="Times New Roman" w:hAnsi="Times New Roman"/>
          <w:sz w:val="24"/>
          <w:szCs w:val="24"/>
          <w:lang w:val="sq-AL"/>
        </w:rPr>
        <w:t>përputhje</w:t>
      </w:r>
      <w:r w:rsidRPr="000F759B">
        <w:rPr>
          <w:rFonts w:ascii="Times New Roman" w:hAnsi="Times New Roman"/>
          <w:sz w:val="24"/>
          <w:szCs w:val="24"/>
          <w:lang w:val="sq-AL"/>
        </w:rPr>
        <w:t xml:space="preserve">  </w:t>
      </w:r>
      <w:r w:rsidR="00023EFC" w:rsidRPr="000F759B">
        <w:rPr>
          <w:rFonts w:ascii="Times New Roman" w:hAnsi="Times New Roman"/>
          <w:sz w:val="24"/>
          <w:szCs w:val="24"/>
          <w:lang w:val="sq-AL"/>
        </w:rPr>
        <w:t>me</w:t>
      </w:r>
      <w:r>
        <w:rPr>
          <w:rFonts w:ascii="Times New Roman" w:hAnsi="Times New Roman"/>
          <w:sz w:val="24"/>
          <w:szCs w:val="24"/>
          <w:lang w:val="sq-AL"/>
        </w:rPr>
        <w:t xml:space="preserve"> projektin</w:t>
      </w:r>
      <w:r w:rsidR="00023EFC" w:rsidRPr="000F759B">
        <w:rPr>
          <w:rFonts w:ascii="Times New Roman" w:hAnsi="Times New Roman"/>
          <w:sz w:val="24"/>
          <w:szCs w:val="24"/>
          <w:lang w:val="sq-AL"/>
        </w:rPr>
        <w:t>:</w:t>
      </w:r>
      <w:r w:rsidR="002679C0">
        <w:rPr>
          <w:rFonts w:ascii="Times New Roman" w:hAnsi="Times New Roman"/>
          <w:sz w:val="24"/>
          <w:szCs w:val="24"/>
          <w:lang w:val="sq-AL"/>
        </w:rPr>
        <w:t xml:space="preserve"> ___________________________________________</w:t>
      </w:r>
    </w:p>
    <w:p w:rsidR="002679C0" w:rsidRDefault="002679C0" w:rsidP="002679C0">
      <w:pPr>
        <w:pStyle w:val="ListParagraph"/>
        <w:tabs>
          <w:tab w:val="left" w:pos="180"/>
        </w:tabs>
        <w:ind w:left="180"/>
        <w:jc w:val="right"/>
        <w:rPr>
          <w:rFonts w:ascii="Times New Roman" w:hAnsi="Times New Roman"/>
          <w:i/>
          <w:sz w:val="20"/>
          <w:szCs w:val="20"/>
        </w:rPr>
      </w:pPr>
      <w:r w:rsidRPr="0052149E">
        <w:rPr>
          <w:rFonts w:ascii="Times New Roman" w:hAnsi="Times New Roman"/>
          <w:i/>
          <w:sz w:val="20"/>
          <w:szCs w:val="20"/>
        </w:rPr>
        <w:t>(emri i projektuesit, numri i certificatës ose</w:t>
      </w:r>
      <w:r>
        <w:rPr>
          <w:rFonts w:ascii="Times New Roman" w:hAnsi="Times New Roman"/>
          <w:i/>
          <w:sz w:val="20"/>
          <w:szCs w:val="20"/>
        </w:rPr>
        <w:tab/>
      </w:r>
      <w:r>
        <w:rPr>
          <w:rFonts w:ascii="Times New Roman" w:hAnsi="Times New Roman"/>
          <w:i/>
          <w:sz w:val="20"/>
          <w:szCs w:val="20"/>
        </w:rPr>
        <w:tab/>
      </w:r>
    </w:p>
    <w:p w:rsidR="002679C0" w:rsidRDefault="002679C0" w:rsidP="002679C0">
      <w:pPr>
        <w:pStyle w:val="ListParagraph"/>
        <w:tabs>
          <w:tab w:val="left" w:pos="180"/>
        </w:tabs>
        <w:ind w:left="180"/>
        <w:jc w:val="right"/>
        <w:rPr>
          <w:rFonts w:ascii="Times New Roman" w:hAnsi="Times New Roman"/>
          <w:sz w:val="24"/>
          <w:szCs w:val="24"/>
        </w:rPr>
      </w:pPr>
      <w:r>
        <w:rPr>
          <w:rFonts w:ascii="Times New Roman" w:hAnsi="Times New Roman"/>
          <w:i/>
          <w:sz w:val="20"/>
          <w:szCs w:val="20"/>
        </w:rPr>
        <w:tab/>
      </w:r>
    </w:p>
    <w:p w:rsidR="00023EFC" w:rsidRPr="000F759B" w:rsidRDefault="00023EFC" w:rsidP="002679C0">
      <w:pPr>
        <w:pStyle w:val="ListParagraph"/>
        <w:tabs>
          <w:tab w:val="left" w:pos="180"/>
        </w:tabs>
        <w:spacing w:after="0"/>
        <w:ind w:left="180"/>
        <w:rPr>
          <w:rFonts w:ascii="Times New Roman" w:hAnsi="Times New Roman"/>
          <w:sz w:val="24"/>
          <w:szCs w:val="24"/>
        </w:rPr>
      </w:pPr>
      <w:r w:rsidRPr="000F759B">
        <w:rPr>
          <w:rFonts w:ascii="Times New Roman" w:hAnsi="Times New Roman"/>
          <w:sz w:val="24"/>
          <w:szCs w:val="24"/>
        </w:rPr>
        <w:t>_______________________________________</w:t>
      </w:r>
      <w:r w:rsidR="002679C0">
        <w:rPr>
          <w:rFonts w:ascii="Times New Roman" w:hAnsi="Times New Roman"/>
          <w:sz w:val="24"/>
          <w:szCs w:val="24"/>
        </w:rPr>
        <w:t xml:space="preserve"> </w:t>
      </w:r>
      <w:r w:rsidR="002679C0" w:rsidRPr="000F759B">
        <w:rPr>
          <w:rFonts w:ascii="Times New Roman" w:hAnsi="Times New Roman"/>
          <w:i/>
          <w:sz w:val="24"/>
          <w:szCs w:val="24"/>
        </w:rPr>
        <w:t>Nr. i projektit të ndërtuar</w:t>
      </w:r>
      <w:r w:rsidR="002679C0" w:rsidRPr="000F759B">
        <w:rPr>
          <w:rFonts w:ascii="Times New Roman" w:hAnsi="Times New Roman"/>
          <w:sz w:val="24"/>
          <w:szCs w:val="24"/>
        </w:rPr>
        <w:t xml:space="preserve"> </w:t>
      </w:r>
      <w:r w:rsidRPr="000F759B">
        <w:rPr>
          <w:rFonts w:ascii="Times New Roman" w:hAnsi="Times New Roman"/>
          <w:sz w:val="24"/>
          <w:szCs w:val="24"/>
        </w:rPr>
        <w:t>__________________</w:t>
      </w:r>
      <w:r w:rsidR="002679C0">
        <w:rPr>
          <w:rFonts w:ascii="Times New Roman" w:hAnsi="Times New Roman"/>
          <w:sz w:val="24"/>
          <w:szCs w:val="24"/>
        </w:rPr>
        <w:t>.</w:t>
      </w:r>
    </w:p>
    <w:p w:rsidR="00023EFC" w:rsidRPr="0052149E" w:rsidRDefault="002679C0" w:rsidP="00023EFC">
      <w:pPr>
        <w:tabs>
          <w:tab w:val="left" w:pos="180"/>
        </w:tabs>
        <w:rPr>
          <w:rFonts w:ascii="Times New Roman" w:hAnsi="Times New Roman"/>
          <w:i/>
          <w:sz w:val="20"/>
        </w:rPr>
      </w:pPr>
      <w:r>
        <w:rPr>
          <w:rFonts w:ascii="Times New Roman" w:hAnsi="Times New Roman"/>
          <w:i/>
          <w:sz w:val="20"/>
        </w:rPr>
        <w:tab/>
      </w:r>
      <w:r w:rsidR="00023EFC" w:rsidRPr="0052149E">
        <w:rPr>
          <w:rFonts w:ascii="Times New Roman" w:hAnsi="Times New Roman"/>
          <w:i/>
          <w:sz w:val="20"/>
        </w:rPr>
        <w:t xml:space="preserve">emri i kompanisë, numri i rexhistrimit, numri i licencës) </w:t>
      </w:r>
    </w:p>
    <w:p w:rsidR="00023EFC" w:rsidRPr="000F759B" w:rsidRDefault="00023EFC" w:rsidP="00023EFC">
      <w:pPr>
        <w:pStyle w:val="ListParagraph"/>
        <w:tabs>
          <w:tab w:val="left" w:pos="180"/>
        </w:tabs>
        <w:ind w:left="0"/>
        <w:rPr>
          <w:rFonts w:ascii="Times New Roman" w:hAnsi="Times New Roman"/>
          <w:i/>
          <w:sz w:val="24"/>
          <w:szCs w:val="24"/>
        </w:rPr>
      </w:pPr>
    </w:p>
    <w:p w:rsidR="00023EFC" w:rsidRDefault="00023EFC" w:rsidP="002679C0">
      <w:pPr>
        <w:pStyle w:val="ListParagraph"/>
        <w:tabs>
          <w:tab w:val="left" w:pos="180"/>
        </w:tabs>
        <w:ind w:left="540" w:hanging="360"/>
        <w:rPr>
          <w:rFonts w:ascii="Times New Roman" w:hAnsi="Times New Roman"/>
          <w:sz w:val="24"/>
          <w:szCs w:val="24"/>
          <w:lang w:val="sq-AL"/>
        </w:rPr>
      </w:pPr>
      <w:r w:rsidRPr="002679C0">
        <w:rPr>
          <w:rFonts w:ascii="Times New Roman" w:hAnsi="Times New Roman"/>
          <w:sz w:val="24"/>
          <w:szCs w:val="24"/>
          <w:lang w:val="sq-AL"/>
        </w:rPr>
        <w:t xml:space="preserve"> </w:t>
      </w:r>
      <w:r w:rsidRPr="0052149E">
        <w:rPr>
          <w:rFonts w:ascii="Times New Roman" w:hAnsi="Times New Roman"/>
          <w:sz w:val="24"/>
          <w:szCs w:val="24"/>
          <w:lang w:val="sq-AL"/>
        </w:rPr>
        <w:t>4.</w:t>
      </w:r>
      <w:r w:rsidR="001968B9" w:rsidRPr="0052149E">
        <w:rPr>
          <w:rFonts w:ascii="Times New Roman" w:hAnsi="Times New Roman"/>
          <w:sz w:val="24"/>
          <w:szCs w:val="24"/>
          <w:lang w:val="sq-AL"/>
        </w:rPr>
        <w:t xml:space="preserve">3  </w:t>
      </w:r>
      <w:r w:rsidR="00A47F20" w:rsidRPr="0052149E">
        <w:rPr>
          <w:rFonts w:ascii="Times New Roman" w:hAnsi="Times New Roman"/>
          <w:sz w:val="24"/>
          <w:szCs w:val="24"/>
          <w:lang w:val="sq-AL"/>
        </w:rPr>
        <w:t>Të plotësohet nga m</w:t>
      </w:r>
      <w:r w:rsidR="001968B9" w:rsidRPr="0052149E">
        <w:rPr>
          <w:rFonts w:ascii="Times New Roman" w:hAnsi="Times New Roman"/>
          <w:sz w:val="24"/>
          <w:szCs w:val="24"/>
          <w:lang w:val="sq-AL"/>
        </w:rPr>
        <w:t>bik</w:t>
      </w:r>
      <w:r w:rsidR="00A47F20" w:rsidRPr="0052149E">
        <w:rPr>
          <w:rFonts w:ascii="Times New Roman" w:hAnsi="Times New Roman"/>
          <w:sz w:val="24"/>
          <w:szCs w:val="24"/>
          <w:lang w:val="sq-AL"/>
        </w:rPr>
        <w:t>qyrësi teknik / Përfaqësuesi i mbikëqyrësit teknik:</w:t>
      </w:r>
    </w:p>
    <w:p w:rsidR="0054044B" w:rsidRPr="0052149E" w:rsidRDefault="0054044B" w:rsidP="002679C0">
      <w:pPr>
        <w:pStyle w:val="ListParagraph"/>
        <w:tabs>
          <w:tab w:val="left" w:pos="180"/>
        </w:tabs>
        <w:ind w:left="540" w:hanging="360"/>
        <w:rPr>
          <w:rFonts w:ascii="Times New Roman" w:hAnsi="Times New Roman"/>
          <w:sz w:val="24"/>
          <w:szCs w:val="24"/>
          <w:lang w:val="sq-AL"/>
        </w:rPr>
      </w:pPr>
    </w:p>
    <w:p w:rsidR="00023EFC" w:rsidRPr="002679C0" w:rsidRDefault="001968B9" w:rsidP="0054044B">
      <w:pPr>
        <w:pStyle w:val="ListParagraph"/>
        <w:numPr>
          <w:ilvl w:val="1"/>
          <w:numId w:val="6"/>
        </w:numPr>
        <w:tabs>
          <w:tab w:val="left" w:pos="180"/>
        </w:tabs>
        <w:ind w:left="630"/>
        <w:rPr>
          <w:rFonts w:ascii="Times New Roman" w:hAnsi="Times New Roman"/>
          <w:sz w:val="24"/>
          <w:szCs w:val="24"/>
        </w:rPr>
      </w:pPr>
      <w:r w:rsidRPr="002679C0">
        <w:rPr>
          <w:rFonts w:ascii="Times New Roman" w:hAnsi="Times New Roman"/>
          <w:sz w:val="24"/>
          <w:szCs w:val="24"/>
        </w:rPr>
        <w:t>Punët kanë devijuar nga plani i ndërtimit.</w:t>
      </w:r>
      <w:r w:rsidR="002679C0" w:rsidRPr="002679C0">
        <w:rPr>
          <w:rFonts w:ascii="Times New Roman" w:hAnsi="Times New Roman"/>
          <w:sz w:val="24"/>
          <w:szCs w:val="24"/>
        </w:rPr>
        <w:t xml:space="preserve"> </w:t>
      </w:r>
      <w:r w:rsidRPr="002679C0">
        <w:rPr>
          <w:rFonts w:ascii="Times New Roman" w:hAnsi="Times New Roman"/>
          <w:sz w:val="24"/>
          <w:szCs w:val="24"/>
        </w:rPr>
        <w:t xml:space="preserve">Devijimet konsistojnë në: </w:t>
      </w:r>
      <w:r w:rsidR="00023EFC" w:rsidRPr="002679C0">
        <w:rPr>
          <w:rFonts w:ascii="Times New Roman" w:hAnsi="Times New Roman"/>
          <w:sz w:val="24"/>
          <w:szCs w:val="24"/>
        </w:rPr>
        <w:t>_______</w:t>
      </w:r>
      <w:r w:rsidR="002679C0">
        <w:rPr>
          <w:rFonts w:ascii="Times New Roman" w:hAnsi="Times New Roman"/>
          <w:sz w:val="24"/>
          <w:szCs w:val="24"/>
        </w:rPr>
        <w:t>_</w:t>
      </w:r>
      <w:r w:rsidR="0054044B">
        <w:rPr>
          <w:rFonts w:ascii="Times New Roman" w:hAnsi="Times New Roman"/>
          <w:sz w:val="24"/>
          <w:szCs w:val="24"/>
        </w:rPr>
        <w:t>___</w:t>
      </w:r>
      <w:r w:rsidR="002679C0">
        <w:rPr>
          <w:rFonts w:ascii="Times New Roman" w:hAnsi="Times New Roman"/>
          <w:sz w:val="24"/>
          <w:szCs w:val="24"/>
        </w:rPr>
        <w:t>__</w:t>
      </w:r>
      <w:r w:rsidR="00023EFC" w:rsidRPr="002679C0">
        <w:rPr>
          <w:rFonts w:ascii="Times New Roman" w:hAnsi="Times New Roman"/>
          <w:sz w:val="24"/>
          <w:szCs w:val="24"/>
        </w:rPr>
        <w:t>_______</w:t>
      </w:r>
    </w:p>
    <w:p w:rsidR="002679C0" w:rsidRDefault="002679C0" w:rsidP="002679C0">
      <w:pPr>
        <w:pStyle w:val="ListParagraph"/>
        <w:tabs>
          <w:tab w:val="left" w:pos="180"/>
        </w:tabs>
        <w:rPr>
          <w:rFonts w:ascii="Times New Roman" w:hAnsi="Times New Roman"/>
          <w:sz w:val="24"/>
          <w:szCs w:val="24"/>
        </w:rPr>
      </w:pPr>
    </w:p>
    <w:p w:rsidR="00023EFC" w:rsidRPr="000F759B" w:rsidRDefault="00023EFC" w:rsidP="0054044B">
      <w:pPr>
        <w:pStyle w:val="ListParagraph"/>
        <w:tabs>
          <w:tab w:val="left" w:pos="180"/>
        </w:tabs>
        <w:ind w:left="630"/>
        <w:rPr>
          <w:rFonts w:ascii="Times New Roman" w:hAnsi="Times New Roman"/>
          <w:sz w:val="24"/>
          <w:szCs w:val="24"/>
        </w:rPr>
      </w:pPr>
      <w:r w:rsidRPr="000F759B">
        <w:rPr>
          <w:rFonts w:ascii="Times New Roman" w:hAnsi="Times New Roman"/>
          <w:sz w:val="24"/>
          <w:szCs w:val="24"/>
        </w:rPr>
        <w:t>_______________________________________________</w:t>
      </w:r>
      <w:r w:rsidR="002679C0">
        <w:rPr>
          <w:rFonts w:ascii="Times New Roman" w:hAnsi="Times New Roman"/>
          <w:sz w:val="24"/>
          <w:szCs w:val="24"/>
        </w:rPr>
        <w:t>__________</w:t>
      </w:r>
      <w:r w:rsidRPr="000F759B">
        <w:rPr>
          <w:rFonts w:ascii="Times New Roman" w:hAnsi="Times New Roman"/>
          <w:sz w:val="24"/>
          <w:szCs w:val="24"/>
        </w:rPr>
        <w:t>__________________</w:t>
      </w:r>
    </w:p>
    <w:p w:rsidR="00023EFC" w:rsidRPr="002679C0" w:rsidRDefault="00023EFC" w:rsidP="002679C0">
      <w:pPr>
        <w:pStyle w:val="ListParagraph"/>
        <w:tabs>
          <w:tab w:val="left" w:pos="180"/>
        </w:tabs>
        <w:jc w:val="center"/>
        <w:rPr>
          <w:rFonts w:ascii="Times New Roman" w:hAnsi="Times New Roman"/>
          <w:sz w:val="20"/>
          <w:szCs w:val="20"/>
        </w:rPr>
      </w:pPr>
      <w:r w:rsidRPr="002679C0">
        <w:rPr>
          <w:rFonts w:ascii="Times New Roman" w:hAnsi="Times New Roman"/>
          <w:i/>
          <w:sz w:val="20"/>
          <w:szCs w:val="20"/>
        </w:rPr>
        <w:t>(</w:t>
      </w:r>
      <w:r w:rsidR="001968B9" w:rsidRPr="002679C0">
        <w:rPr>
          <w:rFonts w:ascii="Times New Roman" w:hAnsi="Times New Roman"/>
          <w:i/>
          <w:sz w:val="20"/>
          <w:szCs w:val="20"/>
        </w:rPr>
        <w:t>Institucioni përgjegjës</w:t>
      </w:r>
      <w:r w:rsidRPr="002679C0">
        <w:rPr>
          <w:rFonts w:ascii="Times New Roman" w:hAnsi="Times New Roman"/>
          <w:i/>
          <w:sz w:val="20"/>
          <w:szCs w:val="20"/>
        </w:rPr>
        <w:t>, numri i skicës, data korrespond</w:t>
      </w:r>
      <w:r w:rsidR="002679C0">
        <w:rPr>
          <w:rFonts w:ascii="Times New Roman" w:hAnsi="Times New Roman"/>
          <w:i/>
          <w:sz w:val="20"/>
          <w:szCs w:val="20"/>
        </w:rPr>
        <w:t>uese</w:t>
      </w:r>
      <w:r w:rsidRPr="002679C0">
        <w:rPr>
          <w:rFonts w:ascii="Times New Roman" w:hAnsi="Times New Roman"/>
          <w:i/>
          <w:sz w:val="20"/>
          <w:szCs w:val="20"/>
        </w:rPr>
        <w:t>)</w:t>
      </w:r>
    </w:p>
    <w:p w:rsidR="00023EFC" w:rsidRPr="000F759B" w:rsidRDefault="00023EFC" w:rsidP="00023EFC">
      <w:pPr>
        <w:tabs>
          <w:tab w:val="left" w:pos="180"/>
        </w:tabs>
        <w:rPr>
          <w:rFonts w:ascii="Times New Roman" w:hAnsi="Times New Roman"/>
          <w:szCs w:val="24"/>
        </w:rPr>
      </w:pPr>
    </w:p>
    <w:p w:rsidR="00023EFC" w:rsidRPr="000F759B" w:rsidRDefault="00023EFC" w:rsidP="0054044B">
      <w:pPr>
        <w:pStyle w:val="ListParagraph"/>
        <w:numPr>
          <w:ilvl w:val="1"/>
          <w:numId w:val="6"/>
        </w:numPr>
        <w:tabs>
          <w:tab w:val="left" w:pos="180"/>
        </w:tabs>
        <w:ind w:left="630"/>
        <w:rPr>
          <w:rFonts w:ascii="Times New Roman" w:hAnsi="Times New Roman"/>
          <w:sz w:val="24"/>
          <w:szCs w:val="24"/>
        </w:rPr>
      </w:pPr>
      <w:r w:rsidRPr="002679C0">
        <w:rPr>
          <w:rFonts w:ascii="Times New Roman" w:hAnsi="Times New Roman"/>
          <w:sz w:val="24"/>
          <w:szCs w:val="24"/>
        </w:rPr>
        <w:t>Nuk</w:t>
      </w:r>
      <w:r w:rsidRPr="000F759B">
        <w:rPr>
          <w:rFonts w:ascii="Times New Roman" w:hAnsi="Times New Roman"/>
          <w:sz w:val="24"/>
          <w:szCs w:val="24"/>
          <w:lang w:val="sq-AL"/>
        </w:rPr>
        <w:t xml:space="preserve"> ka pasur asnjë </w:t>
      </w:r>
      <w:r w:rsidR="001968B9">
        <w:rPr>
          <w:rFonts w:ascii="Times New Roman" w:hAnsi="Times New Roman"/>
          <w:sz w:val="24"/>
          <w:szCs w:val="24"/>
          <w:lang w:val="sq-AL"/>
        </w:rPr>
        <w:t>devijim</w:t>
      </w:r>
      <w:r w:rsidR="001968B9" w:rsidRPr="000F759B">
        <w:rPr>
          <w:rFonts w:ascii="Times New Roman" w:hAnsi="Times New Roman"/>
          <w:sz w:val="24"/>
          <w:szCs w:val="24"/>
          <w:lang w:val="sq-AL"/>
        </w:rPr>
        <w:t xml:space="preserve"> </w:t>
      </w:r>
      <w:r w:rsidRPr="000F759B">
        <w:rPr>
          <w:rFonts w:ascii="Times New Roman" w:hAnsi="Times New Roman"/>
          <w:sz w:val="24"/>
          <w:szCs w:val="24"/>
          <w:lang w:val="sq-AL"/>
        </w:rPr>
        <w:t>nga plani ndërtimit</w:t>
      </w:r>
    </w:p>
    <w:p w:rsidR="00023EFC" w:rsidRDefault="00023EFC" w:rsidP="00023EFC">
      <w:pPr>
        <w:pStyle w:val="ListParagraph"/>
        <w:tabs>
          <w:tab w:val="left" w:pos="180"/>
        </w:tabs>
        <w:ind w:left="1530"/>
        <w:rPr>
          <w:rFonts w:ascii="Times New Roman" w:hAnsi="Times New Roman"/>
          <w:sz w:val="24"/>
          <w:szCs w:val="24"/>
        </w:rPr>
      </w:pPr>
    </w:p>
    <w:p w:rsidR="00023EFC" w:rsidRDefault="00023EFC" w:rsidP="0054044B">
      <w:pPr>
        <w:pStyle w:val="ListParagraph"/>
        <w:numPr>
          <w:ilvl w:val="0"/>
          <w:numId w:val="37"/>
        </w:numPr>
        <w:tabs>
          <w:tab w:val="left" w:pos="270"/>
        </w:tabs>
        <w:ind w:left="270" w:hanging="270"/>
        <w:rPr>
          <w:rFonts w:ascii="Times New Roman" w:hAnsi="Times New Roman"/>
          <w:sz w:val="24"/>
          <w:szCs w:val="24"/>
        </w:rPr>
      </w:pPr>
      <w:r w:rsidRPr="0054044B">
        <w:rPr>
          <w:rFonts w:ascii="Times New Roman" w:hAnsi="Times New Roman"/>
          <w:sz w:val="24"/>
          <w:szCs w:val="24"/>
        </w:rPr>
        <w:t>Vendimi</w:t>
      </w:r>
      <w:r w:rsidRPr="000F759B">
        <w:rPr>
          <w:rFonts w:ascii="Times New Roman" w:hAnsi="Times New Roman"/>
          <w:sz w:val="24"/>
          <w:szCs w:val="24"/>
        </w:rPr>
        <w:t xml:space="preserve"> i komisionit</w:t>
      </w:r>
    </w:p>
    <w:p w:rsidR="0054044B" w:rsidRPr="000F759B" w:rsidRDefault="0054044B" w:rsidP="0054044B">
      <w:pPr>
        <w:pStyle w:val="ListParagraph"/>
        <w:tabs>
          <w:tab w:val="left" w:pos="270"/>
        </w:tabs>
        <w:ind w:left="270"/>
        <w:rPr>
          <w:rFonts w:ascii="Times New Roman" w:hAnsi="Times New Roman"/>
          <w:sz w:val="24"/>
          <w:szCs w:val="24"/>
        </w:rPr>
      </w:pPr>
    </w:p>
    <w:p w:rsidR="00316283" w:rsidRDefault="00D43704" w:rsidP="00324C94">
      <w:pPr>
        <w:pStyle w:val="ListParagraph"/>
        <w:tabs>
          <w:tab w:val="left" w:pos="180"/>
        </w:tabs>
        <w:ind w:left="180"/>
        <w:rPr>
          <w:rFonts w:ascii="Times New Roman" w:hAnsi="Times New Roman"/>
          <w:sz w:val="24"/>
          <w:szCs w:val="24"/>
          <w:lang w:val="sq-AL"/>
        </w:rPr>
      </w:pPr>
      <w:r>
        <w:rPr>
          <w:rFonts w:ascii="Times New Roman" w:hAnsi="Times New Roman"/>
          <w:sz w:val="24"/>
          <w:szCs w:val="24"/>
          <w:lang w:val="sq-AL"/>
        </w:rPr>
        <w:t>E gjithë shtrirja dhe instalimi i gypave kabllor të rretave të komunikimeve elektronike është bërë në përputhje me planin dhe kodet e ndë</w:t>
      </w:r>
      <w:r w:rsidR="00DD191F">
        <w:rPr>
          <w:rFonts w:ascii="Times New Roman" w:hAnsi="Times New Roman"/>
          <w:sz w:val="24"/>
          <w:szCs w:val="24"/>
          <w:lang w:val="sq-AL"/>
        </w:rPr>
        <w:t>rtimit, standarde</w:t>
      </w:r>
      <w:r w:rsidR="00316283">
        <w:rPr>
          <w:rFonts w:ascii="Times New Roman" w:hAnsi="Times New Roman"/>
          <w:sz w:val="24"/>
          <w:szCs w:val="24"/>
          <w:lang w:val="sq-AL"/>
        </w:rPr>
        <w:t>t</w:t>
      </w:r>
      <w:r w:rsidR="00DD191F">
        <w:rPr>
          <w:rFonts w:ascii="Times New Roman" w:hAnsi="Times New Roman"/>
          <w:sz w:val="24"/>
          <w:szCs w:val="24"/>
          <w:lang w:val="sq-AL"/>
        </w:rPr>
        <w:t xml:space="preserve"> teknike</w:t>
      </w:r>
      <w:r w:rsidR="00316283">
        <w:rPr>
          <w:rFonts w:ascii="Times New Roman" w:hAnsi="Times New Roman"/>
          <w:sz w:val="24"/>
          <w:szCs w:val="24"/>
          <w:lang w:val="sq-AL"/>
        </w:rPr>
        <w:t xml:space="preserve"> dhe janë të pranueshme.</w:t>
      </w:r>
    </w:p>
    <w:p w:rsidR="0054044B" w:rsidRDefault="00023EFC" w:rsidP="002E54DC">
      <w:pPr>
        <w:tabs>
          <w:tab w:val="left" w:pos="180"/>
        </w:tabs>
        <w:ind w:left="180"/>
        <w:rPr>
          <w:rFonts w:ascii="Times New Roman" w:eastAsia="Calibri" w:hAnsi="Times New Roman"/>
          <w:szCs w:val="24"/>
        </w:rPr>
      </w:pPr>
      <w:r w:rsidRPr="002E54DC">
        <w:rPr>
          <w:rFonts w:ascii="Times New Roman" w:eastAsia="Calibri" w:hAnsi="Times New Roman"/>
          <w:szCs w:val="24"/>
        </w:rPr>
        <w:t xml:space="preserve">Përfaqësuesi i </w:t>
      </w:r>
      <w:r w:rsidR="001968B9" w:rsidRPr="002E54DC">
        <w:rPr>
          <w:rFonts w:ascii="Times New Roman" w:eastAsia="Calibri" w:hAnsi="Times New Roman"/>
          <w:szCs w:val="24"/>
        </w:rPr>
        <w:t>punëkryesit</w:t>
      </w:r>
    </w:p>
    <w:p w:rsidR="0054044B" w:rsidRDefault="0054044B" w:rsidP="002E54DC">
      <w:pPr>
        <w:tabs>
          <w:tab w:val="left" w:pos="180"/>
        </w:tabs>
        <w:ind w:left="180"/>
        <w:rPr>
          <w:rFonts w:ascii="Times New Roman" w:eastAsia="Calibri" w:hAnsi="Times New Roman"/>
          <w:szCs w:val="24"/>
        </w:rPr>
      </w:pPr>
    </w:p>
    <w:p w:rsidR="00023EFC" w:rsidRPr="000F759B" w:rsidRDefault="00023EFC" w:rsidP="002E54DC">
      <w:pPr>
        <w:tabs>
          <w:tab w:val="left" w:pos="180"/>
        </w:tabs>
        <w:ind w:left="180"/>
        <w:rPr>
          <w:rFonts w:ascii="Times New Roman" w:hAnsi="Times New Roman"/>
          <w:szCs w:val="24"/>
        </w:rPr>
      </w:pPr>
      <w:r w:rsidRPr="000F759B">
        <w:rPr>
          <w:rFonts w:ascii="Times New Roman" w:hAnsi="Times New Roman"/>
          <w:szCs w:val="24"/>
        </w:rPr>
        <w:t>______________________________________________________________________________</w:t>
      </w:r>
    </w:p>
    <w:p w:rsidR="005E29DF" w:rsidRDefault="005E29DF" w:rsidP="005E29DF">
      <w:pPr>
        <w:tabs>
          <w:tab w:val="left" w:pos="180"/>
        </w:tabs>
        <w:ind w:left="180"/>
        <w:jc w:val="center"/>
        <w:rPr>
          <w:rFonts w:ascii="Times New Roman" w:eastAsia="Calibri" w:hAnsi="Times New Roman"/>
          <w:szCs w:val="24"/>
        </w:rPr>
      </w:pPr>
      <w:r w:rsidRPr="0052149E">
        <w:rPr>
          <w:rFonts w:ascii="Times New Roman" w:hAnsi="Times New Roman"/>
          <w:i/>
          <w:sz w:val="20"/>
        </w:rPr>
        <w:t>(emri</w:t>
      </w:r>
      <w:r>
        <w:rPr>
          <w:rFonts w:ascii="Times New Roman" w:hAnsi="Times New Roman"/>
          <w:i/>
          <w:sz w:val="20"/>
        </w:rPr>
        <w:t>, mbiemri,  nënshkrimi)</w:t>
      </w:r>
    </w:p>
    <w:p w:rsidR="005E29DF" w:rsidRDefault="005E29DF" w:rsidP="002E54DC">
      <w:pPr>
        <w:tabs>
          <w:tab w:val="left" w:pos="180"/>
        </w:tabs>
        <w:ind w:left="180"/>
        <w:rPr>
          <w:rFonts w:ascii="Times New Roman" w:eastAsia="Calibri" w:hAnsi="Times New Roman"/>
          <w:szCs w:val="24"/>
        </w:rPr>
      </w:pPr>
    </w:p>
    <w:p w:rsidR="005E29DF" w:rsidRDefault="00023EFC" w:rsidP="002E54DC">
      <w:pPr>
        <w:tabs>
          <w:tab w:val="left" w:pos="180"/>
        </w:tabs>
        <w:ind w:left="180"/>
        <w:rPr>
          <w:rFonts w:ascii="Times New Roman" w:eastAsia="Calibri" w:hAnsi="Times New Roman"/>
          <w:szCs w:val="24"/>
        </w:rPr>
      </w:pPr>
      <w:r w:rsidRPr="002E54DC">
        <w:rPr>
          <w:rFonts w:ascii="Times New Roman" w:eastAsia="Calibri" w:hAnsi="Times New Roman"/>
          <w:szCs w:val="24"/>
        </w:rPr>
        <w:t xml:space="preserve">Përfaqësuesi i projektuesit </w:t>
      </w:r>
      <w:r w:rsidR="005E29DF" w:rsidRPr="00DD4334">
        <w:rPr>
          <w:rFonts w:ascii="Times New Roman" w:hAnsi="Times New Roman"/>
          <w:szCs w:val="24"/>
        </w:rPr>
        <w:t>(</w:t>
      </w:r>
      <w:r w:rsidR="005E29DF">
        <w:rPr>
          <w:rFonts w:ascii="Times New Roman" w:hAnsi="Times New Roman"/>
          <w:szCs w:val="24"/>
        </w:rPr>
        <w:t>n</w:t>
      </w:r>
      <w:r w:rsidR="005E29DF" w:rsidRPr="00DD4334">
        <w:rPr>
          <w:rFonts w:ascii="Times New Roman" w:hAnsi="Times New Roman"/>
          <w:szCs w:val="24"/>
        </w:rPr>
        <w:t>ëse në kontratë është përfshirë projekt</w:t>
      </w:r>
      <w:r w:rsidR="005E29DF">
        <w:rPr>
          <w:rFonts w:ascii="Times New Roman" w:hAnsi="Times New Roman"/>
          <w:szCs w:val="24"/>
        </w:rPr>
        <w:t>uesi</w:t>
      </w:r>
      <w:r w:rsidR="005E29DF" w:rsidRPr="00DD4334">
        <w:rPr>
          <w:rFonts w:ascii="Times New Roman" w:hAnsi="Times New Roman"/>
          <w:szCs w:val="24"/>
        </w:rPr>
        <w:t>)</w:t>
      </w:r>
      <w:r w:rsidRPr="002E54DC">
        <w:rPr>
          <w:rFonts w:ascii="Times New Roman" w:eastAsia="Calibri" w:hAnsi="Times New Roman"/>
          <w:szCs w:val="24"/>
        </w:rPr>
        <w:br/>
      </w:r>
    </w:p>
    <w:p w:rsidR="00023EFC" w:rsidRPr="002E54DC" w:rsidRDefault="00023EFC" w:rsidP="002E54DC">
      <w:pPr>
        <w:tabs>
          <w:tab w:val="left" w:pos="180"/>
        </w:tabs>
        <w:ind w:left="180"/>
        <w:rPr>
          <w:rFonts w:ascii="Times New Roman" w:eastAsia="Calibri" w:hAnsi="Times New Roman"/>
          <w:szCs w:val="24"/>
        </w:rPr>
      </w:pPr>
      <w:r w:rsidRPr="002E54DC">
        <w:rPr>
          <w:rFonts w:ascii="Times New Roman" w:eastAsia="Calibri" w:hAnsi="Times New Roman"/>
          <w:szCs w:val="24"/>
        </w:rPr>
        <w:t xml:space="preserve">______________________________________________________________________________ </w:t>
      </w:r>
    </w:p>
    <w:p w:rsidR="005E29DF" w:rsidRDefault="005E29DF" w:rsidP="005E29DF">
      <w:pPr>
        <w:tabs>
          <w:tab w:val="left" w:pos="180"/>
        </w:tabs>
        <w:ind w:left="180"/>
        <w:jc w:val="center"/>
        <w:rPr>
          <w:rFonts w:ascii="Times New Roman" w:eastAsia="Calibri" w:hAnsi="Times New Roman"/>
          <w:szCs w:val="24"/>
        </w:rPr>
      </w:pPr>
      <w:r w:rsidRPr="0052149E">
        <w:rPr>
          <w:rFonts w:ascii="Times New Roman" w:hAnsi="Times New Roman"/>
          <w:i/>
          <w:sz w:val="20"/>
        </w:rPr>
        <w:t>(emri</w:t>
      </w:r>
      <w:r>
        <w:rPr>
          <w:rFonts w:ascii="Times New Roman" w:hAnsi="Times New Roman"/>
          <w:i/>
          <w:sz w:val="20"/>
        </w:rPr>
        <w:t>, mbiemri,  nënshkrimi)</w:t>
      </w:r>
    </w:p>
    <w:p w:rsidR="00023EFC" w:rsidRPr="000F759B" w:rsidRDefault="00023EFC" w:rsidP="00023EFC">
      <w:pPr>
        <w:tabs>
          <w:tab w:val="left" w:pos="180"/>
        </w:tabs>
        <w:rPr>
          <w:rFonts w:ascii="Times New Roman" w:hAnsi="Times New Roman"/>
          <w:szCs w:val="24"/>
        </w:rPr>
      </w:pPr>
    </w:p>
    <w:p w:rsidR="00023EFC" w:rsidRDefault="00023EFC" w:rsidP="002E54DC">
      <w:pPr>
        <w:tabs>
          <w:tab w:val="left" w:pos="180"/>
        </w:tabs>
        <w:ind w:left="180"/>
        <w:rPr>
          <w:rFonts w:ascii="Times New Roman" w:eastAsia="Calibri" w:hAnsi="Times New Roman"/>
          <w:szCs w:val="24"/>
        </w:rPr>
      </w:pPr>
      <w:r w:rsidRPr="002E54DC">
        <w:rPr>
          <w:rFonts w:ascii="Times New Roman" w:eastAsia="Calibri" w:hAnsi="Times New Roman"/>
          <w:szCs w:val="24"/>
        </w:rPr>
        <w:t>Mbikqyrësi teknik /përfaqësuesi i mbikëqyrësit teknik</w:t>
      </w:r>
    </w:p>
    <w:p w:rsidR="005E29DF" w:rsidRPr="002E54DC" w:rsidRDefault="005E29DF" w:rsidP="002E54DC">
      <w:pPr>
        <w:tabs>
          <w:tab w:val="left" w:pos="180"/>
        </w:tabs>
        <w:ind w:left="180"/>
        <w:rPr>
          <w:rFonts w:ascii="Times New Roman" w:eastAsia="Calibri" w:hAnsi="Times New Roman"/>
          <w:szCs w:val="24"/>
        </w:rPr>
      </w:pPr>
    </w:p>
    <w:p w:rsidR="00023EFC" w:rsidRPr="002E54DC" w:rsidRDefault="00023EFC" w:rsidP="002E54DC">
      <w:pPr>
        <w:tabs>
          <w:tab w:val="left" w:pos="180"/>
        </w:tabs>
        <w:ind w:left="180"/>
        <w:rPr>
          <w:rFonts w:ascii="Times New Roman" w:eastAsia="Calibri" w:hAnsi="Times New Roman"/>
          <w:szCs w:val="24"/>
        </w:rPr>
      </w:pPr>
      <w:r w:rsidRPr="002E54DC">
        <w:rPr>
          <w:rFonts w:ascii="Times New Roman" w:eastAsia="Calibri" w:hAnsi="Times New Roman"/>
          <w:szCs w:val="24"/>
        </w:rPr>
        <w:t xml:space="preserve">______________________________________________________________________________ </w:t>
      </w:r>
    </w:p>
    <w:p w:rsidR="005E29DF" w:rsidRDefault="005E29DF" w:rsidP="005E29DF">
      <w:pPr>
        <w:tabs>
          <w:tab w:val="left" w:pos="180"/>
        </w:tabs>
        <w:ind w:left="180"/>
        <w:jc w:val="center"/>
        <w:rPr>
          <w:rFonts w:ascii="Times New Roman" w:eastAsia="Calibri" w:hAnsi="Times New Roman"/>
          <w:szCs w:val="24"/>
        </w:rPr>
      </w:pPr>
      <w:r w:rsidRPr="0052149E">
        <w:rPr>
          <w:rFonts w:ascii="Times New Roman" w:hAnsi="Times New Roman"/>
          <w:i/>
          <w:sz w:val="20"/>
        </w:rPr>
        <w:t>(emri</w:t>
      </w:r>
      <w:r>
        <w:rPr>
          <w:rFonts w:ascii="Times New Roman" w:hAnsi="Times New Roman"/>
          <w:i/>
          <w:sz w:val="20"/>
        </w:rPr>
        <w:t>, mbiemri,  nënshkrimi)</w:t>
      </w:r>
    </w:p>
    <w:p w:rsidR="007C7489" w:rsidRPr="00537E4F" w:rsidRDefault="007C7489" w:rsidP="00672A67">
      <w:pPr>
        <w:pStyle w:val="ListParagraph"/>
        <w:tabs>
          <w:tab w:val="left" w:pos="180"/>
        </w:tabs>
        <w:ind w:left="5184"/>
        <w:jc w:val="center"/>
        <w:rPr>
          <w:rFonts w:ascii="Times New Roman" w:eastAsia="MS Mincho" w:hAnsi="Times New Roman"/>
          <w:sz w:val="24"/>
          <w:szCs w:val="24"/>
          <w:lang w:val="sq-AL"/>
        </w:rPr>
      </w:pPr>
    </w:p>
    <w:p w:rsidR="00AD2B29" w:rsidRPr="00F46BB5" w:rsidRDefault="00FC47BD" w:rsidP="008A6EA4">
      <w:pPr>
        <w:pStyle w:val="ListParagraph"/>
        <w:tabs>
          <w:tab w:val="left" w:pos="180"/>
        </w:tabs>
        <w:ind w:left="0"/>
        <w:rPr>
          <w:rFonts w:ascii="Times New Roman" w:eastAsia="MS Mincho" w:hAnsi="Times New Roman"/>
          <w:b/>
          <w:szCs w:val="24"/>
          <w14:shadow w14:blurRad="50800" w14:dist="38100" w14:dir="2700000" w14:sx="100000" w14:sy="100000" w14:kx="0" w14:ky="0" w14:algn="tl">
            <w14:srgbClr w14:val="000000">
              <w14:alpha w14:val="60000"/>
            </w14:srgbClr>
          </w14:shadow>
        </w:rPr>
      </w:pPr>
      <w:r w:rsidRPr="00F46BB5">
        <w:rPr>
          <w:rFonts w:ascii="Times New Roman" w:eastAsia="MS Mincho" w:hAnsi="Times New Roman"/>
          <w:b/>
          <w:szCs w:val="24"/>
          <w14:shadow w14:blurRad="50800" w14:dist="38100" w14:dir="2700000" w14:sx="100000" w14:sy="100000" w14:kx="0" w14:ky="0" w14:algn="tl">
            <w14:srgbClr w14:val="000000">
              <w14:alpha w14:val="60000"/>
            </w14:srgbClr>
          </w14:shadow>
        </w:rPr>
        <w:br w:type="page"/>
      </w:r>
      <w:r w:rsidR="00321BBE" w:rsidRPr="008A6EA4">
        <w:rPr>
          <w:rFonts w:ascii="Times New Roman" w:hAnsi="Times New Roman"/>
          <w:b/>
          <w:sz w:val="24"/>
          <w:szCs w:val="24"/>
        </w:rPr>
        <w:t xml:space="preserve">Shtojca </w:t>
      </w:r>
      <w:r w:rsidR="007A6B11" w:rsidRPr="008A6EA4">
        <w:rPr>
          <w:rFonts w:ascii="Times New Roman" w:hAnsi="Times New Roman"/>
          <w:b/>
          <w:sz w:val="24"/>
          <w:szCs w:val="24"/>
        </w:rPr>
        <w:t>4</w:t>
      </w:r>
      <w:r w:rsidR="0054044B" w:rsidRPr="008A6EA4">
        <w:rPr>
          <w:rFonts w:ascii="Times New Roman" w:hAnsi="Times New Roman"/>
          <w:b/>
          <w:sz w:val="24"/>
          <w:szCs w:val="24"/>
        </w:rPr>
        <w:t>:</w:t>
      </w:r>
      <w:r w:rsidR="007A6B11" w:rsidRPr="008A6EA4">
        <w:rPr>
          <w:rFonts w:ascii="Times New Roman" w:hAnsi="Times New Roman"/>
          <w:b/>
          <w:sz w:val="24"/>
          <w:szCs w:val="24"/>
        </w:rPr>
        <w:t xml:space="preserve"> </w:t>
      </w:r>
      <w:r w:rsidR="00170B72" w:rsidRPr="008A6EA4">
        <w:rPr>
          <w:rFonts w:ascii="Times New Roman" w:hAnsi="Times New Roman"/>
          <w:b/>
          <w:sz w:val="24"/>
          <w:szCs w:val="24"/>
        </w:rPr>
        <w:t>Ndërtimet e bre</w:t>
      </w:r>
      <w:r w:rsidR="00CF13E2" w:rsidRPr="008A6EA4">
        <w:rPr>
          <w:rFonts w:ascii="Times New Roman" w:hAnsi="Times New Roman"/>
          <w:b/>
          <w:sz w:val="24"/>
          <w:szCs w:val="24"/>
        </w:rPr>
        <w:t xml:space="preserve">ndshme, </w:t>
      </w:r>
      <w:r w:rsidR="00170B72" w:rsidRPr="008A6EA4">
        <w:rPr>
          <w:rFonts w:ascii="Times New Roman" w:hAnsi="Times New Roman"/>
          <w:b/>
          <w:sz w:val="24"/>
          <w:szCs w:val="24"/>
        </w:rPr>
        <w:t>të jashtme</w:t>
      </w:r>
      <w:r w:rsidR="00CF13E2" w:rsidRPr="008A6EA4">
        <w:rPr>
          <w:rFonts w:ascii="Times New Roman" w:hAnsi="Times New Roman"/>
          <w:b/>
          <w:sz w:val="24"/>
          <w:szCs w:val="24"/>
        </w:rPr>
        <w:t xml:space="preserve"> dhe shtrimi i kabllove</w:t>
      </w:r>
    </w:p>
    <w:p w:rsidR="00AD2B29" w:rsidRPr="00F46BB5" w:rsidRDefault="007553C8" w:rsidP="00672A67">
      <w:pPr>
        <w:tabs>
          <w:tab w:val="left" w:pos="180"/>
        </w:tabs>
        <w:rPr>
          <w:rFonts w:ascii="Times New Roman" w:eastAsia="MS Mincho" w:hAnsi="Times New Roman"/>
          <w:b/>
          <w:sz w:val="32"/>
          <w:szCs w:val="32"/>
          <w14:shadow w14:blurRad="50800" w14:dist="38100" w14:dir="2700000" w14:sx="100000" w14:sy="100000" w14:kx="0" w14:ky="0" w14:algn="tl">
            <w14:srgbClr w14:val="000000">
              <w14:alpha w14:val="60000"/>
            </w14:srgbClr>
          </w14:shadow>
        </w:rPr>
      </w:pPr>
      <w:r w:rsidRPr="00F46BB5">
        <w:rPr>
          <w:rFonts w:ascii="Times New Roman" w:eastAsia="MS Mincho" w:hAnsi="Times New Roman"/>
          <w:b/>
          <w:sz w:val="32"/>
          <w:szCs w:val="32"/>
          <w14:shadow w14:blurRad="50800" w14:dist="38100" w14:dir="2700000" w14:sx="100000" w14:sy="100000" w14:kx="0" w14:ky="0" w14:algn="tl">
            <w14:srgbClr w14:val="000000">
              <w14:alpha w14:val="60000"/>
            </w14:srgbClr>
          </w14:shadow>
        </w:rPr>
        <w:t>A. NDËRTIMET E BRENDSHME</w:t>
      </w:r>
    </w:p>
    <w:p w:rsidR="00AD2B29" w:rsidRPr="00537E4F" w:rsidRDefault="00AD2B29" w:rsidP="00672A67">
      <w:pPr>
        <w:pStyle w:val="Default"/>
        <w:tabs>
          <w:tab w:val="left" w:pos="180"/>
        </w:tabs>
        <w:rPr>
          <w:lang w:val="sq-AL"/>
        </w:rPr>
      </w:pPr>
    </w:p>
    <w:p w:rsidR="00302037" w:rsidRPr="0054044B" w:rsidRDefault="00CF13E2" w:rsidP="0054044B">
      <w:pPr>
        <w:pStyle w:val="Normal1"/>
        <w:tabs>
          <w:tab w:val="left" w:pos="180"/>
        </w:tabs>
        <w:rPr>
          <w:rFonts w:ascii="Times New Roman" w:eastAsia="Book Antiqua" w:hAnsi="Times New Roman" w:cs="Times New Roman"/>
          <w:b/>
          <w:sz w:val="28"/>
          <w:szCs w:val="28"/>
          <w:lang w:val="sq-AL"/>
        </w:rPr>
      </w:pPr>
      <w:r w:rsidRPr="000E5F30">
        <w:rPr>
          <w:rFonts w:ascii="Times New Roman" w:eastAsia="Book Antiqua" w:hAnsi="Times New Roman" w:cs="Times New Roman"/>
          <w:b/>
          <w:sz w:val="28"/>
          <w:szCs w:val="28"/>
          <w:lang w:val="sq-AL"/>
        </w:rPr>
        <w:t xml:space="preserve">I. </w:t>
      </w:r>
      <w:r w:rsidR="00302037" w:rsidRPr="000E5F30">
        <w:rPr>
          <w:rFonts w:ascii="Times New Roman" w:eastAsia="Book Antiqua" w:hAnsi="Times New Roman" w:cs="Times New Roman"/>
          <w:b/>
          <w:sz w:val="28"/>
          <w:szCs w:val="28"/>
          <w:lang w:val="sq-AL"/>
        </w:rPr>
        <w:t>MONTIMI I KABLLOVE TË KOMUNIKIMIT NË HAPËSIRA TË BRENDSHME</w:t>
      </w:r>
      <w:r w:rsidR="00302037" w:rsidRPr="0054044B">
        <w:rPr>
          <w:rFonts w:ascii="Times New Roman" w:eastAsia="Book Antiqua" w:hAnsi="Times New Roman" w:cs="Times New Roman"/>
          <w:b/>
          <w:sz w:val="28"/>
          <w:szCs w:val="28"/>
          <w:lang w:val="sq-AL"/>
        </w:rPr>
        <w:t xml:space="preserve"> </w:t>
      </w:r>
    </w:p>
    <w:p w:rsidR="00170B72" w:rsidRPr="00537E4F" w:rsidRDefault="00170B72" w:rsidP="00672A67">
      <w:pPr>
        <w:pStyle w:val="Normal1"/>
        <w:tabs>
          <w:tab w:val="left" w:pos="180"/>
        </w:tabs>
        <w:jc w:val="both"/>
        <w:rPr>
          <w:rFonts w:ascii="Times New Roman" w:hAnsi="Times New Roman" w:cs="Times New Roman"/>
          <w:sz w:val="24"/>
          <w:szCs w:val="24"/>
          <w:lang w:val="sq-AL"/>
        </w:rPr>
      </w:pPr>
    </w:p>
    <w:p w:rsidR="00302037" w:rsidRPr="00537E4F" w:rsidRDefault="00170B72"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302037" w:rsidRPr="00537E4F">
        <w:rPr>
          <w:rFonts w:ascii="Times New Roman" w:eastAsia="Book Antiqua" w:hAnsi="Times New Roman" w:cs="Times New Roman"/>
          <w:sz w:val="24"/>
          <w:szCs w:val="24"/>
          <w:lang w:val="sq-AL"/>
        </w:rPr>
        <w:t xml:space="preserve"> </w:t>
      </w:r>
      <w:r w:rsidRPr="00537E4F">
        <w:rPr>
          <w:rFonts w:ascii="Times New Roman" w:eastAsia="Book Antiqua" w:hAnsi="Times New Roman" w:cs="Times New Roman"/>
          <w:sz w:val="24"/>
          <w:szCs w:val="24"/>
          <w:lang w:val="sq-AL"/>
        </w:rPr>
        <w:t>Kabllot</w:t>
      </w:r>
      <w:r w:rsidR="00302037" w:rsidRPr="00537E4F">
        <w:rPr>
          <w:rFonts w:ascii="Times New Roman" w:eastAsia="Book Antiqua" w:hAnsi="Times New Roman" w:cs="Times New Roman"/>
          <w:sz w:val="24"/>
          <w:szCs w:val="24"/>
          <w:lang w:val="sq-AL"/>
        </w:rPr>
        <w:t xml:space="preserve"> e komunikimit</w:t>
      </w:r>
      <w:r w:rsidRPr="00537E4F">
        <w:rPr>
          <w:rFonts w:ascii="Times New Roman" w:eastAsia="Book Antiqua" w:hAnsi="Times New Roman" w:cs="Times New Roman"/>
          <w:sz w:val="24"/>
          <w:szCs w:val="24"/>
          <w:lang w:val="sq-AL"/>
        </w:rPr>
        <w:t xml:space="preserve"> në hapësira të brendshme</w:t>
      </w:r>
      <w:r w:rsidR="00302037" w:rsidRPr="00537E4F">
        <w:rPr>
          <w:rFonts w:ascii="Times New Roman" w:eastAsia="Book Antiqua" w:hAnsi="Times New Roman" w:cs="Times New Roman"/>
          <w:sz w:val="24"/>
          <w:szCs w:val="24"/>
          <w:lang w:val="sq-AL"/>
        </w:rPr>
        <w:t xml:space="preserve"> mund të jenë: </w:t>
      </w:r>
    </w:p>
    <w:p w:rsidR="00302037" w:rsidRPr="00537E4F" w:rsidRDefault="00EB1816" w:rsidP="0054044B">
      <w:pPr>
        <w:pStyle w:val="Normal1"/>
        <w:tabs>
          <w:tab w:val="left" w:pos="270"/>
        </w:tabs>
        <w:ind w:left="270"/>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 xml:space="preserve">1.1 </w:t>
      </w:r>
      <w:r w:rsidR="00302037" w:rsidRPr="00537E4F">
        <w:rPr>
          <w:rFonts w:ascii="Times New Roman" w:eastAsia="Book Antiqua" w:hAnsi="Times New Roman" w:cs="Times New Roman"/>
          <w:sz w:val="24"/>
          <w:szCs w:val="24"/>
          <w:lang w:val="sq-AL"/>
        </w:rPr>
        <w:t xml:space="preserve">të montuara në mure; </w:t>
      </w:r>
    </w:p>
    <w:p w:rsidR="00302037" w:rsidRPr="00537E4F" w:rsidRDefault="00CF13E2" w:rsidP="0054044B">
      <w:pPr>
        <w:pStyle w:val="Normal1"/>
        <w:tabs>
          <w:tab w:val="left" w:pos="270"/>
        </w:tabs>
        <w:ind w:left="270"/>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1.2</w:t>
      </w:r>
      <w:r w:rsidR="00EB1816" w:rsidRPr="00537E4F">
        <w:rPr>
          <w:rFonts w:ascii="Times New Roman" w:eastAsia="Book Antiqua" w:hAnsi="Times New Roman" w:cs="Times New Roman"/>
          <w:sz w:val="24"/>
          <w:szCs w:val="24"/>
          <w:lang w:val="sq-AL"/>
        </w:rPr>
        <w:t xml:space="preserve"> </w:t>
      </w:r>
      <w:r w:rsidR="00302037" w:rsidRPr="00537E4F">
        <w:rPr>
          <w:rFonts w:ascii="Times New Roman" w:eastAsia="Book Antiqua" w:hAnsi="Times New Roman" w:cs="Times New Roman"/>
          <w:sz w:val="24"/>
          <w:szCs w:val="24"/>
          <w:lang w:val="sq-AL"/>
        </w:rPr>
        <w:t xml:space="preserve">të shtrira në </w:t>
      </w:r>
      <w:r w:rsidR="00170B72" w:rsidRPr="00537E4F">
        <w:rPr>
          <w:rFonts w:ascii="Times New Roman" w:eastAsia="Book Antiqua" w:hAnsi="Times New Roman" w:cs="Times New Roman"/>
          <w:sz w:val="24"/>
          <w:szCs w:val="24"/>
          <w:lang w:val="sq-AL"/>
        </w:rPr>
        <w:t xml:space="preserve">gypat </w:t>
      </w:r>
      <w:r w:rsidR="00302037" w:rsidRPr="00537E4F">
        <w:rPr>
          <w:rFonts w:ascii="Times New Roman" w:eastAsia="Book Antiqua" w:hAnsi="Times New Roman" w:cs="Times New Roman"/>
          <w:sz w:val="24"/>
          <w:szCs w:val="24"/>
          <w:lang w:val="sq-AL"/>
        </w:rPr>
        <w:t>kabllor të instaluar në mure;</w:t>
      </w:r>
    </w:p>
    <w:p w:rsidR="00302037" w:rsidRPr="00537E4F" w:rsidRDefault="00CF13E2" w:rsidP="0054044B">
      <w:pPr>
        <w:pStyle w:val="Normal1"/>
        <w:tabs>
          <w:tab w:val="left" w:pos="270"/>
        </w:tabs>
        <w:ind w:left="270"/>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1.3</w:t>
      </w:r>
      <w:r w:rsidR="00170B72" w:rsidRPr="00537E4F">
        <w:rPr>
          <w:rFonts w:ascii="Times New Roman" w:eastAsia="Book Antiqua" w:hAnsi="Times New Roman" w:cs="Times New Roman"/>
          <w:sz w:val="24"/>
          <w:szCs w:val="24"/>
          <w:lang w:val="sq-AL"/>
        </w:rPr>
        <w:t xml:space="preserve">  </w:t>
      </w:r>
      <w:r w:rsidR="00302037" w:rsidRPr="00537E4F">
        <w:rPr>
          <w:rFonts w:ascii="Times New Roman" w:eastAsia="Book Antiqua" w:hAnsi="Times New Roman" w:cs="Times New Roman"/>
          <w:sz w:val="24"/>
          <w:szCs w:val="24"/>
          <w:lang w:val="sq-AL"/>
        </w:rPr>
        <w:t xml:space="preserve">të shtrira në gypa </w:t>
      </w:r>
      <w:r w:rsidR="00170B72" w:rsidRPr="00537E4F">
        <w:rPr>
          <w:rFonts w:ascii="Times New Roman" w:eastAsia="Book Antiqua" w:hAnsi="Times New Roman" w:cs="Times New Roman"/>
          <w:sz w:val="24"/>
          <w:szCs w:val="24"/>
          <w:lang w:val="sq-AL"/>
        </w:rPr>
        <w:t xml:space="preserve">kabllor </w:t>
      </w:r>
      <w:r w:rsidR="00302037" w:rsidRPr="00537E4F">
        <w:rPr>
          <w:rFonts w:ascii="Times New Roman" w:eastAsia="Book Antiqua" w:hAnsi="Times New Roman" w:cs="Times New Roman"/>
          <w:sz w:val="24"/>
          <w:szCs w:val="24"/>
          <w:lang w:val="sq-AL"/>
        </w:rPr>
        <w:t xml:space="preserve">apo kuti të </w:t>
      </w:r>
      <w:r w:rsidRPr="00537E4F">
        <w:rPr>
          <w:rFonts w:ascii="Times New Roman" w:eastAsia="Book Antiqua" w:hAnsi="Times New Roman" w:cs="Times New Roman"/>
          <w:sz w:val="24"/>
          <w:szCs w:val="24"/>
          <w:lang w:val="sq-AL"/>
        </w:rPr>
        <w:t>fiksuara</w:t>
      </w:r>
      <w:r w:rsidR="00170B72" w:rsidRPr="00537E4F">
        <w:rPr>
          <w:rFonts w:ascii="Times New Roman" w:eastAsia="Book Antiqua" w:hAnsi="Times New Roman" w:cs="Times New Roman"/>
          <w:sz w:val="24"/>
          <w:szCs w:val="24"/>
          <w:lang w:val="sq-AL"/>
        </w:rPr>
        <w:t xml:space="preserve"> </w:t>
      </w:r>
      <w:r w:rsidR="00302037" w:rsidRPr="00537E4F">
        <w:rPr>
          <w:rFonts w:ascii="Times New Roman" w:eastAsia="Book Antiqua" w:hAnsi="Times New Roman" w:cs="Times New Roman"/>
          <w:sz w:val="24"/>
          <w:szCs w:val="24"/>
          <w:lang w:val="sq-AL"/>
        </w:rPr>
        <w:t xml:space="preserve">në mure. </w:t>
      </w:r>
    </w:p>
    <w:p w:rsidR="0054044B" w:rsidRDefault="0054044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2. Në lokacione të qasshme, kabllot e komunikimit</w:t>
      </w:r>
      <w:r w:rsidR="00170B72" w:rsidRPr="00537E4F">
        <w:rPr>
          <w:rFonts w:ascii="Times New Roman" w:eastAsia="Book Antiqua" w:hAnsi="Times New Roman" w:cs="Times New Roman"/>
          <w:sz w:val="24"/>
          <w:szCs w:val="24"/>
          <w:lang w:val="sq-AL"/>
        </w:rPr>
        <w:t xml:space="preserve"> duhet të</w:t>
      </w:r>
      <w:r w:rsidRPr="00537E4F">
        <w:rPr>
          <w:rFonts w:ascii="Times New Roman" w:eastAsia="Book Antiqua" w:hAnsi="Times New Roman" w:cs="Times New Roman"/>
          <w:sz w:val="24"/>
          <w:szCs w:val="24"/>
          <w:lang w:val="sq-AL"/>
        </w:rPr>
        <w:t xml:space="preserve"> montohen në mënyrë të mbyllur: </w:t>
      </w:r>
    </w:p>
    <w:p w:rsidR="00302037" w:rsidRPr="00A40938" w:rsidRDefault="00302037" w:rsidP="00A40938">
      <w:pPr>
        <w:pStyle w:val="Normal1"/>
        <w:tabs>
          <w:tab w:val="left" w:pos="270"/>
        </w:tabs>
        <w:ind w:left="270"/>
        <w:jc w:val="both"/>
        <w:rPr>
          <w:rFonts w:ascii="Times New Roman" w:eastAsia="Book Antiqua" w:hAnsi="Times New Roman" w:cs="Times New Roman"/>
          <w:sz w:val="24"/>
          <w:szCs w:val="24"/>
          <w:lang w:val="sq-AL"/>
        </w:rPr>
      </w:pPr>
      <w:r w:rsidRPr="00A40938">
        <w:rPr>
          <w:rFonts w:ascii="Times New Roman" w:eastAsia="Book Antiqua" w:hAnsi="Times New Roman" w:cs="Times New Roman"/>
          <w:sz w:val="24"/>
          <w:szCs w:val="24"/>
          <w:lang w:val="sq-AL"/>
        </w:rPr>
        <w:t xml:space="preserve">2.1. në dollapë të deponimit, kulme dhe kabina teknike të objekteve, kabllot instalohen në gypa nën dysheme apo pozicionohen në mbajtëse të fiksuara në konstruksion; </w:t>
      </w:r>
    </w:p>
    <w:p w:rsidR="00302037" w:rsidRPr="00A40938" w:rsidRDefault="00302037" w:rsidP="00A40938">
      <w:pPr>
        <w:pStyle w:val="Normal1"/>
        <w:tabs>
          <w:tab w:val="left" w:pos="270"/>
        </w:tabs>
        <w:ind w:left="270"/>
        <w:jc w:val="both"/>
        <w:rPr>
          <w:rFonts w:ascii="Times New Roman" w:eastAsia="Book Antiqua" w:hAnsi="Times New Roman" w:cs="Times New Roman"/>
          <w:sz w:val="24"/>
          <w:szCs w:val="24"/>
          <w:lang w:val="sq-AL"/>
        </w:rPr>
      </w:pPr>
      <w:r w:rsidRPr="00A40938">
        <w:rPr>
          <w:rFonts w:ascii="Times New Roman" w:eastAsia="Book Antiqua" w:hAnsi="Times New Roman" w:cs="Times New Roman"/>
          <w:sz w:val="24"/>
          <w:szCs w:val="24"/>
          <w:lang w:val="sq-AL"/>
        </w:rPr>
        <w:t xml:space="preserve">2.2. në shkallë, korridore dhe vende të tjera të qasshme në objekte, kabllot e komunikimit montohen në kanale kabllore të </w:t>
      </w:r>
      <w:r w:rsidR="002F6A05">
        <w:rPr>
          <w:rFonts w:ascii="Times New Roman" w:eastAsia="Book Antiqua" w:hAnsi="Times New Roman" w:cs="Times New Roman"/>
          <w:sz w:val="24"/>
          <w:szCs w:val="24"/>
          <w:lang w:val="sq-AL"/>
        </w:rPr>
        <w:t>“</w:t>
      </w:r>
      <w:r w:rsidRPr="00A40938">
        <w:rPr>
          <w:rFonts w:ascii="Times New Roman" w:eastAsia="Book Antiqua" w:hAnsi="Times New Roman" w:cs="Times New Roman"/>
          <w:sz w:val="24"/>
          <w:szCs w:val="24"/>
          <w:lang w:val="sq-AL"/>
        </w:rPr>
        <w:t>trungut</w:t>
      </w:r>
      <w:r w:rsidR="002F6A05">
        <w:rPr>
          <w:rFonts w:ascii="Times New Roman" w:eastAsia="Book Antiqua" w:hAnsi="Times New Roman" w:cs="Times New Roman"/>
          <w:sz w:val="24"/>
          <w:szCs w:val="24"/>
          <w:lang w:val="sq-AL"/>
        </w:rPr>
        <w:t>”</w:t>
      </w:r>
      <w:r w:rsidRPr="00A40938">
        <w:rPr>
          <w:rFonts w:ascii="Times New Roman" w:eastAsia="Book Antiqua" w:hAnsi="Times New Roman" w:cs="Times New Roman"/>
          <w:sz w:val="24"/>
          <w:szCs w:val="24"/>
          <w:lang w:val="sq-AL"/>
        </w:rPr>
        <w:t xml:space="preserve"> </w:t>
      </w:r>
      <w:r w:rsidR="007E70AC" w:rsidRPr="00A40938">
        <w:rPr>
          <w:rFonts w:ascii="Times New Roman" w:eastAsia="Book Antiqua" w:hAnsi="Times New Roman" w:cs="Times New Roman"/>
          <w:sz w:val="24"/>
          <w:szCs w:val="24"/>
          <w:lang w:val="sq-AL"/>
        </w:rPr>
        <w:t xml:space="preserve">(kanalit vertikal) </w:t>
      </w:r>
      <w:r w:rsidRPr="00A40938">
        <w:rPr>
          <w:rFonts w:ascii="Times New Roman" w:eastAsia="Book Antiqua" w:hAnsi="Times New Roman" w:cs="Times New Roman"/>
          <w:sz w:val="24"/>
          <w:szCs w:val="24"/>
          <w:lang w:val="sq-AL"/>
        </w:rPr>
        <w:t xml:space="preserve">dhe rrugë horizontale të instaluara në mure e dysheme gjatë ndërtimit të objektit, të cilat lidhen me pikat shpërndarëse të përgatitura enkas. Pajisjet </w:t>
      </w:r>
      <w:r w:rsidR="007E70AC" w:rsidRPr="00A40938">
        <w:rPr>
          <w:rFonts w:ascii="Times New Roman" w:eastAsia="Book Antiqua" w:hAnsi="Times New Roman" w:cs="Times New Roman"/>
          <w:sz w:val="24"/>
          <w:szCs w:val="24"/>
          <w:lang w:val="sq-AL"/>
        </w:rPr>
        <w:t xml:space="preserve">kabllore </w:t>
      </w:r>
      <w:r w:rsidRPr="00A40938">
        <w:rPr>
          <w:rFonts w:ascii="Times New Roman" w:eastAsia="Book Antiqua" w:hAnsi="Times New Roman" w:cs="Times New Roman"/>
          <w:sz w:val="24"/>
          <w:szCs w:val="24"/>
          <w:lang w:val="sq-AL"/>
        </w:rPr>
        <w:t>munden, sipas nevojës, të vendosen në ato pika shpërndarëse.</w:t>
      </w:r>
      <w:r w:rsidRPr="00537E4F">
        <w:rPr>
          <w:rFonts w:ascii="Times New Roman" w:eastAsia="Book Antiqua" w:hAnsi="Times New Roman" w:cs="Times New Roman"/>
          <w:sz w:val="24"/>
          <w:szCs w:val="24"/>
          <w:lang w:val="sq-AL"/>
        </w:rPr>
        <w:t xml:space="preserve"> </w:t>
      </w:r>
    </w:p>
    <w:p w:rsidR="0054044B" w:rsidRDefault="0054044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CF13E2"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3</w:t>
      </w:r>
      <w:r w:rsidR="008A6EA4">
        <w:rPr>
          <w:rFonts w:ascii="Times New Roman" w:eastAsia="Book Antiqua" w:hAnsi="Times New Roman" w:cs="Times New Roman"/>
          <w:sz w:val="24"/>
          <w:szCs w:val="24"/>
          <w:lang w:val="sq-AL"/>
        </w:rPr>
        <w:t>. Kabllot e komunikimit duhet</w:t>
      </w:r>
      <w:r w:rsidR="00302037" w:rsidRPr="00537E4F">
        <w:rPr>
          <w:rFonts w:ascii="Times New Roman" w:eastAsia="Book Antiqua" w:hAnsi="Times New Roman" w:cs="Times New Roman"/>
          <w:sz w:val="24"/>
          <w:szCs w:val="24"/>
          <w:lang w:val="sq-AL"/>
        </w:rPr>
        <w:t xml:space="preserve"> shtrirë paralelisht me </w:t>
      </w:r>
      <w:r w:rsidR="007E70AC" w:rsidRPr="00537E4F">
        <w:rPr>
          <w:rFonts w:ascii="Times New Roman" w:eastAsia="Book Antiqua" w:hAnsi="Times New Roman" w:cs="Times New Roman"/>
          <w:sz w:val="24"/>
          <w:szCs w:val="24"/>
          <w:lang w:val="sq-AL"/>
        </w:rPr>
        <w:t>tavanin/dyshemenë</w:t>
      </w:r>
      <w:r w:rsidR="00302037" w:rsidRPr="00537E4F">
        <w:rPr>
          <w:rFonts w:ascii="Times New Roman" w:eastAsia="Book Antiqua" w:hAnsi="Times New Roman" w:cs="Times New Roman"/>
          <w:sz w:val="24"/>
          <w:szCs w:val="24"/>
          <w:lang w:val="sq-AL"/>
        </w:rPr>
        <w:t xml:space="preserve"> apo në pjerrësinë e shkallëve ose në kënd të drejtë me </w:t>
      </w:r>
      <w:r w:rsidR="007E70AC" w:rsidRPr="00537E4F">
        <w:rPr>
          <w:rFonts w:ascii="Times New Roman" w:eastAsia="Book Antiqua" w:hAnsi="Times New Roman" w:cs="Times New Roman"/>
          <w:sz w:val="24"/>
          <w:szCs w:val="24"/>
          <w:lang w:val="sq-AL"/>
        </w:rPr>
        <w:t>tavanin/dyshemenë</w:t>
      </w:r>
      <w:r w:rsidR="00302037" w:rsidRPr="00537E4F">
        <w:rPr>
          <w:rFonts w:ascii="Times New Roman" w:eastAsia="Book Antiqua" w:hAnsi="Times New Roman" w:cs="Times New Roman"/>
          <w:sz w:val="24"/>
          <w:szCs w:val="24"/>
          <w:lang w:val="sq-AL"/>
        </w:rPr>
        <w:t xml:space="preserve">. </w:t>
      </w:r>
    </w:p>
    <w:p w:rsidR="0054044B" w:rsidRDefault="0054044B" w:rsidP="00672A67">
      <w:pPr>
        <w:pStyle w:val="Normal1"/>
        <w:tabs>
          <w:tab w:val="left" w:pos="180"/>
        </w:tabs>
        <w:jc w:val="both"/>
        <w:rPr>
          <w:rFonts w:ascii="Times New Roman" w:eastAsia="Book Antiqua" w:hAnsi="Times New Roman" w:cs="Times New Roman"/>
          <w:sz w:val="24"/>
          <w:szCs w:val="24"/>
          <w:highlight w:val="yellow"/>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B963AE">
        <w:rPr>
          <w:rFonts w:ascii="Times New Roman" w:eastAsia="Book Antiqua" w:hAnsi="Times New Roman" w:cs="Times New Roman"/>
          <w:sz w:val="24"/>
          <w:szCs w:val="24"/>
          <w:lang w:val="sq-AL"/>
        </w:rPr>
        <w:t>4. Në lokacione të qasshme, kabllot e komunikimit montohen në lartësi prej 2.2 m mbi nivelin e dyshemesë, të instaluara në gypa mbrojtës apo konstruksione të tjera të mbyllura.</w:t>
      </w:r>
      <w:r w:rsidRPr="00537E4F">
        <w:rPr>
          <w:rFonts w:ascii="Times New Roman" w:eastAsia="Book Antiqua" w:hAnsi="Times New Roman" w:cs="Times New Roman"/>
          <w:sz w:val="24"/>
          <w:szCs w:val="24"/>
          <w:lang w:val="sq-AL"/>
        </w:rPr>
        <w:t xml:space="preserve"> </w:t>
      </w:r>
    </w:p>
    <w:p w:rsidR="00A40938" w:rsidRDefault="00A40938" w:rsidP="00672A67">
      <w:pPr>
        <w:pStyle w:val="Normal1"/>
        <w:tabs>
          <w:tab w:val="left" w:pos="180"/>
        </w:tabs>
        <w:jc w:val="both"/>
        <w:rPr>
          <w:rFonts w:ascii="Times New Roman" w:eastAsia="Book Antiqua" w:hAnsi="Times New Roman" w:cs="Times New Roman"/>
          <w:color w:val="FF0000"/>
          <w:sz w:val="24"/>
          <w:szCs w:val="24"/>
          <w:lang w:val="sq-AL"/>
        </w:rPr>
      </w:pPr>
    </w:p>
    <w:p w:rsidR="00302037" w:rsidRPr="00B963AE" w:rsidRDefault="00302037" w:rsidP="00672A67">
      <w:pPr>
        <w:pStyle w:val="Normal1"/>
        <w:tabs>
          <w:tab w:val="left" w:pos="180"/>
        </w:tabs>
        <w:jc w:val="both"/>
        <w:rPr>
          <w:rFonts w:ascii="Times New Roman" w:hAnsi="Times New Roman" w:cs="Times New Roman"/>
          <w:color w:val="auto"/>
          <w:sz w:val="24"/>
          <w:szCs w:val="24"/>
          <w:lang w:val="sq-AL"/>
        </w:rPr>
      </w:pPr>
      <w:r w:rsidRPr="00B963AE">
        <w:rPr>
          <w:rFonts w:ascii="Times New Roman" w:eastAsia="Book Antiqua" w:hAnsi="Times New Roman" w:cs="Times New Roman"/>
          <w:color w:val="auto"/>
          <w:sz w:val="24"/>
          <w:szCs w:val="24"/>
          <w:lang w:val="sq-AL"/>
        </w:rPr>
        <w:t xml:space="preserve">5. </w:t>
      </w:r>
      <w:r w:rsidR="008A6EA4">
        <w:rPr>
          <w:rFonts w:ascii="Times New Roman" w:eastAsia="Book Antiqua" w:hAnsi="Times New Roman" w:cs="Times New Roman"/>
          <w:color w:val="auto"/>
          <w:sz w:val="24"/>
          <w:szCs w:val="24"/>
          <w:lang w:val="sq-AL"/>
        </w:rPr>
        <w:t>Nëse kabllot e komunikimit duhet</w:t>
      </w:r>
      <w:r w:rsidRPr="00B963AE">
        <w:rPr>
          <w:rFonts w:ascii="Times New Roman" w:eastAsia="Book Antiqua" w:hAnsi="Times New Roman" w:cs="Times New Roman"/>
          <w:color w:val="auto"/>
          <w:sz w:val="24"/>
          <w:szCs w:val="24"/>
          <w:lang w:val="sq-AL"/>
        </w:rPr>
        <w:t xml:space="preserve"> montuar të hapura në lokacione të qasshme, atëherë në hapësirat horizontale ndërmjet mureve, kabllot e tilla montohen jo më pak se 2.2 m mbi nivelin e dyshemesë, si dhe jo më afër se 0.1 m me </w:t>
      </w:r>
      <w:r w:rsidR="007E70AC" w:rsidRPr="00B963AE">
        <w:rPr>
          <w:rFonts w:ascii="Times New Roman" w:eastAsia="Book Antiqua" w:hAnsi="Times New Roman" w:cs="Times New Roman"/>
          <w:color w:val="auto"/>
          <w:sz w:val="24"/>
          <w:szCs w:val="24"/>
          <w:lang w:val="sq-AL"/>
        </w:rPr>
        <w:t>tavanin</w:t>
      </w:r>
      <w:r w:rsidRPr="00B963AE">
        <w:rPr>
          <w:rFonts w:ascii="Times New Roman" w:eastAsia="Book Antiqua" w:hAnsi="Times New Roman" w:cs="Times New Roman"/>
          <w:color w:val="auto"/>
          <w:sz w:val="24"/>
          <w:szCs w:val="24"/>
          <w:lang w:val="sq-AL"/>
        </w:rPr>
        <w:t xml:space="preserve">.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 xml:space="preserve">6. Kabllot e komunikimit </w:t>
      </w:r>
      <w:r w:rsidR="007E70AC" w:rsidRPr="00537E4F">
        <w:rPr>
          <w:rFonts w:ascii="Times New Roman" w:eastAsia="Book Antiqua" w:hAnsi="Times New Roman" w:cs="Times New Roman"/>
          <w:sz w:val="24"/>
          <w:szCs w:val="24"/>
          <w:lang w:val="sq-AL"/>
        </w:rPr>
        <w:t xml:space="preserve">duhet </w:t>
      </w:r>
      <w:r w:rsidRPr="00537E4F">
        <w:rPr>
          <w:rFonts w:ascii="Times New Roman" w:eastAsia="Book Antiqua" w:hAnsi="Times New Roman" w:cs="Times New Roman"/>
          <w:sz w:val="24"/>
          <w:szCs w:val="24"/>
          <w:lang w:val="sq-AL"/>
        </w:rPr>
        <w:t xml:space="preserve">të kryqëzohen me kabllot tjera në drejtime pingule, duke i shtrirë në gypa të tjerë mbrojtëse.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 xml:space="preserve">7. Kabllot e komunikimit që instalohen paralelisht me kabllot e energjisë, </w:t>
      </w:r>
      <w:r w:rsidR="007E70AC" w:rsidRPr="00537E4F">
        <w:rPr>
          <w:rFonts w:ascii="Times New Roman" w:eastAsia="Book Antiqua" w:hAnsi="Times New Roman" w:cs="Times New Roman"/>
          <w:sz w:val="24"/>
          <w:szCs w:val="24"/>
          <w:lang w:val="sq-AL"/>
        </w:rPr>
        <w:t xml:space="preserve">duhet të </w:t>
      </w:r>
      <w:r w:rsidRPr="00537E4F">
        <w:rPr>
          <w:rFonts w:ascii="Times New Roman" w:eastAsia="Book Antiqua" w:hAnsi="Times New Roman" w:cs="Times New Roman"/>
          <w:sz w:val="24"/>
          <w:szCs w:val="24"/>
          <w:lang w:val="sq-AL"/>
        </w:rPr>
        <w:t>montohen nën</w:t>
      </w:r>
      <w:r w:rsidR="00B963AE">
        <w:rPr>
          <w:rFonts w:ascii="Times New Roman" w:eastAsia="Book Antiqua" w:hAnsi="Times New Roman" w:cs="Times New Roman"/>
          <w:sz w:val="24"/>
          <w:szCs w:val="24"/>
          <w:lang w:val="sq-AL"/>
        </w:rPr>
        <w:t xml:space="preserve"> (më posht)</w:t>
      </w:r>
      <w:r w:rsidRPr="00537E4F">
        <w:rPr>
          <w:rFonts w:ascii="Times New Roman" w:eastAsia="Book Antiqua" w:hAnsi="Times New Roman" w:cs="Times New Roman"/>
          <w:sz w:val="24"/>
          <w:szCs w:val="24"/>
          <w:lang w:val="sq-AL"/>
        </w:rPr>
        <w:t xml:space="preserve"> kabllot e energjisë në distancë prej jo më </w:t>
      </w:r>
      <w:r w:rsidRPr="003F20FE">
        <w:rPr>
          <w:rFonts w:ascii="Times New Roman" w:eastAsia="Book Antiqua" w:hAnsi="Times New Roman" w:cs="Times New Roman"/>
          <w:sz w:val="24"/>
          <w:szCs w:val="24"/>
          <w:lang w:val="sq-AL"/>
        </w:rPr>
        <w:t>pak se 25 mm.</w:t>
      </w:r>
      <w:r w:rsidRPr="00537E4F">
        <w:rPr>
          <w:rFonts w:ascii="Times New Roman" w:eastAsia="Book Antiqua" w:hAnsi="Times New Roman" w:cs="Times New Roman"/>
          <w:sz w:val="24"/>
          <w:szCs w:val="24"/>
          <w:lang w:val="sq-AL"/>
        </w:rPr>
        <w:t xml:space="preserve">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 xml:space="preserve">8. Kabllot e komunikimit </w:t>
      </w:r>
      <w:r w:rsidR="00907C88" w:rsidRPr="00537E4F">
        <w:rPr>
          <w:rFonts w:ascii="Times New Roman" w:eastAsia="Book Antiqua" w:hAnsi="Times New Roman" w:cs="Times New Roman"/>
          <w:sz w:val="24"/>
          <w:szCs w:val="24"/>
          <w:lang w:val="sq-AL"/>
        </w:rPr>
        <w:t xml:space="preserve">duhet të </w:t>
      </w:r>
      <w:r w:rsidRPr="00537E4F">
        <w:rPr>
          <w:rFonts w:ascii="Times New Roman" w:eastAsia="Book Antiqua" w:hAnsi="Times New Roman" w:cs="Times New Roman"/>
          <w:sz w:val="24"/>
          <w:szCs w:val="24"/>
          <w:lang w:val="sq-AL"/>
        </w:rPr>
        <w:t xml:space="preserve">montohen në kanale kabllore të objektit pa dëmtuar kabllot tjera të komunikimit </w:t>
      </w:r>
      <w:r w:rsidR="00774389" w:rsidRPr="00537E4F">
        <w:rPr>
          <w:rFonts w:ascii="Times New Roman" w:eastAsia="Book Antiqua" w:hAnsi="Times New Roman" w:cs="Times New Roman"/>
          <w:sz w:val="24"/>
          <w:szCs w:val="24"/>
          <w:lang w:val="sq-AL"/>
        </w:rPr>
        <w:t xml:space="preserve">të vendosura </w:t>
      </w:r>
      <w:r w:rsidRPr="00537E4F">
        <w:rPr>
          <w:rFonts w:ascii="Times New Roman" w:eastAsia="Book Antiqua" w:hAnsi="Times New Roman" w:cs="Times New Roman"/>
          <w:sz w:val="24"/>
          <w:szCs w:val="24"/>
          <w:lang w:val="sq-AL"/>
        </w:rPr>
        <w:t xml:space="preserve">në to. </w:t>
      </w:r>
    </w:p>
    <w:p w:rsidR="00A40938" w:rsidRDefault="00A40938" w:rsidP="00672A67">
      <w:pPr>
        <w:pStyle w:val="Normal1"/>
        <w:tabs>
          <w:tab w:val="left" w:pos="180"/>
        </w:tabs>
        <w:jc w:val="both"/>
        <w:rPr>
          <w:rFonts w:ascii="Times New Roman" w:eastAsia="Book Antiqua" w:hAnsi="Times New Roman" w:cs="Times New Roman"/>
          <w:sz w:val="24"/>
          <w:szCs w:val="24"/>
          <w:highlight w:val="yellow"/>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B963AE">
        <w:rPr>
          <w:rFonts w:ascii="Times New Roman" w:eastAsia="Book Antiqua" w:hAnsi="Times New Roman" w:cs="Times New Roman"/>
          <w:sz w:val="24"/>
          <w:szCs w:val="24"/>
          <w:lang w:val="sq-AL"/>
        </w:rPr>
        <w:t>9. Në pi</w:t>
      </w:r>
      <w:r w:rsidR="00907C88" w:rsidRPr="00B963AE">
        <w:rPr>
          <w:rFonts w:ascii="Times New Roman" w:eastAsia="Book Antiqua" w:hAnsi="Times New Roman" w:cs="Times New Roman"/>
          <w:sz w:val="24"/>
          <w:szCs w:val="24"/>
          <w:lang w:val="sq-AL"/>
        </w:rPr>
        <w:t>k</w:t>
      </w:r>
      <w:r w:rsidRPr="00B963AE">
        <w:rPr>
          <w:rFonts w:ascii="Times New Roman" w:eastAsia="Book Antiqua" w:hAnsi="Times New Roman" w:cs="Times New Roman"/>
          <w:sz w:val="24"/>
          <w:szCs w:val="24"/>
          <w:lang w:val="sq-AL"/>
        </w:rPr>
        <w:t>ën shpër</w:t>
      </w:r>
      <w:r w:rsidR="00907C88" w:rsidRPr="00B963AE">
        <w:rPr>
          <w:rFonts w:ascii="Times New Roman" w:eastAsia="Book Antiqua" w:hAnsi="Times New Roman" w:cs="Times New Roman"/>
          <w:sz w:val="24"/>
          <w:szCs w:val="24"/>
          <w:lang w:val="sq-AL"/>
        </w:rPr>
        <w:t>n</w:t>
      </w:r>
      <w:r w:rsidRPr="00B963AE">
        <w:rPr>
          <w:rFonts w:ascii="Times New Roman" w:eastAsia="Book Antiqua" w:hAnsi="Times New Roman" w:cs="Times New Roman"/>
          <w:sz w:val="24"/>
          <w:szCs w:val="24"/>
          <w:lang w:val="sq-AL"/>
        </w:rPr>
        <w:t>darëse, pajisjet shpërndarëse të kabllove të komunikimit montohen në konstruksionet mbajtëse apo konstruksionet e murit të objektit, duke ruajtur</w:t>
      </w:r>
      <w:r w:rsidR="00774389" w:rsidRPr="00B963AE">
        <w:rPr>
          <w:rFonts w:ascii="Times New Roman" w:eastAsia="Book Antiqua" w:hAnsi="Times New Roman" w:cs="Times New Roman"/>
          <w:sz w:val="24"/>
          <w:szCs w:val="24"/>
          <w:lang w:val="sq-AL"/>
        </w:rPr>
        <w:t xml:space="preserve"> elementet e objektit dhe</w:t>
      </w:r>
      <w:r w:rsidRPr="00B963AE">
        <w:rPr>
          <w:rFonts w:ascii="Times New Roman" w:eastAsia="Book Antiqua" w:hAnsi="Times New Roman" w:cs="Times New Roman"/>
          <w:sz w:val="24"/>
          <w:szCs w:val="24"/>
          <w:lang w:val="sq-AL"/>
        </w:rPr>
        <w:t xml:space="preserve"> kabllot e komunikimit të montuara</w:t>
      </w:r>
      <w:r w:rsidR="00774389" w:rsidRPr="00B963AE">
        <w:rPr>
          <w:rFonts w:ascii="Times New Roman" w:eastAsia="Book Antiqua" w:hAnsi="Times New Roman" w:cs="Times New Roman"/>
          <w:sz w:val="24"/>
          <w:szCs w:val="24"/>
          <w:lang w:val="sq-AL"/>
        </w:rPr>
        <w:t xml:space="preserve"> më par</w:t>
      </w:r>
      <w:r w:rsidR="00B963AE" w:rsidRPr="00B963AE">
        <w:rPr>
          <w:rFonts w:ascii="Times New Roman" w:eastAsia="Book Antiqua" w:hAnsi="Times New Roman" w:cs="Times New Roman"/>
          <w:sz w:val="24"/>
          <w:szCs w:val="24"/>
          <w:lang w:val="sq-AL"/>
        </w:rPr>
        <w:t>ë</w:t>
      </w:r>
      <w:r w:rsidR="00774389" w:rsidRPr="00B963AE">
        <w:rPr>
          <w:rFonts w:ascii="Times New Roman" w:eastAsia="Book Antiqua" w:hAnsi="Times New Roman" w:cs="Times New Roman"/>
          <w:sz w:val="24"/>
          <w:szCs w:val="24"/>
          <w:lang w:val="sq-AL"/>
        </w:rPr>
        <w:t>.</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A6062F" w:rsidRPr="00537E4F" w:rsidRDefault="00302037" w:rsidP="00672A67">
      <w:pPr>
        <w:pStyle w:val="Normal1"/>
        <w:tabs>
          <w:tab w:val="left" w:pos="180"/>
        </w:tabs>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10.</w:t>
      </w:r>
      <w:r w:rsidR="000F759B" w:rsidRPr="00537E4F">
        <w:rPr>
          <w:rFonts w:ascii="Times New Roman" w:eastAsia="Book Antiqua" w:hAnsi="Times New Roman" w:cs="Times New Roman"/>
          <w:sz w:val="24"/>
          <w:szCs w:val="24"/>
          <w:lang w:val="sq-AL"/>
        </w:rPr>
        <w:t xml:space="preserve"> </w:t>
      </w:r>
      <w:r w:rsidR="00A6062F" w:rsidRPr="00537E4F">
        <w:rPr>
          <w:rFonts w:ascii="Times New Roman" w:hAnsi="Times New Roman" w:cs="Times New Roman"/>
          <w:sz w:val="24"/>
          <w:szCs w:val="24"/>
          <w:lang w:val="sq-AL"/>
        </w:rPr>
        <w:t>Kabllot e komunikimit duhet të shtrihen në drejtim horizontal dhe v</w:t>
      </w:r>
      <w:r w:rsidR="00B963AE">
        <w:rPr>
          <w:rFonts w:ascii="Times New Roman" w:hAnsi="Times New Roman" w:cs="Times New Roman"/>
          <w:sz w:val="24"/>
          <w:szCs w:val="24"/>
          <w:lang w:val="sq-AL"/>
        </w:rPr>
        <w:t>e</w:t>
      </w:r>
      <w:r w:rsidR="00A6062F" w:rsidRPr="00537E4F">
        <w:rPr>
          <w:rFonts w:ascii="Times New Roman" w:hAnsi="Times New Roman" w:cs="Times New Roman"/>
          <w:sz w:val="24"/>
          <w:szCs w:val="24"/>
          <w:lang w:val="sq-AL"/>
        </w:rPr>
        <w:t>rtikal nën kënd të drejt (90</w:t>
      </w:r>
      <w:r w:rsidR="00A6062F" w:rsidRPr="00537E4F">
        <w:rPr>
          <w:rFonts w:ascii="Times New Roman" w:hAnsi="Times New Roman" w:cs="Times New Roman"/>
          <w:sz w:val="24"/>
          <w:szCs w:val="24"/>
          <w:vertAlign w:val="superscript"/>
          <w:lang w:val="sq-AL"/>
        </w:rPr>
        <w:t>0</w:t>
      </w:r>
      <w:r w:rsidR="00A6062F" w:rsidRPr="00537E4F">
        <w:rPr>
          <w:rFonts w:ascii="Times New Roman" w:hAnsi="Times New Roman" w:cs="Times New Roman"/>
          <w:sz w:val="24"/>
          <w:szCs w:val="24"/>
          <w:lang w:val="sq-AL"/>
        </w:rPr>
        <w:t>), duke siguruar kërkesat për rrezen më të vogël të lejueshme të përkuljes për kabllot e komunikimit si dhe duke shmangur, për aq sa është e mundur, kryqëzimet me sistemet e energjisë elektrike, ujit, gazit, ngrohjes dhe me sistemet tjera inxhinierike në objekt.</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 xml:space="preserve">11. Kur shtrihen disa kabllo të komunikimit, </w:t>
      </w:r>
      <w:r w:rsidR="007F5BC4" w:rsidRPr="00537E4F">
        <w:rPr>
          <w:rFonts w:ascii="Times New Roman" w:eastAsia="Book Antiqua" w:hAnsi="Times New Roman" w:cs="Times New Roman"/>
          <w:sz w:val="24"/>
          <w:szCs w:val="24"/>
          <w:lang w:val="sq-AL"/>
        </w:rPr>
        <w:t xml:space="preserve">duhet të </w:t>
      </w:r>
      <w:r w:rsidRPr="00537E4F">
        <w:rPr>
          <w:rFonts w:ascii="Times New Roman" w:eastAsia="Book Antiqua" w:hAnsi="Times New Roman" w:cs="Times New Roman"/>
          <w:sz w:val="24"/>
          <w:szCs w:val="24"/>
          <w:lang w:val="sq-AL"/>
        </w:rPr>
        <w:t>përdoret vetëm një</w:t>
      </w:r>
      <w:r w:rsidR="002F6A05">
        <w:rPr>
          <w:rFonts w:ascii="Times New Roman" w:eastAsia="Book Antiqua" w:hAnsi="Times New Roman" w:cs="Times New Roman"/>
          <w:sz w:val="24"/>
          <w:szCs w:val="24"/>
          <w:lang w:val="sq-AL"/>
        </w:rPr>
        <w:t xml:space="preserve"> </w:t>
      </w:r>
      <w:r w:rsidR="007F5BC4" w:rsidRPr="00537E4F">
        <w:rPr>
          <w:rFonts w:ascii="Times New Roman" w:eastAsia="Book Antiqua" w:hAnsi="Times New Roman" w:cs="Times New Roman"/>
          <w:sz w:val="24"/>
          <w:szCs w:val="24"/>
          <w:lang w:val="sq-AL"/>
        </w:rPr>
        <w:t>rrugë</w:t>
      </w:r>
      <w:r w:rsidRPr="00537E4F">
        <w:rPr>
          <w:rFonts w:ascii="Times New Roman" w:eastAsia="Book Antiqua" w:hAnsi="Times New Roman" w:cs="Times New Roman"/>
          <w:sz w:val="24"/>
          <w:szCs w:val="24"/>
          <w:lang w:val="sq-AL"/>
        </w:rPr>
        <w:t xml:space="preserve">, si dhe është e obligueshme që këto kabllo të komunikimit të </w:t>
      </w:r>
      <w:r w:rsidR="00A6062F" w:rsidRPr="00537E4F">
        <w:rPr>
          <w:rFonts w:ascii="Times New Roman" w:eastAsia="Book Antiqua" w:hAnsi="Times New Roman" w:cs="Times New Roman"/>
          <w:sz w:val="24"/>
          <w:szCs w:val="24"/>
          <w:lang w:val="sq-AL"/>
        </w:rPr>
        <w:t>fiks</w:t>
      </w:r>
      <w:r w:rsidR="00374915" w:rsidRPr="00537E4F">
        <w:rPr>
          <w:rFonts w:ascii="Times New Roman" w:eastAsia="Book Antiqua" w:hAnsi="Times New Roman" w:cs="Times New Roman"/>
          <w:sz w:val="24"/>
          <w:szCs w:val="24"/>
          <w:lang w:val="sq-AL"/>
        </w:rPr>
        <w:t>ohen</w:t>
      </w:r>
      <w:r w:rsidR="00A6062F" w:rsidRPr="00537E4F">
        <w:rPr>
          <w:rFonts w:ascii="Times New Roman" w:eastAsia="Book Antiqua" w:hAnsi="Times New Roman" w:cs="Times New Roman"/>
          <w:sz w:val="24"/>
          <w:szCs w:val="24"/>
          <w:lang w:val="sq-AL"/>
        </w:rPr>
        <w:t xml:space="preserve"> </w:t>
      </w:r>
      <w:r w:rsidRPr="00537E4F">
        <w:rPr>
          <w:rFonts w:ascii="Times New Roman" w:eastAsia="Book Antiqua" w:hAnsi="Times New Roman" w:cs="Times New Roman"/>
          <w:sz w:val="24"/>
          <w:szCs w:val="24"/>
          <w:lang w:val="sq-AL"/>
        </w:rPr>
        <w:t xml:space="preserve">për muri dhe të mos </w:t>
      </w:r>
      <w:r w:rsidR="002F6A05">
        <w:rPr>
          <w:rFonts w:ascii="Times New Roman" w:eastAsia="Book Antiqua" w:hAnsi="Times New Roman" w:cs="Times New Roman"/>
          <w:sz w:val="24"/>
          <w:szCs w:val="24"/>
          <w:lang w:val="sq-AL"/>
        </w:rPr>
        <w:t>përdridhen</w:t>
      </w:r>
      <w:r w:rsidRPr="00537E4F">
        <w:rPr>
          <w:rFonts w:ascii="Times New Roman" w:eastAsia="Book Antiqua" w:hAnsi="Times New Roman" w:cs="Times New Roman"/>
          <w:sz w:val="24"/>
          <w:szCs w:val="24"/>
          <w:lang w:val="sq-AL"/>
        </w:rPr>
        <w:t xml:space="preserve"> mes vete.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374915" w:rsidRPr="00537E4F">
        <w:rPr>
          <w:rFonts w:ascii="Times New Roman" w:eastAsia="Book Antiqua" w:hAnsi="Times New Roman" w:cs="Times New Roman"/>
          <w:sz w:val="24"/>
          <w:szCs w:val="24"/>
          <w:lang w:val="sq-AL"/>
        </w:rPr>
        <w:t>2</w:t>
      </w:r>
      <w:r w:rsidRPr="00537E4F">
        <w:rPr>
          <w:rFonts w:ascii="Times New Roman" w:eastAsia="Book Antiqua" w:hAnsi="Times New Roman" w:cs="Times New Roman"/>
          <w:sz w:val="24"/>
          <w:szCs w:val="24"/>
          <w:lang w:val="sq-AL"/>
        </w:rPr>
        <w:t>. Kur montohen kabllot e komunikimit në mure apo mes</w:t>
      </w:r>
      <w:r w:rsidR="00531173">
        <w:rPr>
          <w:rFonts w:ascii="Times New Roman" w:eastAsia="Book Antiqua" w:hAnsi="Times New Roman" w:cs="Times New Roman"/>
          <w:sz w:val="24"/>
          <w:szCs w:val="24"/>
          <w:lang w:val="sq-AL"/>
        </w:rPr>
        <w:t xml:space="preserve"> dyshemeve të objekit, ato duhet</w:t>
      </w:r>
      <w:r w:rsidRPr="00537E4F">
        <w:rPr>
          <w:rFonts w:ascii="Times New Roman" w:eastAsia="Book Antiqua" w:hAnsi="Times New Roman" w:cs="Times New Roman"/>
          <w:sz w:val="24"/>
          <w:szCs w:val="24"/>
          <w:lang w:val="sq-AL"/>
        </w:rPr>
        <w:t xml:space="preserve"> vendosur në gypa mbrojtës. Kabllot e komunikimit nuk </w:t>
      </w:r>
      <w:r w:rsidR="00374915" w:rsidRPr="00537E4F">
        <w:rPr>
          <w:rFonts w:ascii="Times New Roman" w:eastAsia="Book Antiqua" w:hAnsi="Times New Roman" w:cs="Times New Roman"/>
          <w:sz w:val="24"/>
          <w:szCs w:val="24"/>
          <w:lang w:val="sq-AL"/>
        </w:rPr>
        <w:t xml:space="preserve">duhet </w:t>
      </w:r>
      <w:r w:rsidRPr="00537E4F">
        <w:rPr>
          <w:rFonts w:ascii="Times New Roman" w:eastAsia="Book Antiqua" w:hAnsi="Times New Roman" w:cs="Times New Roman"/>
          <w:sz w:val="24"/>
          <w:szCs w:val="24"/>
          <w:lang w:val="sq-AL"/>
        </w:rPr>
        <w:t xml:space="preserve">të futen </w:t>
      </w:r>
      <w:r w:rsidR="002F6A05">
        <w:rPr>
          <w:rFonts w:ascii="Times New Roman" w:eastAsia="Book Antiqua" w:hAnsi="Times New Roman" w:cs="Times New Roman"/>
          <w:sz w:val="24"/>
          <w:szCs w:val="24"/>
          <w:lang w:val="sq-AL"/>
        </w:rPr>
        <w:t>b</w:t>
      </w:r>
      <w:r w:rsidR="000F759B" w:rsidRPr="00537E4F">
        <w:rPr>
          <w:rFonts w:ascii="Times New Roman" w:eastAsia="Book Antiqua" w:hAnsi="Times New Roman" w:cs="Times New Roman"/>
          <w:sz w:val="24"/>
          <w:szCs w:val="24"/>
          <w:lang w:val="sq-AL"/>
        </w:rPr>
        <w:t>renda</w:t>
      </w:r>
      <w:r w:rsidRPr="00537E4F">
        <w:rPr>
          <w:rFonts w:ascii="Times New Roman" w:eastAsia="Book Antiqua" w:hAnsi="Times New Roman" w:cs="Times New Roman"/>
          <w:sz w:val="24"/>
          <w:szCs w:val="24"/>
          <w:lang w:val="sq-AL"/>
        </w:rPr>
        <w:t xml:space="preserve"> tullave në konstruksione. </w:t>
      </w:r>
    </w:p>
    <w:p w:rsidR="00302037" w:rsidRPr="002F6A05"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374915" w:rsidRPr="00537E4F">
        <w:rPr>
          <w:rFonts w:ascii="Times New Roman" w:eastAsia="Book Antiqua" w:hAnsi="Times New Roman" w:cs="Times New Roman"/>
          <w:sz w:val="24"/>
          <w:szCs w:val="24"/>
          <w:lang w:val="sq-AL"/>
        </w:rPr>
        <w:t>3</w:t>
      </w:r>
      <w:r w:rsidRPr="00537E4F">
        <w:rPr>
          <w:rFonts w:ascii="Times New Roman" w:eastAsia="Book Antiqua" w:hAnsi="Times New Roman" w:cs="Times New Roman"/>
          <w:sz w:val="24"/>
          <w:szCs w:val="24"/>
          <w:lang w:val="sq-AL"/>
        </w:rPr>
        <w:t xml:space="preserve">. </w:t>
      </w:r>
      <w:r w:rsidRPr="002F6A05">
        <w:rPr>
          <w:rFonts w:ascii="Times New Roman" w:eastAsia="Book Antiqua" w:hAnsi="Times New Roman" w:cs="Times New Roman"/>
          <w:sz w:val="24"/>
          <w:szCs w:val="24"/>
          <w:lang w:val="sq-AL"/>
        </w:rPr>
        <w:t xml:space="preserve">Në hapësira të brendshme, kabllot e komunikimit dhe pajisjet </w:t>
      </w:r>
      <w:r w:rsidR="00907C88" w:rsidRPr="002F6A05">
        <w:rPr>
          <w:rFonts w:ascii="Times New Roman" w:eastAsia="Book Antiqua" w:hAnsi="Times New Roman" w:cs="Times New Roman"/>
          <w:sz w:val="24"/>
          <w:szCs w:val="24"/>
          <w:lang w:val="sq-AL"/>
        </w:rPr>
        <w:t>kabllore</w:t>
      </w:r>
      <w:r w:rsidR="00170B72" w:rsidRPr="002F6A05">
        <w:rPr>
          <w:rFonts w:ascii="Times New Roman" w:eastAsia="Book Antiqua" w:hAnsi="Times New Roman" w:cs="Times New Roman"/>
          <w:sz w:val="24"/>
          <w:szCs w:val="24"/>
          <w:lang w:val="sq-AL"/>
        </w:rPr>
        <w:t xml:space="preserve"> </w:t>
      </w:r>
      <w:r w:rsidR="00531173" w:rsidRPr="00531173">
        <w:rPr>
          <w:rFonts w:ascii="Times New Roman" w:eastAsia="Book Antiqua" w:hAnsi="Times New Roman" w:cs="Times New Roman"/>
          <w:sz w:val="24"/>
          <w:szCs w:val="24"/>
          <w:lang w:val="sq-AL"/>
        </w:rPr>
        <w:t>duhet</w:t>
      </w:r>
      <w:r w:rsidRPr="002F6A05">
        <w:rPr>
          <w:rFonts w:ascii="Times New Roman" w:eastAsia="Book Antiqua" w:hAnsi="Times New Roman" w:cs="Times New Roman"/>
          <w:sz w:val="24"/>
          <w:szCs w:val="24"/>
          <w:lang w:val="sq-AL"/>
        </w:rPr>
        <w:t xml:space="preserve"> sh</w:t>
      </w:r>
      <w:r w:rsidR="00147116">
        <w:rPr>
          <w:rFonts w:ascii="Times New Roman" w:eastAsia="Book Antiqua" w:hAnsi="Times New Roman" w:cs="Times New Roman"/>
          <w:sz w:val="24"/>
          <w:szCs w:val="24"/>
          <w:lang w:val="sq-AL"/>
        </w:rPr>
        <w:t>e</w:t>
      </w:r>
      <w:r w:rsidRPr="002F6A05">
        <w:rPr>
          <w:rFonts w:ascii="Times New Roman" w:eastAsia="Book Antiqua" w:hAnsi="Times New Roman" w:cs="Times New Roman"/>
          <w:sz w:val="24"/>
          <w:szCs w:val="24"/>
          <w:lang w:val="sq-AL"/>
        </w:rPr>
        <w:t>n</w:t>
      </w:r>
      <w:r w:rsidR="00374915" w:rsidRPr="002F6A05">
        <w:rPr>
          <w:rFonts w:ascii="Times New Roman" w:eastAsia="Book Antiqua" w:hAnsi="Times New Roman" w:cs="Times New Roman"/>
          <w:sz w:val="24"/>
          <w:szCs w:val="24"/>
          <w:lang w:val="sq-AL"/>
        </w:rPr>
        <w:t>j</w:t>
      </w:r>
      <w:r w:rsidRPr="002F6A05">
        <w:rPr>
          <w:rFonts w:ascii="Times New Roman" w:eastAsia="Book Antiqua" w:hAnsi="Times New Roman" w:cs="Times New Roman"/>
          <w:sz w:val="24"/>
          <w:szCs w:val="24"/>
          <w:lang w:val="sq-AL"/>
        </w:rPr>
        <w:t xml:space="preserve">uar </w:t>
      </w:r>
      <w:r w:rsidR="00FF5E7D" w:rsidRPr="002F6A05">
        <w:rPr>
          <w:rFonts w:ascii="Times New Roman" w:eastAsia="Book Antiqua" w:hAnsi="Times New Roman" w:cs="Times New Roman"/>
          <w:sz w:val="24"/>
          <w:szCs w:val="24"/>
          <w:lang w:val="sq-AL"/>
        </w:rPr>
        <w:t>pëgjatë</w:t>
      </w:r>
      <w:r w:rsidRPr="002F6A05">
        <w:rPr>
          <w:rFonts w:ascii="Times New Roman" w:eastAsia="Book Antiqua" w:hAnsi="Times New Roman" w:cs="Times New Roman"/>
          <w:sz w:val="24"/>
          <w:szCs w:val="24"/>
          <w:lang w:val="sq-AL"/>
        </w:rPr>
        <w:t xml:space="preserve"> </w:t>
      </w:r>
      <w:r w:rsidR="002F6A05" w:rsidRPr="002F6A05">
        <w:rPr>
          <w:rFonts w:ascii="Times New Roman" w:eastAsia="Book Antiqua" w:hAnsi="Times New Roman" w:cs="Times New Roman"/>
          <w:sz w:val="24"/>
          <w:szCs w:val="24"/>
          <w:lang w:val="sq-AL"/>
        </w:rPr>
        <w:t>“</w:t>
      </w:r>
      <w:r w:rsidRPr="002F6A05">
        <w:rPr>
          <w:rFonts w:ascii="Times New Roman" w:eastAsia="Book Antiqua" w:hAnsi="Times New Roman" w:cs="Times New Roman"/>
          <w:sz w:val="24"/>
          <w:szCs w:val="24"/>
          <w:lang w:val="sq-AL"/>
        </w:rPr>
        <w:t>trungut</w:t>
      </w:r>
      <w:r w:rsidR="002F6A05" w:rsidRPr="002F6A05">
        <w:rPr>
          <w:rFonts w:ascii="Times New Roman" w:eastAsia="Book Antiqua" w:hAnsi="Times New Roman" w:cs="Times New Roman"/>
          <w:sz w:val="24"/>
          <w:szCs w:val="24"/>
          <w:lang w:val="sq-AL"/>
        </w:rPr>
        <w:t>”</w:t>
      </w:r>
      <w:r w:rsidRPr="002F6A05">
        <w:rPr>
          <w:rFonts w:ascii="Times New Roman" w:eastAsia="Book Antiqua" w:hAnsi="Times New Roman" w:cs="Times New Roman"/>
          <w:sz w:val="24"/>
          <w:szCs w:val="24"/>
          <w:lang w:val="sq-AL"/>
        </w:rPr>
        <w:t xml:space="preserve"> në secilin kat të objektit, në secilën pikë shpërndarëse, në secilën dhomë, si dhe në secilën prizë, ashtu që të mundësohet identifikimi i pronarit të kabllos të komunikimit. </w:t>
      </w:r>
    </w:p>
    <w:p w:rsidR="00A40938" w:rsidRPr="002F6A05"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2F6A05">
        <w:rPr>
          <w:rFonts w:ascii="Times New Roman" w:eastAsia="Book Antiqua" w:hAnsi="Times New Roman" w:cs="Times New Roman"/>
          <w:sz w:val="24"/>
          <w:szCs w:val="24"/>
          <w:lang w:val="sq-AL"/>
        </w:rPr>
        <w:t>1</w:t>
      </w:r>
      <w:r w:rsidR="00374915" w:rsidRPr="002F6A05">
        <w:rPr>
          <w:rFonts w:ascii="Times New Roman" w:eastAsia="Book Antiqua" w:hAnsi="Times New Roman" w:cs="Times New Roman"/>
          <w:sz w:val="24"/>
          <w:szCs w:val="24"/>
          <w:lang w:val="sq-AL"/>
        </w:rPr>
        <w:t>4</w:t>
      </w:r>
      <w:r w:rsidRPr="002F6A05">
        <w:rPr>
          <w:rFonts w:ascii="Times New Roman" w:eastAsia="Book Antiqua" w:hAnsi="Times New Roman" w:cs="Times New Roman"/>
          <w:sz w:val="24"/>
          <w:szCs w:val="24"/>
          <w:lang w:val="sq-AL"/>
        </w:rPr>
        <w:t xml:space="preserve">. Kutitë shpërndarëse </w:t>
      </w:r>
      <w:r w:rsidR="00FF5E7D" w:rsidRPr="002F6A05">
        <w:rPr>
          <w:rFonts w:ascii="Times New Roman" w:eastAsia="Book Antiqua" w:hAnsi="Times New Roman" w:cs="Times New Roman"/>
          <w:sz w:val="24"/>
          <w:szCs w:val="24"/>
          <w:lang w:val="sq-AL"/>
        </w:rPr>
        <w:t>që montohen jashtë murit në</w:t>
      </w:r>
      <w:r w:rsidRPr="002F6A05">
        <w:rPr>
          <w:rFonts w:ascii="Times New Roman" w:eastAsia="Book Antiqua" w:hAnsi="Times New Roman" w:cs="Times New Roman"/>
          <w:sz w:val="24"/>
          <w:szCs w:val="24"/>
          <w:lang w:val="sq-AL"/>
        </w:rPr>
        <w:t xml:space="preserve"> shkallët e objektit duhe</w:t>
      </w:r>
      <w:r w:rsidR="002F6A05">
        <w:rPr>
          <w:rFonts w:ascii="Times New Roman" w:eastAsia="Book Antiqua" w:hAnsi="Times New Roman" w:cs="Times New Roman"/>
          <w:sz w:val="24"/>
          <w:szCs w:val="24"/>
          <w:lang w:val="sq-AL"/>
        </w:rPr>
        <w:t>t</w:t>
      </w:r>
      <w:r w:rsidRPr="002F6A05">
        <w:rPr>
          <w:rFonts w:ascii="Times New Roman" w:eastAsia="Book Antiqua" w:hAnsi="Times New Roman" w:cs="Times New Roman"/>
          <w:sz w:val="24"/>
          <w:szCs w:val="24"/>
          <w:lang w:val="sq-AL"/>
        </w:rPr>
        <w:t xml:space="preserve"> instaluar në jo më pak se 2.2 m mbi nivelin e dyshem</w:t>
      </w:r>
      <w:r w:rsidR="002F6A05">
        <w:rPr>
          <w:rFonts w:ascii="Times New Roman" w:eastAsia="Book Antiqua" w:hAnsi="Times New Roman" w:cs="Times New Roman"/>
          <w:sz w:val="24"/>
          <w:szCs w:val="24"/>
          <w:lang w:val="sq-AL"/>
        </w:rPr>
        <w:t>es</w:t>
      </w:r>
      <w:r w:rsidRPr="002F6A05">
        <w:rPr>
          <w:rFonts w:ascii="Times New Roman" w:eastAsia="Book Antiqua" w:hAnsi="Times New Roman" w:cs="Times New Roman"/>
          <w:sz w:val="24"/>
          <w:szCs w:val="24"/>
          <w:lang w:val="sq-AL"/>
        </w:rPr>
        <w:t xml:space="preserve"> dhe jo më afër se 0.1 m me </w:t>
      </w:r>
      <w:r w:rsidR="00FF5E7D" w:rsidRPr="002F6A05">
        <w:rPr>
          <w:rFonts w:ascii="Times New Roman" w:eastAsia="Book Antiqua" w:hAnsi="Times New Roman" w:cs="Times New Roman"/>
          <w:sz w:val="24"/>
          <w:szCs w:val="24"/>
          <w:lang w:val="sq-AL"/>
        </w:rPr>
        <w:t>tavanin</w:t>
      </w:r>
      <w:r w:rsidRPr="002F6A05">
        <w:rPr>
          <w:rFonts w:ascii="Times New Roman" w:eastAsia="Book Antiqua" w:hAnsi="Times New Roman" w:cs="Times New Roman"/>
          <w:sz w:val="24"/>
          <w:szCs w:val="24"/>
          <w:lang w:val="sq-AL"/>
        </w:rPr>
        <w:t>.</w:t>
      </w:r>
      <w:r w:rsidRPr="00537E4F">
        <w:rPr>
          <w:rFonts w:ascii="Times New Roman" w:eastAsia="Book Antiqua" w:hAnsi="Times New Roman" w:cs="Times New Roman"/>
          <w:sz w:val="24"/>
          <w:szCs w:val="24"/>
          <w:lang w:val="sq-AL"/>
        </w:rPr>
        <w:t xml:space="preserve">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374915" w:rsidRPr="00537E4F">
        <w:rPr>
          <w:rFonts w:ascii="Times New Roman" w:eastAsia="Book Antiqua" w:hAnsi="Times New Roman" w:cs="Times New Roman"/>
          <w:sz w:val="24"/>
          <w:szCs w:val="24"/>
          <w:lang w:val="sq-AL"/>
        </w:rPr>
        <w:t>5</w:t>
      </w:r>
      <w:r w:rsidRPr="00537E4F">
        <w:rPr>
          <w:rFonts w:ascii="Times New Roman" w:eastAsia="Book Antiqua" w:hAnsi="Times New Roman" w:cs="Times New Roman"/>
          <w:sz w:val="24"/>
          <w:szCs w:val="24"/>
          <w:lang w:val="sq-AL"/>
        </w:rPr>
        <w:t xml:space="preserve">. </w:t>
      </w:r>
      <w:r w:rsidR="00EB4183" w:rsidRPr="00537E4F">
        <w:rPr>
          <w:rFonts w:ascii="Times New Roman" w:eastAsia="Book Antiqua" w:hAnsi="Times New Roman" w:cs="Times New Roman"/>
          <w:sz w:val="24"/>
          <w:szCs w:val="24"/>
          <w:lang w:val="sq-AL"/>
        </w:rPr>
        <w:t xml:space="preserve">Kabinetet </w:t>
      </w:r>
      <w:r w:rsidRPr="00537E4F">
        <w:rPr>
          <w:rFonts w:ascii="Times New Roman" w:eastAsia="Book Antiqua" w:hAnsi="Times New Roman" w:cs="Times New Roman"/>
          <w:sz w:val="24"/>
          <w:szCs w:val="24"/>
          <w:lang w:val="sq-AL"/>
        </w:rPr>
        <w:t>shpërndarës</w:t>
      </w:r>
      <w:r w:rsidR="00EB4183" w:rsidRPr="00537E4F">
        <w:rPr>
          <w:rFonts w:ascii="Times New Roman" w:eastAsia="Book Antiqua" w:hAnsi="Times New Roman" w:cs="Times New Roman"/>
          <w:sz w:val="24"/>
          <w:szCs w:val="24"/>
          <w:lang w:val="sq-AL"/>
        </w:rPr>
        <w:t>e</w:t>
      </w:r>
      <w:r w:rsidRPr="00537E4F">
        <w:rPr>
          <w:rFonts w:ascii="Times New Roman" w:eastAsia="Book Antiqua" w:hAnsi="Times New Roman" w:cs="Times New Roman"/>
          <w:sz w:val="24"/>
          <w:szCs w:val="24"/>
          <w:lang w:val="sq-AL"/>
        </w:rPr>
        <w:t>, kutitë shpërdarëse, duhe</w:t>
      </w:r>
      <w:r w:rsidR="002F6A05">
        <w:rPr>
          <w:rFonts w:ascii="Times New Roman" w:eastAsia="Book Antiqua" w:hAnsi="Times New Roman" w:cs="Times New Roman"/>
          <w:sz w:val="24"/>
          <w:szCs w:val="24"/>
          <w:lang w:val="sq-AL"/>
        </w:rPr>
        <w:t>t</w:t>
      </w:r>
      <w:r w:rsidRPr="00537E4F">
        <w:rPr>
          <w:rFonts w:ascii="Times New Roman" w:eastAsia="Book Antiqua" w:hAnsi="Times New Roman" w:cs="Times New Roman"/>
          <w:sz w:val="24"/>
          <w:szCs w:val="24"/>
          <w:lang w:val="sq-AL"/>
        </w:rPr>
        <w:t xml:space="preserve"> instaluar në distancë prej jo më pak se 0.1 m nga këndet e mureve dhe skajeve të kornizës së dyerve, ashtu që të mos pengojnë hapjen dhe mbylljen e dyerve. </w:t>
      </w:r>
      <w:r w:rsidR="00C97772" w:rsidRPr="00537E4F">
        <w:rPr>
          <w:rFonts w:ascii="Times New Roman" w:eastAsia="Book Antiqua" w:hAnsi="Times New Roman" w:cs="Times New Roman"/>
          <w:sz w:val="24"/>
          <w:szCs w:val="24"/>
          <w:lang w:val="sq-AL"/>
        </w:rPr>
        <w:t xml:space="preserve">Diametri i </w:t>
      </w:r>
      <w:r w:rsidRPr="00537E4F">
        <w:rPr>
          <w:rFonts w:ascii="Times New Roman" w:eastAsia="Book Antiqua" w:hAnsi="Times New Roman" w:cs="Times New Roman"/>
          <w:sz w:val="24"/>
          <w:szCs w:val="24"/>
          <w:lang w:val="sq-AL"/>
        </w:rPr>
        <w:t xml:space="preserve">kutive shpërndarëse që </w:t>
      </w:r>
      <w:r w:rsidR="00531173" w:rsidRPr="00531173">
        <w:rPr>
          <w:rFonts w:ascii="Times New Roman" w:eastAsia="Book Antiqua" w:hAnsi="Times New Roman" w:cs="Times New Roman"/>
          <w:sz w:val="24"/>
          <w:szCs w:val="24"/>
          <w:lang w:val="sq-AL"/>
        </w:rPr>
        <w:t>duhet</w:t>
      </w:r>
      <w:r w:rsidRPr="00537E4F">
        <w:rPr>
          <w:rFonts w:ascii="Times New Roman" w:eastAsia="Book Antiqua" w:hAnsi="Times New Roman" w:cs="Times New Roman"/>
          <w:sz w:val="24"/>
          <w:szCs w:val="24"/>
          <w:lang w:val="sq-AL"/>
        </w:rPr>
        <w:t xml:space="preserve"> instaluar në banesat e objekteve shumëkatëshe nuk mund të </w:t>
      </w:r>
      <w:r w:rsidR="00C97772" w:rsidRPr="00537E4F">
        <w:rPr>
          <w:rFonts w:ascii="Times New Roman" w:eastAsia="Book Antiqua" w:hAnsi="Times New Roman" w:cs="Times New Roman"/>
          <w:sz w:val="24"/>
          <w:szCs w:val="24"/>
          <w:lang w:val="sq-AL"/>
        </w:rPr>
        <w:t xml:space="preserve">jetë </w:t>
      </w:r>
      <w:r w:rsidRPr="00537E4F">
        <w:rPr>
          <w:rFonts w:ascii="Times New Roman" w:eastAsia="Book Antiqua" w:hAnsi="Times New Roman" w:cs="Times New Roman"/>
          <w:sz w:val="24"/>
          <w:szCs w:val="24"/>
          <w:lang w:val="sq-AL"/>
        </w:rPr>
        <w:t xml:space="preserve">më </w:t>
      </w:r>
      <w:r w:rsidR="00C97772" w:rsidRPr="00537E4F">
        <w:rPr>
          <w:rFonts w:ascii="Times New Roman" w:eastAsia="Book Antiqua" w:hAnsi="Times New Roman" w:cs="Times New Roman"/>
          <w:sz w:val="24"/>
          <w:szCs w:val="24"/>
          <w:lang w:val="sq-AL"/>
        </w:rPr>
        <w:t xml:space="preserve">i vogël </w:t>
      </w:r>
      <w:r w:rsidRPr="00537E4F">
        <w:rPr>
          <w:rFonts w:ascii="Times New Roman" w:eastAsia="Book Antiqua" w:hAnsi="Times New Roman" w:cs="Times New Roman"/>
          <w:sz w:val="24"/>
          <w:szCs w:val="24"/>
          <w:lang w:val="sq-AL"/>
        </w:rPr>
        <w:t xml:space="preserve">se 200x150x100 mm. </w:t>
      </w:r>
    </w:p>
    <w:p w:rsidR="00A40938" w:rsidRDefault="00A40938" w:rsidP="00672A67">
      <w:pPr>
        <w:pStyle w:val="Normal1"/>
        <w:tabs>
          <w:tab w:val="left" w:pos="180"/>
        </w:tabs>
        <w:jc w:val="both"/>
        <w:rPr>
          <w:rFonts w:ascii="Times New Roman" w:eastAsia="Book Antiqua" w:hAnsi="Times New Roman" w:cs="Times New Roman"/>
          <w:sz w:val="24"/>
          <w:szCs w:val="24"/>
          <w:highlight w:val="yellow"/>
          <w:lang w:val="sq-AL"/>
        </w:rPr>
      </w:pPr>
    </w:p>
    <w:p w:rsidR="00A40938" w:rsidRDefault="00302037" w:rsidP="00672A67">
      <w:pPr>
        <w:pStyle w:val="Normal1"/>
        <w:tabs>
          <w:tab w:val="left" w:pos="180"/>
        </w:tabs>
        <w:jc w:val="both"/>
        <w:rPr>
          <w:rFonts w:ascii="Times New Roman" w:eastAsia="Book Antiqua" w:hAnsi="Times New Roman" w:cs="Times New Roman"/>
          <w:sz w:val="24"/>
          <w:szCs w:val="24"/>
          <w:lang w:val="sq-AL"/>
        </w:rPr>
      </w:pPr>
      <w:r w:rsidRPr="002F6A05">
        <w:rPr>
          <w:rFonts w:ascii="Times New Roman" w:eastAsia="Book Antiqua" w:hAnsi="Times New Roman" w:cs="Times New Roman"/>
          <w:sz w:val="24"/>
          <w:szCs w:val="24"/>
          <w:lang w:val="sq-AL"/>
        </w:rPr>
        <w:t>1</w:t>
      </w:r>
      <w:r w:rsidR="001D4817" w:rsidRPr="002F6A05">
        <w:rPr>
          <w:rFonts w:ascii="Times New Roman" w:eastAsia="Book Antiqua" w:hAnsi="Times New Roman" w:cs="Times New Roman"/>
          <w:sz w:val="24"/>
          <w:szCs w:val="24"/>
          <w:lang w:val="sq-AL"/>
        </w:rPr>
        <w:t>6</w:t>
      </w:r>
      <w:r w:rsidRPr="002F6A05">
        <w:rPr>
          <w:rFonts w:ascii="Times New Roman" w:eastAsia="Book Antiqua" w:hAnsi="Times New Roman" w:cs="Times New Roman"/>
          <w:sz w:val="24"/>
          <w:szCs w:val="24"/>
          <w:lang w:val="sq-AL"/>
        </w:rPr>
        <w:t>. Në seksione</w:t>
      </w:r>
      <w:r w:rsidR="00C97772" w:rsidRPr="002F6A05">
        <w:rPr>
          <w:rFonts w:ascii="Times New Roman" w:eastAsia="Book Antiqua" w:hAnsi="Times New Roman" w:cs="Times New Roman"/>
          <w:sz w:val="24"/>
          <w:szCs w:val="24"/>
          <w:lang w:val="sq-AL"/>
        </w:rPr>
        <w:t>t</w:t>
      </w:r>
      <w:r w:rsidRPr="002F6A05">
        <w:rPr>
          <w:rFonts w:ascii="Times New Roman" w:eastAsia="Book Antiqua" w:hAnsi="Times New Roman" w:cs="Times New Roman"/>
          <w:sz w:val="24"/>
          <w:szCs w:val="24"/>
          <w:lang w:val="sq-AL"/>
        </w:rPr>
        <w:t xml:space="preserve"> horizont</w:t>
      </w:r>
      <w:r w:rsidR="002F6A05" w:rsidRPr="002F6A05">
        <w:rPr>
          <w:rFonts w:ascii="Times New Roman" w:eastAsia="Book Antiqua" w:hAnsi="Times New Roman" w:cs="Times New Roman"/>
          <w:sz w:val="24"/>
          <w:szCs w:val="24"/>
          <w:lang w:val="sq-AL"/>
        </w:rPr>
        <w:t>ale, kabllot e komunikimit duhet</w:t>
      </w:r>
      <w:r w:rsidRPr="002F6A05">
        <w:rPr>
          <w:rFonts w:ascii="Times New Roman" w:eastAsia="Book Antiqua" w:hAnsi="Times New Roman" w:cs="Times New Roman"/>
          <w:sz w:val="24"/>
          <w:szCs w:val="24"/>
          <w:lang w:val="sq-AL"/>
        </w:rPr>
        <w:t xml:space="preserve"> fiksuar në së paku tri pika për metër, ndërsa në seksione vertiale – në së paku dy pika për metër.</w:t>
      </w:r>
      <w:r w:rsidRPr="00537E4F">
        <w:rPr>
          <w:rFonts w:ascii="Times New Roman" w:eastAsia="Book Antiqua" w:hAnsi="Times New Roman" w:cs="Times New Roman"/>
          <w:sz w:val="24"/>
          <w:szCs w:val="24"/>
          <w:lang w:val="sq-AL"/>
        </w:rPr>
        <w:t xml:space="preserve"> </w:t>
      </w:r>
    </w:p>
    <w:p w:rsidR="002F6A05" w:rsidRDefault="002F6A05"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1D4817">
        <w:rPr>
          <w:rFonts w:ascii="Times New Roman" w:eastAsia="Book Antiqua" w:hAnsi="Times New Roman" w:cs="Times New Roman"/>
          <w:sz w:val="24"/>
          <w:szCs w:val="24"/>
          <w:lang w:val="sq-AL"/>
        </w:rPr>
        <w:t>7</w:t>
      </w:r>
      <w:r w:rsidRPr="00537E4F">
        <w:rPr>
          <w:rFonts w:ascii="Times New Roman" w:eastAsia="Book Antiqua" w:hAnsi="Times New Roman" w:cs="Times New Roman"/>
          <w:sz w:val="24"/>
          <w:szCs w:val="24"/>
          <w:lang w:val="sq-AL"/>
        </w:rPr>
        <w:t xml:space="preserve">. Në pikat e kryqëzimit të gypave të sistemeve të ndryshme inxhinierike, kabllot e komunikimit vendosen në tiplla të ngulitura në suvanë e murit nën to.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1D4817">
        <w:rPr>
          <w:rFonts w:ascii="Times New Roman" w:eastAsia="Book Antiqua" w:hAnsi="Times New Roman" w:cs="Times New Roman"/>
          <w:sz w:val="24"/>
          <w:szCs w:val="24"/>
          <w:lang w:val="sq-AL"/>
        </w:rPr>
        <w:t>8</w:t>
      </w:r>
      <w:r w:rsidRPr="00537E4F">
        <w:rPr>
          <w:rFonts w:ascii="Times New Roman" w:eastAsia="Book Antiqua" w:hAnsi="Times New Roman" w:cs="Times New Roman"/>
          <w:sz w:val="24"/>
          <w:szCs w:val="24"/>
          <w:lang w:val="sq-AL"/>
        </w:rPr>
        <w:t xml:space="preserve">. Kur kryqëzohen telat e sistemeve të ziles, sigurisë dhe alarmit të zjarrit që janë të fiksuara për muri, kabllot e komunikimit montohen mbi to.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1D4817"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19</w:t>
      </w:r>
      <w:r w:rsidR="00302037" w:rsidRPr="00537E4F">
        <w:rPr>
          <w:rFonts w:ascii="Times New Roman" w:eastAsia="Book Antiqua" w:hAnsi="Times New Roman" w:cs="Times New Roman"/>
          <w:sz w:val="24"/>
          <w:szCs w:val="24"/>
          <w:lang w:val="sq-AL"/>
        </w:rPr>
        <w:t>. Vendet e shpimit dhe tipllave në mure e pllaka dyshemeje ndërmjet kateve duhe</w:t>
      </w:r>
      <w:r w:rsidR="00147116">
        <w:rPr>
          <w:rFonts w:ascii="Times New Roman" w:eastAsia="Book Antiqua" w:hAnsi="Times New Roman" w:cs="Times New Roman"/>
          <w:sz w:val="24"/>
          <w:szCs w:val="24"/>
          <w:lang w:val="sq-AL"/>
        </w:rPr>
        <w:t>t</w:t>
      </w:r>
      <w:r w:rsidR="00302037" w:rsidRPr="00537E4F">
        <w:rPr>
          <w:rFonts w:ascii="Times New Roman" w:eastAsia="Book Antiqua" w:hAnsi="Times New Roman" w:cs="Times New Roman"/>
          <w:sz w:val="24"/>
          <w:szCs w:val="24"/>
          <w:lang w:val="sq-AL"/>
        </w:rPr>
        <w:t xml:space="preserve"> mbyllur pas montimit të kabllove të komunikimit.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2</w:t>
      </w:r>
      <w:r w:rsidR="001D4817">
        <w:rPr>
          <w:rFonts w:ascii="Times New Roman" w:eastAsia="Book Antiqua" w:hAnsi="Times New Roman" w:cs="Times New Roman"/>
          <w:sz w:val="24"/>
          <w:szCs w:val="24"/>
          <w:lang w:val="sq-AL"/>
        </w:rPr>
        <w:t>0</w:t>
      </w:r>
      <w:r w:rsidRPr="00537E4F">
        <w:rPr>
          <w:rFonts w:ascii="Times New Roman" w:eastAsia="Book Antiqua" w:hAnsi="Times New Roman" w:cs="Times New Roman"/>
          <w:sz w:val="24"/>
          <w:szCs w:val="24"/>
          <w:lang w:val="sq-AL"/>
        </w:rPr>
        <w:t xml:space="preserve">. Kabllot e komunikimit nuk </w:t>
      </w:r>
      <w:r w:rsidR="00D5196B" w:rsidRPr="00537E4F">
        <w:rPr>
          <w:rFonts w:ascii="Times New Roman" w:eastAsia="Book Antiqua" w:hAnsi="Times New Roman" w:cs="Times New Roman"/>
          <w:sz w:val="24"/>
          <w:szCs w:val="24"/>
          <w:lang w:val="sq-AL"/>
        </w:rPr>
        <w:t xml:space="preserve">duhet </w:t>
      </w:r>
      <w:r w:rsidRPr="00537E4F">
        <w:rPr>
          <w:rFonts w:ascii="Times New Roman" w:eastAsia="Book Antiqua" w:hAnsi="Times New Roman" w:cs="Times New Roman"/>
          <w:sz w:val="24"/>
          <w:szCs w:val="24"/>
          <w:lang w:val="sq-AL"/>
        </w:rPr>
        <w:t xml:space="preserve">të </w:t>
      </w:r>
      <w:r w:rsidR="00D5196B" w:rsidRPr="00537E4F">
        <w:rPr>
          <w:rFonts w:ascii="Times New Roman" w:eastAsia="Book Antiqua" w:hAnsi="Times New Roman" w:cs="Times New Roman"/>
          <w:sz w:val="24"/>
          <w:szCs w:val="24"/>
          <w:lang w:val="sq-AL"/>
        </w:rPr>
        <w:t xml:space="preserve">përdridhen </w:t>
      </w:r>
      <w:r w:rsidRPr="00537E4F">
        <w:rPr>
          <w:rFonts w:ascii="Times New Roman" w:eastAsia="Book Antiqua" w:hAnsi="Times New Roman" w:cs="Times New Roman"/>
          <w:sz w:val="24"/>
          <w:szCs w:val="24"/>
          <w:lang w:val="sq-AL"/>
        </w:rPr>
        <w:t xml:space="preserve">përreth boshtit gjatësor.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2</w:t>
      </w:r>
      <w:r w:rsidR="001D4817">
        <w:rPr>
          <w:rFonts w:ascii="Times New Roman" w:eastAsia="Book Antiqua" w:hAnsi="Times New Roman" w:cs="Times New Roman"/>
          <w:sz w:val="24"/>
          <w:szCs w:val="24"/>
          <w:lang w:val="sq-AL"/>
        </w:rPr>
        <w:t>1</w:t>
      </w:r>
      <w:r w:rsidRPr="00537E4F">
        <w:rPr>
          <w:rFonts w:ascii="Times New Roman" w:eastAsia="Book Antiqua" w:hAnsi="Times New Roman" w:cs="Times New Roman"/>
          <w:sz w:val="24"/>
          <w:szCs w:val="24"/>
          <w:lang w:val="sq-AL"/>
        </w:rPr>
        <w:t>. Në lokacionet e prizës së kabllos së komunikimit, është e detyrueshme që të sigurohet një gjatësi e caktuar</w:t>
      </w:r>
      <w:r w:rsidR="00D5196B" w:rsidRPr="00537E4F">
        <w:rPr>
          <w:rFonts w:ascii="Times New Roman" w:eastAsia="Book Antiqua" w:hAnsi="Times New Roman" w:cs="Times New Roman"/>
          <w:sz w:val="24"/>
          <w:szCs w:val="24"/>
          <w:lang w:val="sq-AL"/>
        </w:rPr>
        <w:t xml:space="preserve"> rezervë</w:t>
      </w:r>
      <w:r w:rsidRPr="00537E4F">
        <w:rPr>
          <w:rFonts w:ascii="Times New Roman" w:eastAsia="Book Antiqua" w:hAnsi="Times New Roman" w:cs="Times New Roman"/>
          <w:sz w:val="24"/>
          <w:szCs w:val="24"/>
          <w:lang w:val="sq-AL"/>
        </w:rPr>
        <w:t xml:space="preserve"> e kabllos </w:t>
      </w:r>
      <w:r w:rsidR="00D5196B" w:rsidRPr="00537E4F">
        <w:rPr>
          <w:rFonts w:ascii="Times New Roman" w:eastAsia="Book Antiqua" w:hAnsi="Times New Roman" w:cs="Times New Roman"/>
          <w:sz w:val="24"/>
          <w:szCs w:val="24"/>
          <w:lang w:val="sq-AL"/>
        </w:rPr>
        <w:t>s</w:t>
      </w:r>
      <w:r w:rsidRPr="00537E4F">
        <w:rPr>
          <w:rFonts w:ascii="Times New Roman" w:eastAsia="Book Antiqua" w:hAnsi="Times New Roman" w:cs="Times New Roman"/>
          <w:sz w:val="24"/>
          <w:szCs w:val="24"/>
          <w:lang w:val="sq-AL"/>
        </w:rPr>
        <w:t xml:space="preserve">ë komunikimit, ashtu që të sigurohet mundësia e montimit të mëvonshëm të një nyje.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A90858" w:rsidRPr="00537E4F" w:rsidRDefault="00302037" w:rsidP="00672A67">
      <w:pPr>
        <w:pStyle w:val="Normal1"/>
        <w:tabs>
          <w:tab w:val="left" w:pos="180"/>
        </w:tabs>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2</w:t>
      </w:r>
      <w:r w:rsidR="001D4817">
        <w:rPr>
          <w:rFonts w:ascii="Times New Roman" w:eastAsia="Book Antiqua" w:hAnsi="Times New Roman" w:cs="Times New Roman"/>
          <w:sz w:val="24"/>
          <w:szCs w:val="24"/>
          <w:lang w:val="sq-AL"/>
        </w:rPr>
        <w:t>2</w:t>
      </w:r>
      <w:r w:rsidRPr="00537E4F">
        <w:rPr>
          <w:rFonts w:ascii="Times New Roman" w:eastAsia="Book Antiqua" w:hAnsi="Times New Roman" w:cs="Times New Roman"/>
          <w:sz w:val="24"/>
          <w:szCs w:val="24"/>
          <w:lang w:val="sq-AL"/>
        </w:rPr>
        <w:t xml:space="preserve">. Pas përfundimit të punës së montimit, punishtja </w:t>
      </w:r>
      <w:r w:rsidR="00D5196B" w:rsidRPr="00537E4F">
        <w:rPr>
          <w:rFonts w:ascii="Times New Roman" w:eastAsia="Book Antiqua" w:hAnsi="Times New Roman" w:cs="Times New Roman"/>
          <w:sz w:val="24"/>
          <w:szCs w:val="24"/>
          <w:lang w:val="sq-AL"/>
        </w:rPr>
        <w:t xml:space="preserve">duhet të </w:t>
      </w:r>
      <w:r w:rsidRPr="00537E4F">
        <w:rPr>
          <w:rFonts w:ascii="Times New Roman" w:eastAsia="Book Antiqua" w:hAnsi="Times New Roman" w:cs="Times New Roman"/>
          <w:sz w:val="24"/>
          <w:szCs w:val="24"/>
          <w:lang w:val="sq-AL"/>
        </w:rPr>
        <w:t>kthehet në gjendje</w:t>
      </w:r>
      <w:r w:rsidR="00D5196B" w:rsidRPr="00537E4F">
        <w:rPr>
          <w:rFonts w:ascii="Times New Roman" w:eastAsia="Book Antiqua" w:hAnsi="Times New Roman" w:cs="Times New Roman"/>
          <w:sz w:val="24"/>
          <w:szCs w:val="24"/>
          <w:lang w:val="sq-AL"/>
        </w:rPr>
        <w:t xml:space="preserve"> të</w:t>
      </w:r>
      <w:r w:rsidRPr="00537E4F">
        <w:rPr>
          <w:rFonts w:ascii="Times New Roman" w:eastAsia="Book Antiqua" w:hAnsi="Times New Roman" w:cs="Times New Roman"/>
          <w:sz w:val="24"/>
          <w:szCs w:val="24"/>
          <w:lang w:val="sq-AL"/>
        </w:rPr>
        <w:t xml:space="preserve"> rregullt. </w:t>
      </w:r>
    </w:p>
    <w:p w:rsidR="00302037" w:rsidRPr="00537E4F" w:rsidRDefault="00302037" w:rsidP="00672A67">
      <w:pPr>
        <w:pStyle w:val="Normal1"/>
        <w:tabs>
          <w:tab w:val="left" w:pos="180"/>
        </w:tabs>
        <w:jc w:val="both"/>
        <w:rPr>
          <w:rFonts w:ascii="Times New Roman" w:hAnsi="Times New Roman" w:cs="Times New Roman"/>
          <w:sz w:val="24"/>
          <w:szCs w:val="24"/>
          <w:lang w:val="sq-AL"/>
        </w:rPr>
      </w:pPr>
    </w:p>
    <w:p w:rsidR="00302037" w:rsidRPr="0054044B" w:rsidRDefault="00CF13E2" w:rsidP="00383392">
      <w:pPr>
        <w:pStyle w:val="Normal1"/>
        <w:tabs>
          <w:tab w:val="left" w:pos="180"/>
        </w:tabs>
        <w:rPr>
          <w:rFonts w:ascii="Times New Roman" w:hAnsi="Times New Roman" w:cs="Times New Roman"/>
          <w:sz w:val="32"/>
          <w:szCs w:val="32"/>
          <w:lang w:val="sq-AL"/>
        </w:rPr>
      </w:pPr>
      <w:r w:rsidRPr="0054044B">
        <w:rPr>
          <w:rFonts w:ascii="Times New Roman" w:eastAsia="Book Antiqua" w:hAnsi="Times New Roman" w:cs="Times New Roman"/>
          <w:b/>
          <w:sz w:val="32"/>
          <w:szCs w:val="32"/>
          <w:lang w:val="sq-AL"/>
        </w:rPr>
        <w:t xml:space="preserve">B. </w:t>
      </w:r>
      <w:r w:rsidR="007553C8" w:rsidRPr="0054044B">
        <w:rPr>
          <w:rFonts w:ascii="Times New Roman" w:eastAsia="Book Antiqua" w:hAnsi="Times New Roman" w:cs="Times New Roman"/>
          <w:b/>
          <w:sz w:val="32"/>
          <w:szCs w:val="32"/>
          <w:lang w:val="sq-AL"/>
        </w:rPr>
        <w:t>NDËRTIMET E JASHTME</w:t>
      </w:r>
    </w:p>
    <w:p w:rsidR="00302037" w:rsidRPr="00537E4F" w:rsidRDefault="00302037" w:rsidP="00672A67">
      <w:pPr>
        <w:pStyle w:val="Normal1"/>
        <w:tabs>
          <w:tab w:val="left" w:pos="180"/>
        </w:tabs>
        <w:jc w:val="both"/>
        <w:rPr>
          <w:rFonts w:ascii="Times New Roman" w:hAnsi="Times New Roman" w:cs="Times New Roman"/>
          <w:sz w:val="24"/>
          <w:szCs w:val="24"/>
          <w:lang w:val="sq-AL"/>
        </w:rPr>
      </w:pPr>
    </w:p>
    <w:p w:rsidR="00302037" w:rsidRPr="0054044B" w:rsidRDefault="00302037" w:rsidP="00383392">
      <w:pPr>
        <w:pStyle w:val="Normal1"/>
        <w:tabs>
          <w:tab w:val="left" w:pos="180"/>
        </w:tabs>
        <w:rPr>
          <w:rFonts w:ascii="Times New Roman" w:hAnsi="Times New Roman" w:cs="Times New Roman"/>
          <w:sz w:val="28"/>
          <w:szCs w:val="28"/>
          <w:lang w:val="sq-AL"/>
        </w:rPr>
      </w:pPr>
      <w:r w:rsidRPr="002F6A05">
        <w:rPr>
          <w:rFonts w:ascii="Times New Roman" w:eastAsia="Book Antiqua" w:hAnsi="Times New Roman" w:cs="Times New Roman"/>
          <w:b/>
          <w:sz w:val="28"/>
          <w:szCs w:val="28"/>
          <w:lang w:val="sq-AL"/>
        </w:rPr>
        <w:t>I. PUNIMET E DHEUT</w:t>
      </w:r>
      <w:r w:rsidR="00170B72" w:rsidRPr="0054044B">
        <w:rPr>
          <w:rFonts w:ascii="Times New Roman" w:eastAsia="Book Antiqua" w:hAnsi="Times New Roman" w:cs="Times New Roman"/>
          <w:b/>
          <w:sz w:val="28"/>
          <w:szCs w:val="28"/>
          <w:lang w:val="sq-AL"/>
        </w:rPr>
        <w:t xml:space="preserve">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CF13E2"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2</w:t>
      </w:r>
      <w:r w:rsidR="001D4817">
        <w:rPr>
          <w:rFonts w:ascii="Times New Roman" w:eastAsia="Book Antiqua" w:hAnsi="Times New Roman" w:cs="Times New Roman"/>
          <w:sz w:val="24"/>
          <w:szCs w:val="24"/>
          <w:lang w:val="sq-AL"/>
        </w:rPr>
        <w:t>3</w:t>
      </w:r>
      <w:r w:rsidR="00302037" w:rsidRPr="00537E4F">
        <w:rPr>
          <w:rFonts w:ascii="Times New Roman" w:eastAsia="Book Antiqua" w:hAnsi="Times New Roman" w:cs="Times New Roman"/>
          <w:sz w:val="24"/>
          <w:szCs w:val="24"/>
          <w:lang w:val="sq-AL"/>
        </w:rPr>
        <w:t xml:space="preserve">. Shtrimi i gypave </w:t>
      </w:r>
      <w:r w:rsidR="005711FC" w:rsidRPr="00537E4F">
        <w:rPr>
          <w:rFonts w:ascii="Times New Roman" w:eastAsia="Book Antiqua" w:hAnsi="Times New Roman" w:cs="Times New Roman"/>
          <w:sz w:val="24"/>
          <w:szCs w:val="24"/>
          <w:lang w:val="sq-AL"/>
        </w:rPr>
        <w:t xml:space="preserve">kabllor </w:t>
      </w:r>
      <w:r w:rsidR="00302037" w:rsidRPr="00537E4F">
        <w:rPr>
          <w:rFonts w:ascii="Times New Roman" w:eastAsia="Book Antiqua" w:hAnsi="Times New Roman" w:cs="Times New Roman"/>
          <w:sz w:val="24"/>
          <w:szCs w:val="24"/>
          <w:lang w:val="sq-AL"/>
        </w:rPr>
        <w:t xml:space="preserve">dhe instalimi i </w:t>
      </w:r>
      <w:r w:rsidR="005711FC" w:rsidRPr="00537E4F">
        <w:rPr>
          <w:rFonts w:ascii="Times New Roman" w:eastAsia="Book Antiqua" w:hAnsi="Times New Roman" w:cs="Times New Roman"/>
          <w:sz w:val="24"/>
          <w:szCs w:val="24"/>
          <w:lang w:val="sq-AL"/>
        </w:rPr>
        <w:t>pusetave</w:t>
      </w:r>
      <w:r w:rsidR="00302037" w:rsidRPr="00537E4F">
        <w:rPr>
          <w:rFonts w:ascii="Times New Roman" w:eastAsia="Book Antiqua" w:hAnsi="Times New Roman" w:cs="Times New Roman"/>
          <w:sz w:val="24"/>
          <w:szCs w:val="24"/>
          <w:lang w:val="sq-AL"/>
        </w:rPr>
        <w:t xml:space="preserve">, riparimet e tyre apo përdorimi i tyre zakonisht </w:t>
      </w:r>
      <w:r w:rsidR="007553C8" w:rsidRPr="00537E4F">
        <w:rPr>
          <w:rFonts w:ascii="Times New Roman" w:eastAsia="Book Antiqua" w:hAnsi="Times New Roman" w:cs="Times New Roman"/>
          <w:sz w:val="24"/>
          <w:szCs w:val="24"/>
          <w:lang w:val="sq-AL"/>
        </w:rPr>
        <w:t xml:space="preserve">përfshin </w:t>
      </w:r>
      <w:r w:rsidR="00302037" w:rsidRPr="00537E4F">
        <w:rPr>
          <w:rFonts w:ascii="Times New Roman" w:eastAsia="Book Antiqua" w:hAnsi="Times New Roman" w:cs="Times New Roman"/>
          <w:sz w:val="24"/>
          <w:szCs w:val="24"/>
          <w:lang w:val="sq-AL"/>
        </w:rPr>
        <w:t xml:space="preserve">edhe punimet </w:t>
      </w:r>
      <w:r w:rsidR="007553C8" w:rsidRPr="00537E4F">
        <w:rPr>
          <w:rFonts w:ascii="Times New Roman" w:eastAsia="Book Antiqua" w:hAnsi="Times New Roman" w:cs="Times New Roman"/>
          <w:sz w:val="24"/>
          <w:szCs w:val="24"/>
          <w:lang w:val="sq-AL"/>
        </w:rPr>
        <w:t>e dheut si në vijim</w:t>
      </w:r>
      <w:r w:rsidR="00302037" w:rsidRPr="00537E4F">
        <w:rPr>
          <w:rFonts w:ascii="Times New Roman" w:eastAsia="Book Antiqua" w:hAnsi="Times New Roman" w:cs="Times New Roman"/>
          <w:sz w:val="24"/>
          <w:szCs w:val="24"/>
          <w:lang w:val="sq-AL"/>
        </w:rPr>
        <w:t xml:space="preserve">: </w:t>
      </w:r>
    </w:p>
    <w:p w:rsidR="00302037" w:rsidRPr="000E5F30" w:rsidRDefault="00CF13E2" w:rsidP="00A40938">
      <w:pPr>
        <w:pStyle w:val="Normal1"/>
        <w:tabs>
          <w:tab w:val="left" w:pos="270"/>
        </w:tabs>
        <w:ind w:left="270"/>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2</w:t>
      </w:r>
      <w:r w:rsidR="00A40938">
        <w:rPr>
          <w:rFonts w:ascii="Times New Roman" w:eastAsia="Book Antiqua" w:hAnsi="Times New Roman" w:cs="Times New Roman"/>
          <w:sz w:val="24"/>
          <w:szCs w:val="24"/>
          <w:lang w:val="sq-AL"/>
        </w:rPr>
        <w:t>3</w:t>
      </w:r>
      <w:r w:rsidR="00302037" w:rsidRPr="00537E4F">
        <w:rPr>
          <w:rFonts w:ascii="Times New Roman" w:eastAsia="Book Antiqua" w:hAnsi="Times New Roman" w:cs="Times New Roman"/>
          <w:sz w:val="24"/>
          <w:szCs w:val="24"/>
          <w:lang w:val="sq-AL"/>
        </w:rPr>
        <w:t>.</w:t>
      </w:r>
      <w:r w:rsidRPr="00537E4F">
        <w:rPr>
          <w:rFonts w:ascii="Times New Roman" w:eastAsia="Book Antiqua" w:hAnsi="Times New Roman" w:cs="Times New Roman"/>
          <w:sz w:val="24"/>
          <w:szCs w:val="24"/>
          <w:lang w:val="sq-AL"/>
        </w:rPr>
        <w:t>1</w:t>
      </w:r>
      <w:r w:rsidR="00302037" w:rsidRPr="00537E4F">
        <w:rPr>
          <w:rFonts w:ascii="Times New Roman" w:eastAsia="Book Antiqua" w:hAnsi="Times New Roman" w:cs="Times New Roman"/>
          <w:sz w:val="24"/>
          <w:szCs w:val="24"/>
          <w:lang w:val="sq-AL"/>
        </w:rPr>
        <w:t xml:space="preserve"> gërmimi dhe rivendosja e </w:t>
      </w:r>
      <w:r w:rsidR="007553C8" w:rsidRPr="00537E4F">
        <w:rPr>
          <w:rFonts w:ascii="Times New Roman" w:eastAsia="Book Antiqua" w:hAnsi="Times New Roman" w:cs="Times New Roman"/>
          <w:sz w:val="24"/>
          <w:szCs w:val="24"/>
          <w:lang w:val="sq-AL"/>
        </w:rPr>
        <w:t xml:space="preserve">rrugëve </w:t>
      </w:r>
      <w:r w:rsidR="00302037" w:rsidRPr="00537E4F">
        <w:rPr>
          <w:rFonts w:ascii="Times New Roman" w:eastAsia="Book Antiqua" w:hAnsi="Times New Roman" w:cs="Times New Roman"/>
          <w:sz w:val="24"/>
          <w:szCs w:val="24"/>
          <w:lang w:val="sq-AL"/>
        </w:rPr>
        <w:t xml:space="preserve">dhe trotuarëve për këmbësorë; </w:t>
      </w:r>
    </w:p>
    <w:p w:rsidR="00302037" w:rsidRPr="00A40938" w:rsidRDefault="00CF13E2" w:rsidP="00A40938">
      <w:pPr>
        <w:pStyle w:val="Normal1"/>
        <w:tabs>
          <w:tab w:val="left" w:pos="270"/>
        </w:tabs>
        <w:ind w:left="270"/>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2</w:t>
      </w:r>
      <w:r w:rsidR="00A40938">
        <w:rPr>
          <w:rFonts w:ascii="Times New Roman" w:eastAsia="Book Antiqua" w:hAnsi="Times New Roman" w:cs="Times New Roman"/>
          <w:sz w:val="24"/>
          <w:szCs w:val="24"/>
          <w:lang w:val="sq-AL"/>
        </w:rPr>
        <w:t>3</w:t>
      </w:r>
      <w:r w:rsidR="00302037" w:rsidRPr="00537E4F">
        <w:rPr>
          <w:rFonts w:ascii="Times New Roman" w:eastAsia="Book Antiqua" w:hAnsi="Times New Roman" w:cs="Times New Roman"/>
          <w:sz w:val="24"/>
          <w:szCs w:val="24"/>
          <w:lang w:val="sq-AL"/>
        </w:rPr>
        <w:t>.</w:t>
      </w:r>
      <w:r w:rsidRPr="00537E4F">
        <w:rPr>
          <w:rFonts w:ascii="Times New Roman" w:eastAsia="Book Antiqua" w:hAnsi="Times New Roman" w:cs="Times New Roman"/>
          <w:sz w:val="24"/>
          <w:szCs w:val="24"/>
          <w:lang w:val="sq-AL"/>
        </w:rPr>
        <w:t>2</w:t>
      </w:r>
      <w:r w:rsidR="00302037" w:rsidRPr="00537E4F">
        <w:rPr>
          <w:rFonts w:ascii="Times New Roman" w:eastAsia="Book Antiqua" w:hAnsi="Times New Roman" w:cs="Times New Roman"/>
          <w:sz w:val="24"/>
          <w:szCs w:val="24"/>
          <w:lang w:val="sq-AL"/>
        </w:rPr>
        <w:t xml:space="preserve"> gërmimi i gropave dhe kanaleve; </w:t>
      </w:r>
    </w:p>
    <w:p w:rsidR="00302037" w:rsidRPr="00A40938" w:rsidRDefault="00CF13E2" w:rsidP="00A40938">
      <w:pPr>
        <w:pStyle w:val="Normal1"/>
        <w:tabs>
          <w:tab w:val="left" w:pos="270"/>
        </w:tabs>
        <w:ind w:left="270"/>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2</w:t>
      </w:r>
      <w:r w:rsidR="00A40938">
        <w:rPr>
          <w:rFonts w:ascii="Times New Roman" w:eastAsia="Book Antiqua" w:hAnsi="Times New Roman" w:cs="Times New Roman"/>
          <w:sz w:val="24"/>
          <w:szCs w:val="24"/>
          <w:lang w:val="sq-AL"/>
        </w:rPr>
        <w:t>3</w:t>
      </w:r>
      <w:r w:rsidRPr="00537E4F">
        <w:rPr>
          <w:rFonts w:ascii="Times New Roman" w:eastAsia="Book Antiqua" w:hAnsi="Times New Roman" w:cs="Times New Roman"/>
          <w:sz w:val="24"/>
          <w:szCs w:val="24"/>
          <w:lang w:val="sq-AL"/>
        </w:rPr>
        <w:t>.3</w:t>
      </w:r>
      <w:r w:rsidR="00302037" w:rsidRPr="00537E4F">
        <w:rPr>
          <w:rFonts w:ascii="Times New Roman" w:eastAsia="Book Antiqua" w:hAnsi="Times New Roman" w:cs="Times New Roman"/>
          <w:sz w:val="24"/>
          <w:szCs w:val="24"/>
          <w:lang w:val="sq-AL"/>
        </w:rPr>
        <w:t xml:space="preserve"> </w:t>
      </w:r>
      <w:r w:rsidR="00141441" w:rsidRPr="00537E4F">
        <w:rPr>
          <w:rFonts w:ascii="Times New Roman" w:eastAsia="Book Antiqua" w:hAnsi="Times New Roman" w:cs="Times New Roman"/>
          <w:sz w:val="24"/>
          <w:szCs w:val="24"/>
          <w:lang w:val="sq-AL"/>
        </w:rPr>
        <w:t>punët e përforcimit</w:t>
      </w:r>
      <w:r w:rsidR="00302037" w:rsidRPr="00537E4F">
        <w:rPr>
          <w:rFonts w:ascii="Times New Roman" w:eastAsia="Book Antiqua" w:hAnsi="Times New Roman" w:cs="Times New Roman"/>
          <w:sz w:val="24"/>
          <w:szCs w:val="24"/>
          <w:lang w:val="sq-AL"/>
        </w:rPr>
        <w:t xml:space="preserve"> për gropa e kanale; </w:t>
      </w:r>
    </w:p>
    <w:p w:rsidR="00302037" w:rsidRPr="00A40938" w:rsidRDefault="00CF13E2" w:rsidP="00A40938">
      <w:pPr>
        <w:pStyle w:val="Normal1"/>
        <w:tabs>
          <w:tab w:val="left" w:pos="270"/>
        </w:tabs>
        <w:ind w:left="270"/>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2</w:t>
      </w:r>
      <w:r w:rsidR="00A40938">
        <w:rPr>
          <w:rFonts w:ascii="Times New Roman" w:eastAsia="Book Antiqua" w:hAnsi="Times New Roman" w:cs="Times New Roman"/>
          <w:sz w:val="24"/>
          <w:szCs w:val="24"/>
          <w:lang w:val="sq-AL"/>
        </w:rPr>
        <w:t>3</w:t>
      </w:r>
      <w:r w:rsidRPr="00537E4F">
        <w:rPr>
          <w:rFonts w:ascii="Times New Roman" w:eastAsia="Book Antiqua" w:hAnsi="Times New Roman" w:cs="Times New Roman"/>
          <w:sz w:val="24"/>
          <w:szCs w:val="24"/>
          <w:lang w:val="sq-AL"/>
        </w:rPr>
        <w:t>.4</w:t>
      </w:r>
      <w:r w:rsidR="00302037" w:rsidRPr="00537E4F">
        <w:rPr>
          <w:rFonts w:ascii="Times New Roman" w:eastAsia="Book Antiqua" w:hAnsi="Times New Roman" w:cs="Times New Roman"/>
          <w:sz w:val="24"/>
          <w:szCs w:val="24"/>
          <w:lang w:val="sq-AL"/>
        </w:rPr>
        <w:t xml:space="preserve"> mbushja e gropave dhe kanaleve me dhe; </w:t>
      </w:r>
    </w:p>
    <w:p w:rsidR="00302037" w:rsidRPr="00A40938" w:rsidRDefault="00CF13E2" w:rsidP="00A40938">
      <w:pPr>
        <w:pStyle w:val="Normal1"/>
        <w:tabs>
          <w:tab w:val="left" w:pos="270"/>
        </w:tabs>
        <w:ind w:left="270"/>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2</w:t>
      </w:r>
      <w:r w:rsidR="00A40938">
        <w:rPr>
          <w:rFonts w:ascii="Times New Roman" w:eastAsia="Book Antiqua" w:hAnsi="Times New Roman" w:cs="Times New Roman"/>
          <w:sz w:val="24"/>
          <w:szCs w:val="24"/>
          <w:lang w:val="sq-AL"/>
        </w:rPr>
        <w:t>3</w:t>
      </w:r>
      <w:r w:rsidR="00302037" w:rsidRPr="00537E4F">
        <w:rPr>
          <w:rFonts w:ascii="Times New Roman" w:eastAsia="Book Antiqua" w:hAnsi="Times New Roman" w:cs="Times New Roman"/>
          <w:sz w:val="24"/>
          <w:szCs w:val="24"/>
          <w:lang w:val="sq-AL"/>
        </w:rPr>
        <w:t xml:space="preserve">.5 ngjeshja e dheut; </w:t>
      </w:r>
    </w:p>
    <w:p w:rsidR="00302037" w:rsidRPr="00A40938" w:rsidRDefault="00CF13E2" w:rsidP="00A40938">
      <w:pPr>
        <w:pStyle w:val="Normal1"/>
        <w:tabs>
          <w:tab w:val="left" w:pos="270"/>
        </w:tabs>
        <w:ind w:left="270"/>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2</w:t>
      </w:r>
      <w:r w:rsidR="00A40938">
        <w:rPr>
          <w:rFonts w:ascii="Times New Roman" w:eastAsia="Book Antiqua" w:hAnsi="Times New Roman" w:cs="Times New Roman"/>
          <w:sz w:val="24"/>
          <w:szCs w:val="24"/>
          <w:lang w:val="sq-AL"/>
        </w:rPr>
        <w:t>3</w:t>
      </w:r>
      <w:r w:rsidR="00302037" w:rsidRPr="00537E4F">
        <w:rPr>
          <w:rFonts w:ascii="Times New Roman" w:eastAsia="Book Antiqua" w:hAnsi="Times New Roman" w:cs="Times New Roman"/>
          <w:sz w:val="24"/>
          <w:szCs w:val="24"/>
          <w:lang w:val="sq-AL"/>
        </w:rPr>
        <w:t xml:space="preserve">.6 ngarkimi dhe heqja e dheut sipërfaqësor; </w:t>
      </w:r>
    </w:p>
    <w:p w:rsidR="00302037" w:rsidRPr="00A40938" w:rsidRDefault="00CF13E2" w:rsidP="00A40938">
      <w:pPr>
        <w:pStyle w:val="Normal1"/>
        <w:tabs>
          <w:tab w:val="left" w:pos="270"/>
        </w:tabs>
        <w:ind w:left="270"/>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2</w:t>
      </w:r>
      <w:r w:rsidR="00A40938">
        <w:rPr>
          <w:rFonts w:ascii="Times New Roman" w:eastAsia="Book Antiqua" w:hAnsi="Times New Roman" w:cs="Times New Roman"/>
          <w:sz w:val="24"/>
          <w:szCs w:val="24"/>
          <w:lang w:val="sq-AL"/>
        </w:rPr>
        <w:t>3</w:t>
      </w:r>
      <w:r w:rsidR="00302037" w:rsidRPr="00537E4F">
        <w:rPr>
          <w:rFonts w:ascii="Times New Roman" w:eastAsia="Book Antiqua" w:hAnsi="Times New Roman" w:cs="Times New Roman"/>
          <w:sz w:val="24"/>
          <w:szCs w:val="24"/>
          <w:lang w:val="sq-AL"/>
        </w:rPr>
        <w:t xml:space="preserve">.7 nivelizimi i dheut dhe punë të tjera me dhe. </w:t>
      </w:r>
    </w:p>
    <w:p w:rsidR="00A40938" w:rsidRDefault="00A40938" w:rsidP="00672A67">
      <w:pPr>
        <w:pStyle w:val="Normal1"/>
        <w:tabs>
          <w:tab w:val="left" w:pos="180"/>
        </w:tabs>
        <w:jc w:val="both"/>
        <w:rPr>
          <w:rFonts w:ascii="Times New Roman" w:eastAsia="Book Antiqua" w:hAnsi="Times New Roman" w:cs="Times New Roman"/>
          <w:color w:val="FF0000"/>
          <w:sz w:val="24"/>
          <w:szCs w:val="24"/>
          <w:lang w:val="sq-AL"/>
        </w:rPr>
      </w:pPr>
    </w:p>
    <w:p w:rsidR="00302037" w:rsidRPr="002F6A05" w:rsidRDefault="00CF13E2" w:rsidP="00672A67">
      <w:pPr>
        <w:pStyle w:val="Normal1"/>
        <w:tabs>
          <w:tab w:val="left" w:pos="180"/>
        </w:tabs>
        <w:jc w:val="both"/>
        <w:rPr>
          <w:rFonts w:ascii="Times New Roman" w:hAnsi="Times New Roman" w:cs="Times New Roman"/>
          <w:color w:val="auto"/>
          <w:sz w:val="24"/>
          <w:szCs w:val="24"/>
          <w:lang w:val="sq-AL"/>
        </w:rPr>
      </w:pPr>
      <w:r w:rsidRPr="002F6A05">
        <w:rPr>
          <w:rFonts w:ascii="Times New Roman" w:eastAsia="Book Antiqua" w:hAnsi="Times New Roman" w:cs="Times New Roman"/>
          <w:color w:val="auto"/>
          <w:sz w:val="24"/>
          <w:szCs w:val="24"/>
          <w:lang w:val="sq-AL"/>
        </w:rPr>
        <w:t>2</w:t>
      </w:r>
      <w:r w:rsidR="00A40938" w:rsidRPr="002F6A05">
        <w:rPr>
          <w:rFonts w:ascii="Times New Roman" w:eastAsia="Book Antiqua" w:hAnsi="Times New Roman" w:cs="Times New Roman"/>
          <w:color w:val="auto"/>
          <w:sz w:val="24"/>
          <w:szCs w:val="24"/>
          <w:lang w:val="sq-AL"/>
        </w:rPr>
        <w:t>4</w:t>
      </w:r>
      <w:r w:rsidR="00302037" w:rsidRPr="002F6A05">
        <w:rPr>
          <w:rFonts w:ascii="Times New Roman" w:eastAsia="Book Antiqua" w:hAnsi="Times New Roman" w:cs="Times New Roman"/>
          <w:color w:val="auto"/>
          <w:sz w:val="24"/>
          <w:szCs w:val="24"/>
          <w:lang w:val="sq-AL"/>
        </w:rPr>
        <w:t xml:space="preserve">. Kryerja e punimeve të dheut në afërsi të strukturave nëntokësore dhe sipërfaqësore dhe </w:t>
      </w:r>
      <w:r w:rsidR="00141441" w:rsidRPr="002F6A05">
        <w:rPr>
          <w:rFonts w:ascii="Times New Roman" w:eastAsia="Book Antiqua" w:hAnsi="Times New Roman" w:cs="Times New Roman"/>
          <w:color w:val="auto"/>
          <w:sz w:val="24"/>
          <w:szCs w:val="24"/>
          <w:lang w:val="sq-AL"/>
        </w:rPr>
        <w:t>rrjeteve inxhinierike</w:t>
      </w:r>
      <w:r w:rsidR="00302037" w:rsidRPr="002F6A05">
        <w:rPr>
          <w:rFonts w:ascii="Times New Roman" w:eastAsia="Book Antiqua" w:hAnsi="Times New Roman" w:cs="Times New Roman"/>
          <w:color w:val="auto"/>
          <w:sz w:val="24"/>
          <w:szCs w:val="24"/>
          <w:lang w:val="sq-AL"/>
        </w:rPr>
        <w:t xml:space="preserve"> lejohet vetëm në prani të pronarëve të këtyre strukturave dhe rrjeteve inxhinierike.</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CF13E2"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2</w:t>
      </w:r>
      <w:r w:rsidR="00A40938">
        <w:rPr>
          <w:rFonts w:ascii="Times New Roman" w:eastAsia="Book Antiqua" w:hAnsi="Times New Roman" w:cs="Times New Roman"/>
          <w:sz w:val="24"/>
          <w:szCs w:val="24"/>
          <w:lang w:val="sq-AL"/>
        </w:rPr>
        <w:t>5</w:t>
      </w:r>
      <w:r w:rsidR="00302037" w:rsidRPr="00537E4F">
        <w:rPr>
          <w:rFonts w:ascii="Times New Roman" w:eastAsia="Book Antiqua" w:hAnsi="Times New Roman" w:cs="Times New Roman"/>
          <w:sz w:val="24"/>
          <w:szCs w:val="24"/>
          <w:lang w:val="sq-AL"/>
        </w:rPr>
        <w:t>. Para fillimit të punimeve të dheut, lokacioni i vijës së ardhshme duhet sh</w:t>
      </w:r>
      <w:r w:rsidR="00147116">
        <w:rPr>
          <w:rFonts w:ascii="Times New Roman" w:eastAsia="Book Antiqua" w:hAnsi="Times New Roman" w:cs="Times New Roman"/>
          <w:sz w:val="24"/>
          <w:szCs w:val="24"/>
          <w:lang w:val="sq-AL"/>
        </w:rPr>
        <w:t>e</w:t>
      </w:r>
      <w:r w:rsidR="00302037" w:rsidRPr="00537E4F">
        <w:rPr>
          <w:rFonts w:ascii="Times New Roman" w:eastAsia="Book Antiqua" w:hAnsi="Times New Roman" w:cs="Times New Roman"/>
          <w:sz w:val="24"/>
          <w:szCs w:val="24"/>
          <w:lang w:val="sq-AL"/>
        </w:rPr>
        <w:t>njuar saktë sipas projektit. Kur sh</w:t>
      </w:r>
      <w:r w:rsidR="00147116">
        <w:rPr>
          <w:rFonts w:ascii="Times New Roman" w:eastAsia="Book Antiqua" w:hAnsi="Times New Roman" w:cs="Times New Roman"/>
          <w:sz w:val="24"/>
          <w:szCs w:val="24"/>
          <w:lang w:val="sq-AL"/>
        </w:rPr>
        <w:t>e</w:t>
      </w:r>
      <w:r w:rsidR="00302037" w:rsidRPr="00537E4F">
        <w:rPr>
          <w:rFonts w:ascii="Times New Roman" w:eastAsia="Book Antiqua" w:hAnsi="Times New Roman" w:cs="Times New Roman"/>
          <w:sz w:val="24"/>
          <w:szCs w:val="24"/>
          <w:lang w:val="sq-AL"/>
        </w:rPr>
        <w:t xml:space="preserve">njohet vija, </w:t>
      </w:r>
      <w:r w:rsidR="005915E5" w:rsidRPr="00537E4F">
        <w:rPr>
          <w:rFonts w:ascii="Times New Roman" w:eastAsia="Book Antiqua" w:hAnsi="Times New Roman" w:cs="Times New Roman"/>
          <w:sz w:val="24"/>
          <w:szCs w:val="24"/>
          <w:lang w:val="sq-AL"/>
        </w:rPr>
        <w:t xml:space="preserve">duhet </w:t>
      </w:r>
      <w:r w:rsidR="00302037" w:rsidRPr="00537E4F">
        <w:rPr>
          <w:rFonts w:ascii="Times New Roman" w:eastAsia="Book Antiqua" w:hAnsi="Times New Roman" w:cs="Times New Roman"/>
          <w:sz w:val="24"/>
          <w:szCs w:val="24"/>
          <w:lang w:val="sq-AL"/>
        </w:rPr>
        <w:t xml:space="preserve">paraqitur: </w:t>
      </w:r>
    </w:p>
    <w:p w:rsidR="00302037" w:rsidRPr="00A40938" w:rsidRDefault="00CF13E2" w:rsidP="00A40938">
      <w:pPr>
        <w:pStyle w:val="Normal1"/>
        <w:tabs>
          <w:tab w:val="left" w:pos="270"/>
        </w:tabs>
        <w:ind w:left="270"/>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2</w:t>
      </w:r>
      <w:r w:rsidR="00A40938">
        <w:rPr>
          <w:rFonts w:ascii="Times New Roman" w:eastAsia="Book Antiqua" w:hAnsi="Times New Roman" w:cs="Times New Roman"/>
          <w:sz w:val="24"/>
          <w:szCs w:val="24"/>
          <w:lang w:val="sq-AL"/>
        </w:rPr>
        <w:t>5</w:t>
      </w:r>
      <w:r w:rsidR="00302037" w:rsidRPr="00537E4F">
        <w:rPr>
          <w:rFonts w:ascii="Times New Roman" w:eastAsia="Book Antiqua" w:hAnsi="Times New Roman" w:cs="Times New Roman"/>
          <w:sz w:val="24"/>
          <w:szCs w:val="24"/>
          <w:lang w:val="sq-AL"/>
        </w:rPr>
        <w:t xml:space="preserve">.1. linja boshtore e kanalit; </w:t>
      </w:r>
    </w:p>
    <w:p w:rsidR="00302037" w:rsidRPr="00A40938" w:rsidRDefault="00CF13E2" w:rsidP="00A40938">
      <w:pPr>
        <w:pStyle w:val="Normal1"/>
        <w:tabs>
          <w:tab w:val="left" w:pos="270"/>
        </w:tabs>
        <w:ind w:left="270"/>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2</w:t>
      </w:r>
      <w:r w:rsidR="00A40938">
        <w:rPr>
          <w:rFonts w:ascii="Times New Roman" w:eastAsia="Book Antiqua" w:hAnsi="Times New Roman" w:cs="Times New Roman"/>
          <w:sz w:val="24"/>
          <w:szCs w:val="24"/>
          <w:lang w:val="sq-AL"/>
        </w:rPr>
        <w:t>5</w:t>
      </w:r>
      <w:r w:rsidR="00302037" w:rsidRPr="00537E4F">
        <w:rPr>
          <w:rFonts w:ascii="Times New Roman" w:eastAsia="Book Antiqua" w:hAnsi="Times New Roman" w:cs="Times New Roman"/>
          <w:sz w:val="24"/>
          <w:szCs w:val="24"/>
          <w:lang w:val="sq-AL"/>
        </w:rPr>
        <w:t xml:space="preserve">.2. instalimet nëntokësore; </w:t>
      </w:r>
    </w:p>
    <w:p w:rsidR="00302037" w:rsidRPr="00A40938" w:rsidRDefault="00CF13E2" w:rsidP="00A40938">
      <w:pPr>
        <w:pStyle w:val="Normal1"/>
        <w:tabs>
          <w:tab w:val="left" w:pos="270"/>
        </w:tabs>
        <w:ind w:left="270"/>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2</w:t>
      </w:r>
      <w:r w:rsidR="00A40938">
        <w:rPr>
          <w:rFonts w:ascii="Times New Roman" w:eastAsia="Book Antiqua" w:hAnsi="Times New Roman" w:cs="Times New Roman"/>
          <w:sz w:val="24"/>
          <w:szCs w:val="24"/>
          <w:lang w:val="sq-AL"/>
        </w:rPr>
        <w:t>5</w:t>
      </w:r>
      <w:r w:rsidR="00302037" w:rsidRPr="00537E4F">
        <w:rPr>
          <w:rFonts w:ascii="Times New Roman" w:eastAsia="Book Antiqua" w:hAnsi="Times New Roman" w:cs="Times New Roman"/>
          <w:sz w:val="24"/>
          <w:szCs w:val="24"/>
          <w:lang w:val="sq-AL"/>
        </w:rPr>
        <w:t>.3. kabllot dhe rrjetet tjera inxhinierike nëntokësore që kryqëzohen me vijën.</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CF13E2"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2</w:t>
      </w:r>
      <w:r w:rsidR="00A40938">
        <w:rPr>
          <w:rFonts w:ascii="Times New Roman" w:eastAsia="Book Antiqua" w:hAnsi="Times New Roman" w:cs="Times New Roman"/>
          <w:sz w:val="24"/>
          <w:szCs w:val="24"/>
          <w:lang w:val="sq-AL"/>
        </w:rPr>
        <w:t>6</w:t>
      </w:r>
      <w:r w:rsidR="00302037" w:rsidRPr="00537E4F">
        <w:rPr>
          <w:rFonts w:ascii="Times New Roman" w:eastAsia="Book Antiqua" w:hAnsi="Times New Roman" w:cs="Times New Roman"/>
          <w:sz w:val="24"/>
          <w:szCs w:val="24"/>
          <w:lang w:val="sq-AL"/>
        </w:rPr>
        <w:t xml:space="preserve">. Kur gërmohen gropa apo kanale në zona banimi, </w:t>
      </w:r>
      <w:r w:rsidR="005915E5" w:rsidRPr="00537E4F">
        <w:rPr>
          <w:rFonts w:ascii="Times New Roman" w:eastAsia="Book Antiqua" w:hAnsi="Times New Roman" w:cs="Times New Roman"/>
          <w:sz w:val="24"/>
          <w:szCs w:val="24"/>
          <w:lang w:val="sq-AL"/>
        </w:rPr>
        <w:t xml:space="preserve">duhet </w:t>
      </w:r>
      <w:r w:rsidR="00302037" w:rsidRPr="00537E4F">
        <w:rPr>
          <w:rFonts w:ascii="Times New Roman" w:eastAsia="Book Antiqua" w:hAnsi="Times New Roman" w:cs="Times New Roman"/>
          <w:sz w:val="24"/>
          <w:szCs w:val="24"/>
          <w:lang w:val="sq-AL"/>
        </w:rPr>
        <w:t>instaluar rrethoja me shenja paralajmëruese përreth punishtes. Nëse punimet bëhen në rrugë apo përgjatë rrugës, duhet pasur kujdes që punishtja të sh</w:t>
      </w:r>
      <w:r w:rsidR="00147116">
        <w:rPr>
          <w:rFonts w:ascii="Times New Roman" w:eastAsia="Book Antiqua" w:hAnsi="Times New Roman" w:cs="Times New Roman"/>
          <w:sz w:val="24"/>
          <w:szCs w:val="24"/>
          <w:lang w:val="sq-AL"/>
        </w:rPr>
        <w:t>e</w:t>
      </w:r>
      <w:r w:rsidR="00302037" w:rsidRPr="00537E4F">
        <w:rPr>
          <w:rFonts w:ascii="Times New Roman" w:eastAsia="Book Antiqua" w:hAnsi="Times New Roman" w:cs="Times New Roman"/>
          <w:sz w:val="24"/>
          <w:szCs w:val="24"/>
          <w:lang w:val="sq-AL"/>
        </w:rPr>
        <w:t xml:space="preserve">njohet me shenjat e duhura rrugore, rrethoja dhe shërbime orientimi, dhe gjatë natës apo në dukshmëri të </w:t>
      </w:r>
      <w:r w:rsidR="005915E5" w:rsidRPr="00537E4F">
        <w:rPr>
          <w:rFonts w:ascii="Times New Roman" w:eastAsia="Book Antiqua" w:hAnsi="Times New Roman" w:cs="Times New Roman"/>
          <w:sz w:val="24"/>
          <w:szCs w:val="24"/>
          <w:lang w:val="sq-AL"/>
        </w:rPr>
        <w:t xml:space="preserve">zvogëluar </w:t>
      </w:r>
      <w:r w:rsidR="00302037" w:rsidRPr="00537E4F">
        <w:rPr>
          <w:rFonts w:ascii="Times New Roman" w:eastAsia="Book Antiqua" w:hAnsi="Times New Roman" w:cs="Times New Roman"/>
          <w:sz w:val="24"/>
          <w:szCs w:val="24"/>
          <w:lang w:val="sq-AL"/>
        </w:rPr>
        <w:t xml:space="preserve">– me drita sinjalizuese.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CF13E2"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2</w:t>
      </w:r>
      <w:r w:rsidR="00A40938">
        <w:rPr>
          <w:rFonts w:ascii="Times New Roman" w:eastAsia="Book Antiqua" w:hAnsi="Times New Roman" w:cs="Times New Roman"/>
          <w:sz w:val="24"/>
          <w:szCs w:val="24"/>
          <w:lang w:val="sq-AL"/>
        </w:rPr>
        <w:t>7</w:t>
      </w:r>
      <w:r w:rsidR="00302037" w:rsidRPr="00537E4F">
        <w:rPr>
          <w:rFonts w:ascii="Times New Roman" w:eastAsia="Book Antiqua" w:hAnsi="Times New Roman" w:cs="Times New Roman"/>
          <w:sz w:val="24"/>
          <w:szCs w:val="24"/>
          <w:lang w:val="sq-AL"/>
        </w:rPr>
        <w:t xml:space="preserve">. Para fillimit të punimeve, </w:t>
      </w:r>
      <w:r w:rsidR="005915E5" w:rsidRPr="00537E4F">
        <w:rPr>
          <w:rFonts w:ascii="Times New Roman" w:eastAsia="Book Antiqua" w:hAnsi="Times New Roman" w:cs="Times New Roman"/>
          <w:sz w:val="24"/>
          <w:szCs w:val="24"/>
          <w:lang w:val="sq-AL"/>
        </w:rPr>
        <w:t xml:space="preserve">drunjët </w:t>
      </w:r>
      <w:r w:rsidR="00302037" w:rsidRPr="00537E4F">
        <w:rPr>
          <w:rFonts w:ascii="Times New Roman" w:eastAsia="Book Antiqua" w:hAnsi="Times New Roman" w:cs="Times New Roman"/>
          <w:sz w:val="24"/>
          <w:szCs w:val="24"/>
          <w:lang w:val="sq-AL"/>
        </w:rPr>
        <w:t xml:space="preserve">dhe pusetat përgjatë </w:t>
      </w:r>
      <w:r w:rsidR="005915E5" w:rsidRPr="00537E4F">
        <w:rPr>
          <w:rFonts w:ascii="Times New Roman" w:eastAsia="Book Antiqua" w:hAnsi="Times New Roman" w:cs="Times New Roman"/>
          <w:sz w:val="24"/>
          <w:szCs w:val="24"/>
          <w:lang w:val="sq-AL"/>
        </w:rPr>
        <w:t>rrugës nuk</w:t>
      </w:r>
      <w:r w:rsidR="007E3247">
        <w:rPr>
          <w:rFonts w:ascii="Times New Roman" w:eastAsia="Book Antiqua" w:hAnsi="Times New Roman" w:cs="Times New Roman"/>
          <w:sz w:val="24"/>
          <w:szCs w:val="24"/>
          <w:lang w:val="sq-AL"/>
        </w:rPr>
        <w:t xml:space="preserve"> </w:t>
      </w:r>
      <w:r w:rsidR="005915E5" w:rsidRPr="00537E4F">
        <w:rPr>
          <w:rFonts w:ascii="Times New Roman" w:eastAsia="Book Antiqua" w:hAnsi="Times New Roman" w:cs="Times New Roman"/>
          <w:sz w:val="24"/>
          <w:szCs w:val="24"/>
          <w:lang w:val="sq-AL"/>
        </w:rPr>
        <w:t xml:space="preserve">duhet </w:t>
      </w:r>
      <w:r w:rsidR="00FC256E" w:rsidRPr="00537E4F">
        <w:rPr>
          <w:rFonts w:ascii="Times New Roman" w:eastAsia="Book Antiqua" w:hAnsi="Times New Roman" w:cs="Times New Roman"/>
          <w:sz w:val="24"/>
          <w:szCs w:val="24"/>
          <w:lang w:val="sq-AL"/>
        </w:rPr>
        <w:t>mbrojtur  nga</w:t>
      </w:r>
      <w:r w:rsidR="005915E5" w:rsidRPr="00537E4F">
        <w:rPr>
          <w:rFonts w:ascii="Times New Roman" w:eastAsia="Book Antiqua" w:hAnsi="Times New Roman" w:cs="Times New Roman"/>
          <w:sz w:val="24"/>
          <w:szCs w:val="24"/>
          <w:lang w:val="sq-AL"/>
        </w:rPr>
        <w:t xml:space="preserve"> mbul</w:t>
      </w:r>
      <w:r w:rsidR="00FC256E" w:rsidRPr="00537E4F">
        <w:rPr>
          <w:rFonts w:ascii="Times New Roman" w:eastAsia="Book Antiqua" w:hAnsi="Times New Roman" w:cs="Times New Roman"/>
          <w:sz w:val="24"/>
          <w:szCs w:val="24"/>
          <w:lang w:val="sq-AL"/>
        </w:rPr>
        <w:t>imi</w:t>
      </w:r>
      <w:r w:rsidR="00302037" w:rsidRPr="00537E4F">
        <w:rPr>
          <w:rFonts w:ascii="Times New Roman" w:eastAsia="Book Antiqua" w:hAnsi="Times New Roman" w:cs="Times New Roman"/>
          <w:sz w:val="24"/>
          <w:szCs w:val="24"/>
          <w:lang w:val="sq-AL"/>
        </w:rPr>
        <w:t xml:space="preserve"> me dhe si dhe nga veturat. Duhet lënë rrugë për qasje në burime zjarrfikëse</w:t>
      </w:r>
      <w:r w:rsidR="00FC256E" w:rsidRPr="00537E4F">
        <w:rPr>
          <w:rFonts w:ascii="Times New Roman" w:eastAsia="Book Antiqua" w:hAnsi="Times New Roman" w:cs="Times New Roman"/>
          <w:sz w:val="24"/>
          <w:szCs w:val="24"/>
          <w:lang w:val="sq-AL"/>
        </w:rPr>
        <w:t xml:space="preserve"> </w:t>
      </w:r>
      <w:r w:rsidR="00302037" w:rsidRPr="00537E4F">
        <w:rPr>
          <w:rFonts w:ascii="Times New Roman" w:eastAsia="Book Antiqua" w:hAnsi="Times New Roman" w:cs="Times New Roman"/>
          <w:sz w:val="24"/>
          <w:szCs w:val="24"/>
          <w:lang w:val="sq-AL"/>
        </w:rPr>
        <w:t xml:space="preserve">për kalim të lirë të automjeteve.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CF13E2" w:rsidP="00672A67">
      <w:pPr>
        <w:pStyle w:val="Normal1"/>
        <w:tabs>
          <w:tab w:val="left" w:pos="180"/>
        </w:tabs>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2</w:t>
      </w:r>
      <w:r w:rsidR="00A40938">
        <w:rPr>
          <w:rFonts w:ascii="Times New Roman" w:eastAsia="Book Antiqua" w:hAnsi="Times New Roman" w:cs="Times New Roman"/>
          <w:sz w:val="24"/>
          <w:szCs w:val="24"/>
          <w:lang w:val="sq-AL"/>
        </w:rPr>
        <w:t>8</w:t>
      </w:r>
      <w:r w:rsidR="00302037" w:rsidRPr="00537E4F">
        <w:rPr>
          <w:rFonts w:ascii="Times New Roman" w:eastAsia="Book Antiqua" w:hAnsi="Times New Roman" w:cs="Times New Roman"/>
          <w:sz w:val="24"/>
          <w:szCs w:val="24"/>
          <w:lang w:val="sq-AL"/>
        </w:rPr>
        <w:t xml:space="preserve">. Për të siguruar qarkullimin </w:t>
      </w:r>
      <w:r w:rsidR="00FC256E" w:rsidRPr="00537E4F">
        <w:rPr>
          <w:rFonts w:ascii="Times New Roman" w:eastAsia="Book Antiqua" w:hAnsi="Times New Roman" w:cs="Times New Roman"/>
          <w:sz w:val="24"/>
          <w:szCs w:val="24"/>
          <w:lang w:val="sq-AL"/>
        </w:rPr>
        <w:t xml:space="preserve">e </w:t>
      </w:r>
      <w:r w:rsidR="00302037" w:rsidRPr="00537E4F">
        <w:rPr>
          <w:rFonts w:ascii="Times New Roman" w:eastAsia="Book Antiqua" w:hAnsi="Times New Roman" w:cs="Times New Roman"/>
          <w:sz w:val="24"/>
          <w:szCs w:val="24"/>
          <w:lang w:val="sq-AL"/>
        </w:rPr>
        <w:t>këmbësor</w:t>
      </w:r>
      <w:r w:rsidR="00FC256E" w:rsidRPr="00537E4F">
        <w:rPr>
          <w:rFonts w:ascii="Times New Roman" w:eastAsia="Book Antiqua" w:hAnsi="Times New Roman" w:cs="Times New Roman"/>
          <w:sz w:val="24"/>
          <w:szCs w:val="24"/>
          <w:lang w:val="sq-AL"/>
        </w:rPr>
        <w:t>ve</w:t>
      </w:r>
      <w:r w:rsidR="00302037" w:rsidRPr="00537E4F">
        <w:rPr>
          <w:rFonts w:ascii="Times New Roman" w:eastAsia="Book Antiqua" w:hAnsi="Times New Roman" w:cs="Times New Roman"/>
          <w:sz w:val="24"/>
          <w:szCs w:val="24"/>
          <w:lang w:val="sq-AL"/>
        </w:rPr>
        <w:t xml:space="preserve"> dhe të automjeteve, </w:t>
      </w:r>
      <w:r w:rsidR="00FC256E" w:rsidRPr="00537E4F">
        <w:rPr>
          <w:rFonts w:ascii="Times New Roman" w:eastAsia="Book Antiqua" w:hAnsi="Times New Roman" w:cs="Times New Roman"/>
          <w:sz w:val="24"/>
          <w:szCs w:val="24"/>
          <w:lang w:val="sq-AL"/>
        </w:rPr>
        <w:t xml:space="preserve">duhet të vendosen </w:t>
      </w:r>
      <w:r w:rsidR="00302037" w:rsidRPr="00537E4F">
        <w:rPr>
          <w:rFonts w:ascii="Times New Roman" w:eastAsia="Book Antiqua" w:hAnsi="Times New Roman" w:cs="Times New Roman"/>
          <w:sz w:val="24"/>
          <w:szCs w:val="24"/>
          <w:lang w:val="sq-AL"/>
        </w:rPr>
        <w:t>ura të përkohshme mbi gropat. Urat në rrug</w:t>
      </w:r>
      <w:r w:rsidR="00FC256E" w:rsidRPr="00537E4F">
        <w:rPr>
          <w:rFonts w:ascii="Times New Roman" w:eastAsia="Book Antiqua" w:hAnsi="Times New Roman" w:cs="Times New Roman"/>
          <w:sz w:val="24"/>
          <w:szCs w:val="24"/>
          <w:lang w:val="sq-AL"/>
        </w:rPr>
        <w:t>ë</w:t>
      </w:r>
      <w:r w:rsidR="00302037" w:rsidRPr="00537E4F">
        <w:rPr>
          <w:rFonts w:ascii="Times New Roman" w:eastAsia="Book Antiqua" w:hAnsi="Times New Roman" w:cs="Times New Roman"/>
          <w:sz w:val="24"/>
          <w:szCs w:val="24"/>
          <w:lang w:val="sq-AL"/>
        </w:rPr>
        <w:t xml:space="preserve"> </w:t>
      </w:r>
      <w:r w:rsidR="00531173" w:rsidRPr="00531173">
        <w:rPr>
          <w:rFonts w:ascii="Times New Roman" w:eastAsia="Book Antiqua" w:hAnsi="Times New Roman" w:cs="Times New Roman"/>
          <w:sz w:val="24"/>
          <w:szCs w:val="24"/>
          <w:lang w:val="sq-AL"/>
        </w:rPr>
        <w:t>duhet</w:t>
      </w:r>
      <w:r w:rsidR="00302037" w:rsidRPr="00537E4F">
        <w:rPr>
          <w:rFonts w:ascii="Times New Roman" w:eastAsia="Book Antiqua" w:hAnsi="Times New Roman" w:cs="Times New Roman"/>
          <w:sz w:val="24"/>
          <w:szCs w:val="24"/>
          <w:lang w:val="sq-AL"/>
        </w:rPr>
        <w:t xml:space="preserve"> kalkuluar për pesha jo më të vogla se 10 tonë, derisa urat </w:t>
      </w:r>
      <w:r w:rsidR="00441087" w:rsidRPr="00537E4F">
        <w:rPr>
          <w:rFonts w:ascii="Times New Roman" w:eastAsia="Book Antiqua" w:hAnsi="Times New Roman" w:cs="Times New Roman"/>
          <w:sz w:val="24"/>
          <w:szCs w:val="24"/>
          <w:lang w:val="sq-AL"/>
        </w:rPr>
        <w:t xml:space="preserve">për </w:t>
      </w:r>
      <w:r w:rsidR="00302037" w:rsidRPr="00537E4F">
        <w:rPr>
          <w:rFonts w:ascii="Times New Roman" w:eastAsia="Book Antiqua" w:hAnsi="Times New Roman" w:cs="Times New Roman"/>
          <w:sz w:val="24"/>
          <w:szCs w:val="24"/>
          <w:lang w:val="sq-AL"/>
        </w:rPr>
        <w:t xml:space="preserve">rrugë të hyrjes në oborre – për pesha jo më pak se 7 tonë. Ura duhet të jetë aq e gjatë sa të mbahet në dheun natyror pas pjerrinës. Anët e gropës nën urat </w:t>
      </w:r>
      <w:r w:rsidR="00441087" w:rsidRPr="00537E4F">
        <w:rPr>
          <w:rFonts w:ascii="Times New Roman" w:eastAsia="Book Antiqua" w:hAnsi="Times New Roman" w:cs="Times New Roman"/>
          <w:sz w:val="24"/>
          <w:szCs w:val="24"/>
          <w:lang w:val="sq-AL"/>
        </w:rPr>
        <w:t xml:space="preserve">e vendosura </w:t>
      </w:r>
      <w:r w:rsidR="00302037" w:rsidRPr="00537E4F">
        <w:rPr>
          <w:rFonts w:ascii="Times New Roman" w:eastAsia="Book Antiqua" w:hAnsi="Times New Roman" w:cs="Times New Roman"/>
          <w:sz w:val="24"/>
          <w:szCs w:val="24"/>
          <w:lang w:val="sq-AL"/>
        </w:rPr>
        <w:t xml:space="preserve">duhet të përforcohen me pllaka. </w:t>
      </w:r>
    </w:p>
    <w:p w:rsidR="006F2B8E" w:rsidRPr="00537E4F" w:rsidRDefault="006F2B8E" w:rsidP="00672A67">
      <w:pPr>
        <w:pStyle w:val="Normal1"/>
        <w:tabs>
          <w:tab w:val="left" w:pos="180"/>
        </w:tabs>
        <w:jc w:val="both"/>
        <w:rPr>
          <w:rFonts w:ascii="Times New Roman" w:hAnsi="Times New Roman" w:cs="Times New Roman"/>
          <w:sz w:val="24"/>
          <w:szCs w:val="24"/>
          <w:lang w:val="sq-AL"/>
        </w:rPr>
      </w:pPr>
    </w:p>
    <w:p w:rsidR="00302037" w:rsidRPr="00A40938" w:rsidRDefault="00302037" w:rsidP="00383392">
      <w:pPr>
        <w:pStyle w:val="Normal1"/>
        <w:tabs>
          <w:tab w:val="left" w:pos="180"/>
        </w:tabs>
        <w:rPr>
          <w:rFonts w:ascii="Times New Roman" w:hAnsi="Times New Roman" w:cs="Times New Roman"/>
          <w:sz w:val="28"/>
          <w:szCs w:val="28"/>
          <w:lang w:val="sq-AL"/>
        </w:rPr>
      </w:pPr>
      <w:r w:rsidRPr="00A40938">
        <w:rPr>
          <w:rFonts w:ascii="Times New Roman" w:eastAsia="Book Antiqua" w:hAnsi="Times New Roman" w:cs="Times New Roman"/>
          <w:b/>
          <w:sz w:val="28"/>
          <w:szCs w:val="28"/>
          <w:lang w:val="sq-AL"/>
        </w:rPr>
        <w:t xml:space="preserve">II. STRUKTURA DHE THELLËSIA E KANALIT TOKËSOR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A40938"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29</w:t>
      </w:r>
      <w:r w:rsidR="00302037" w:rsidRPr="00537E4F">
        <w:rPr>
          <w:rFonts w:ascii="Times New Roman" w:eastAsia="Book Antiqua" w:hAnsi="Times New Roman" w:cs="Times New Roman"/>
          <w:sz w:val="24"/>
          <w:szCs w:val="24"/>
          <w:lang w:val="sq-AL"/>
        </w:rPr>
        <w:t xml:space="preserve">. Kanali </w:t>
      </w:r>
      <w:r w:rsidR="009F6775" w:rsidRPr="00537E4F">
        <w:rPr>
          <w:rFonts w:ascii="Times New Roman" w:eastAsia="Book Antiqua" w:hAnsi="Times New Roman" w:cs="Times New Roman"/>
          <w:sz w:val="24"/>
          <w:szCs w:val="24"/>
          <w:lang w:val="sq-AL"/>
        </w:rPr>
        <w:t xml:space="preserve">tokësor duhet të </w:t>
      </w:r>
      <w:r w:rsidR="00302037" w:rsidRPr="00537E4F">
        <w:rPr>
          <w:rFonts w:ascii="Times New Roman" w:eastAsia="Book Antiqua" w:hAnsi="Times New Roman" w:cs="Times New Roman"/>
          <w:sz w:val="24"/>
          <w:szCs w:val="24"/>
          <w:lang w:val="sq-AL"/>
        </w:rPr>
        <w:t xml:space="preserve">përbëhet nga këto pjesë: </w:t>
      </w:r>
    </w:p>
    <w:p w:rsidR="00302037" w:rsidRPr="00A40938" w:rsidRDefault="00A40938" w:rsidP="00A40938">
      <w:pPr>
        <w:pStyle w:val="Normal1"/>
        <w:tabs>
          <w:tab w:val="left" w:pos="270"/>
        </w:tabs>
        <w:ind w:left="270"/>
        <w:jc w:val="both"/>
        <w:rPr>
          <w:rFonts w:ascii="Times New Roman" w:eastAsia="Book Antiqua" w:hAnsi="Times New Roman" w:cs="Times New Roman"/>
          <w:sz w:val="24"/>
          <w:szCs w:val="24"/>
          <w:lang w:val="sq-AL"/>
        </w:rPr>
      </w:pPr>
      <w:r>
        <w:rPr>
          <w:rFonts w:ascii="Times New Roman" w:eastAsia="Book Antiqua" w:hAnsi="Times New Roman" w:cs="Times New Roman"/>
          <w:sz w:val="24"/>
          <w:szCs w:val="24"/>
          <w:lang w:val="sq-AL"/>
        </w:rPr>
        <w:t>29</w:t>
      </w:r>
      <w:r w:rsidR="00302037" w:rsidRPr="00537E4F">
        <w:rPr>
          <w:rFonts w:ascii="Times New Roman" w:eastAsia="Book Antiqua" w:hAnsi="Times New Roman" w:cs="Times New Roman"/>
          <w:sz w:val="24"/>
          <w:szCs w:val="24"/>
          <w:lang w:val="sq-AL"/>
        </w:rPr>
        <w:t xml:space="preserve">.1. shtresa e nivelizimit; </w:t>
      </w:r>
    </w:p>
    <w:p w:rsidR="00302037" w:rsidRPr="00A40938" w:rsidRDefault="00A40938" w:rsidP="00A40938">
      <w:pPr>
        <w:pStyle w:val="Normal1"/>
        <w:tabs>
          <w:tab w:val="left" w:pos="270"/>
        </w:tabs>
        <w:ind w:left="270"/>
        <w:jc w:val="both"/>
        <w:rPr>
          <w:rFonts w:ascii="Times New Roman" w:eastAsia="Book Antiqua" w:hAnsi="Times New Roman" w:cs="Times New Roman"/>
          <w:sz w:val="24"/>
          <w:szCs w:val="24"/>
          <w:lang w:val="sq-AL"/>
        </w:rPr>
      </w:pPr>
      <w:r>
        <w:rPr>
          <w:rFonts w:ascii="Times New Roman" w:eastAsia="Book Antiqua" w:hAnsi="Times New Roman" w:cs="Times New Roman"/>
          <w:sz w:val="24"/>
          <w:szCs w:val="24"/>
          <w:lang w:val="sq-AL"/>
        </w:rPr>
        <w:t>29</w:t>
      </w:r>
      <w:r w:rsidR="00302037" w:rsidRPr="00537E4F">
        <w:rPr>
          <w:rFonts w:ascii="Times New Roman" w:eastAsia="Book Antiqua" w:hAnsi="Times New Roman" w:cs="Times New Roman"/>
          <w:sz w:val="24"/>
          <w:szCs w:val="24"/>
          <w:lang w:val="sq-AL"/>
        </w:rPr>
        <w:t xml:space="preserve">.2. shtresa e mbushjes fillestare; </w:t>
      </w:r>
    </w:p>
    <w:p w:rsidR="00302037" w:rsidRPr="00A40938" w:rsidRDefault="00A40938" w:rsidP="00A40938">
      <w:pPr>
        <w:pStyle w:val="Normal1"/>
        <w:tabs>
          <w:tab w:val="left" w:pos="270"/>
        </w:tabs>
        <w:ind w:left="270"/>
        <w:jc w:val="both"/>
        <w:rPr>
          <w:rFonts w:ascii="Times New Roman" w:eastAsia="Book Antiqua" w:hAnsi="Times New Roman" w:cs="Times New Roman"/>
          <w:sz w:val="24"/>
          <w:szCs w:val="24"/>
          <w:lang w:val="sq-AL"/>
        </w:rPr>
      </w:pPr>
      <w:r>
        <w:rPr>
          <w:rFonts w:ascii="Times New Roman" w:eastAsia="Book Antiqua" w:hAnsi="Times New Roman" w:cs="Times New Roman"/>
          <w:sz w:val="24"/>
          <w:szCs w:val="24"/>
          <w:lang w:val="sq-AL"/>
        </w:rPr>
        <w:t>29</w:t>
      </w:r>
      <w:r w:rsidR="00302037" w:rsidRPr="00537E4F">
        <w:rPr>
          <w:rFonts w:ascii="Times New Roman" w:eastAsia="Book Antiqua" w:hAnsi="Times New Roman" w:cs="Times New Roman"/>
          <w:sz w:val="24"/>
          <w:szCs w:val="24"/>
          <w:lang w:val="sq-AL"/>
        </w:rPr>
        <w:t xml:space="preserve">.3. shtresa e mbushjes finale.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7A7C66"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3</w:t>
      </w:r>
      <w:r w:rsidR="00A40938">
        <w:rPr>
          <w:rFonts w:ascii="Times New Roman" w:eastAsia="Book Antiqua" w:hAnsi="Times New Roman" w:cs="Times New Roman"/>
          <w:sz w:val="24"/>
          <w:szCs w:val="24"/>
          <w:lang w:val="sq-AL"/>
        </w:rPr>
        <w:t>0</w:t>
      </w:r>
      <w:r w:rsidR="00302037" w:rsidRPr="00537E4F">
        <w:rPr>
          <w:rFonts w:ascii="Times New Roman" w:eastAsia="Book Antiqua" w:hAnsi="Times New Roman" w:cs="Times New Roman"/>
          <w:sz w:val="24"/>
          <w:szCs w:val="24"/>
          <w:lang w:val="sq-AL"/>
        </w:rPr>
        <w:t xml:space="preserve">. Shtresa e nivelizimit është shtresë që përbëhet nga produkte ndërtimore që </w:t>
      </w:r>
      <w:r w:rsidR="009F6775" w:rsidRPr="00537E4F">
        <w:rPr>
          <w:rFonts w:ascii="Times New Roman" w:eastAsia="Book Antiqua" w:hAnsi="Times New Roman" w:cs="Times New Roman"/>
          <w:sz w:val="24"/>
          <w:szCs w:val="24"/>
          <w:lang w:val="sq-AL"/>
        </w:rPr>
        <w:t xml:space="preserve">formohen </w:t>
      </w:r>
      <w:r w:rsidR="00302037" w:rsidRPr="00537E4F">
        <w:rPr>
          <w:rFonts w:ascii="Times New Roman" w:eastAsia="Book Antiqua" w:hAnsi="Times New Roman" w:cs="Times New Roman"/>
          <w:sz w:val="24"/>
          <w:szCs w:val="24"/>
          <w:lang w:val="sq-AL"/>
        </w:rPr>
        <w:t xml:space="preserve">ose në dhe ose në strukturën e zgjedhur si bazë, si dhe është shtresa mbi të cilën do të shtrihen gypat. Trashësia e shtresës së nivelizimit nuk mund të jetë më pak se 0.1 m. Madhësia maksimale e fraksionit të rërës, zhavorrit apo gurëve të thyer që përdoren për shtresën e nivelizimit nuk mund të tejkalojë 10 për qind të diametrit të gypit; </w:t>
      </w:r>
      <w:r w:rsidR="009F6775" w:rsidRPr="00537E4F">
        <w:rPr>
          <w:rFonts w:ascii="Times New Roman" w:eastAsia="Book Antiqua" w:hAnsi="Times New Roman" w:cs="Times New Roman"/>
          <w:sz w:val="24"/>
          <w:szCs w:val="24"/>
          <w:lang w:val="sq-AL"/>
        </w:rPr>
        <w:t>por në asnjë rast</w:t>
      </w:r>
      <w:r w:rsidR="00302037" w:rsidRPr="00537E4F">
        <w:rPr>
          <w:rFonts w:ascii="Times New Roman" w:eastAsia="Book Antiqua" w:hAnsi="Times New Roman" w:cs="Times New Roman"/>
          <w:sz w:val="24"/>
          <w:szCs w:val="24"/>
          <w:lang w:val="sq-AL"/>
        </w:rPr>
        <w:t xml:space="preserve">, nuk mund të jetë më shumë se 20 mm. Nëse dheu përmbush kërkesat e këtij paragrafi, shtresa e nivelizimit nuk nevojitet.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7A7C66"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3</w:t>
      </w:r>
      <w:r w:rsidR="00A40938">
        <w:rPr>
          <w:rFonts w:ascii="Times New Roman" w:eastAsia="Book Antiqua" w:hAnsi="Times New Roman" w:cs="Times New Roman"/>
          <w:sz w:val="24"/>
          <w:szCs w:val="24"/>
          <w:lang w:val="sq-AL"/>
        </w:rPr>
        <w:t>1</w:t>
      </w:r>
      <w:r w:rsidR="00302037" w:rsidRPr="00537E4F">
        <w:rPr>
          <w:rFonts w:ascii="Times New Roman" w:eastAsia="Book Antiqua" w:hAnsi="Times New Roman" w:cs="Times New Roman"/>
          <w:sz w:val="24"/>
          <w:szCs w:val="24"/>
          <w:lang w:val="sq-AL"/>
        </w:rPr>
        <w:t>. Shtresa e mbushjes fillestare shtrohet mbi shtresën nivelizuese përreth gypit për mbrojtjen e tij. Trashësia e shtresës së mbushjes fillestare nuk mund të jetë më e madhe se 0.3 m dhe jo më pak se 0.15 m</w:t>
      </w:r>
      <w:r w:rsidR="009F6775" w:rsidRPr="00537E4F">
        <w:rPr>
          <w:rFonts w:ascii="Times New Roman" w:eastAsia="Book Antiqua" w:hAnsi="Times New Roman" w:cs="Times New Roman"/>
          <w:sz w:val="24"/>
          <w:szCs w:val="24"/>
          <w:lang w:val="sq-AL"/>
        </w:rPr>
        <w:t xml:space="preserve"> mbi gyp</w:t>
      </w:r>
      <w:r w:rsidR="00302037" w:rsidRPr="00537E4F">
        <w:rPr>
          <w:rFonts w:ascii="Times New Roman" w:eastAsia="Book Antiqua" w:hAnsi="Times New Roman" w:cs="Times New Roman"/>
          <w:sz w:val="24"/>
          <w:szCs w:val="24"/>
          <w:lang w:val="sq-AL"/>
        </w:rPr>
        <w:t xml:space="preserve">. </w:t>
      </w:r>
    </w:p>
    <w:p w:rsidR="00A40938" w:rsidRDefault="00A40938" w:rsidP="00672A67">
      <w:pPr>
        <w:pStyle w:val="Normal1"/>
        <w:tabs>
          <w:tab w:val="left" w:pos="180"/>
        </w:tabs>
        <w:jc w:val="both"/>
        <w:rPr>
          <w:rFonts w:ascii="Times New Roman" w:eastAsia="Book Antiqua" w:hAnsi="Times New Roman" w:cs="Times New Roman"/>
          <w:color w:val="auto"/>
          <w:sz w:val="24"/>
          <w:szCs w:val="24"/>
          <w:lang w:val="sq-AL"/>
        </w:rPr>
      </w:pPr>
    </w:p>
    <w:p w:rsidR="00302037" w:rsidRPr="007E3247" w:rsidRDefault="007A7C66" w:rsidP="00672A67">
      <w:pPr>
        <w:pStyle w:val="Normal1"/>
        <w:tabs>
          <w:tab w:val="left" w:pos="180"/>
        </w:tabs>
        <w:jc w:val="both"/>
        <w:rPr>
          <w:rFonts w:ascii="Times New Roman" w:hAnsi="Times New Roman" w:cs="Times New Roman"/>
          <w:color w:val="auto"/>
          <w:sz w:val="24"/>
          <w:szCs w:val="24"/>
          <w:lang w:val="sq-AL"/>
        </w:rPr>
      </w:pPr>
      <w:r w:rsidRPr="007E3247">
        <w:rPr>
          <w:rFonts w:ascii="Times New Roman" w:eastAsia="Book Antiqua" w:hAnsi="Times New Roman" w:cs="Times New Roman"/>
          <w:color w:val="auto"/>
          <w:sz w:val="24"/>
          <w:szCs w:val="24"/>
          <w:lang w:val="sq-AL"/>
        </w:rPr>
        <w:t>3</w:t>
      </w:r>
      <w:r w:rsidR="007E3247" w:rsidRPr="007E3247">
        <w:rPr>
          <w:rFonts w:ascii="Times New Roman" w:eastAsia="Book Antiqua" w:hAnsi="Times New Roman" w:cs="Times New Roman"/>
          <w:color w:val="auto"/>
          <w:sz w:val="24"/>
          <w:szCs w:val="24"/>
          <w:lang w:val="sq-AL"/>
        </w:rPr>
        <w:t>2</w:t>
      </w:r>
      <w:r w:rsidR="00302037" w:rsidRPr="007E3247">
        <w:rPr>
          <w:rFonts w:ascii="Times New Roman" w:eastAsia="Book Antiqua" w:hAnsi="Times New Roman" w:cs="Times New Roman"/>
          <w:color w:val="auto"/>
          <w:sz w:val="24"/>
          <w:szCs w:val="24"/>
          <w:lang w:val="sq-AL"/>
        </w:rPr>
        <w:t xml:space="preserve">. Në zonë të urbanizuar, në </w:t>
      </w:r>
      <w:r w:rsidR="009F6775" w:rsidRPr="007E3247">
        <w:rPr>
          <w:rFonts w:ascii="Times New Roman" w:eastAsia="Book Antiqua" w:hAnsi="Times New Roman" w:cs="Times New Roman"/>
          <w:color w:val="auto"/>
          <w:sz w:val="24"/>
          <w:szCs w:val="24"/>
          <w:lang w:val="sq-AL"/>
        </w:rPr>
        <w:t xml:space="preserve">përputhje </w:t>
      </w:r>
      <w:r w:rsidR="00302037" w:rsidRPr="007E3247">
        <w:rPr>
          <w:rFonts w:ascii="Times New Roman" w:eastAsia="Book Antiqua" w:hAnsi="Times New Roman" w:cs="Times New Roman"/>
          <w:color w:val="auto"/>
          <w:sz w:val="24"/>
          <w:szCs w:val="24"/>
          <w:lang w:val="sq-AL"/>
        </w:rPr>
        <w:t xml:space="preserve">me kushtet ekzistuese, </w:t>
      </w:r>
      <w:r w:rsidR="009F6775" w:rsidRPr="007E3247">
        <w:rPr>
          <w:rFonts w:ascii="Times New Roman" w:eastAsia="Book Antiqua" w:hAnsi="Times New Roman" w:cs="Times New Roman"/>
          <w:color w:val="auto"/>
          <w:sz w:val="24"/>
          <w:szCs w:val="24"/>
          <w:lang w:val="sq-AL"/>
        </w:rPr>
        <w:t>për shtresën e mbushjes finale</w:t>
      </w:r>
      <w:r w:rsidR="009F6775" w:rsidRPr="007E3247" w:rsidDel="009F6775">
        <w:rPr>
          <w:rFonts w:ascii="Times New Roman" w:eastAsia="Book Antiqua" w:hAnsi="Times New Roman" w:cs="Times New Roman"/>
          <w:color w:val="auto"/>
          <w:sz w:val="24"/>
          <w:szCs w:val="24"/>
          <w:lang w:val="sq-AL"/>
        </w:rPr>
        <w:t xml:space="preserve"> </w:t>
      </w:r>
      <w:r w:rsidR="009F6775" w:rsidRPr="007E3247">
        <w:rPr>
          <w:rFonts w:ascii="Times New Roman" w:eastAsia="Book Antiqua" w:hAnsi="Times New Roman" w:cs="Times New Roman"/>
          <w:color w:val="auto"/>
          <w:sz w:val="24"/>
          <w:szCs w:val="24"/>
          <w:lang w:val="sq-AL"/>
        </w:rPr>
        <w:t xml:space="preserve">duhet </w:t>
      </w:r>
      <w:r w:rsidR="00302037" w:rsidRPr="007E3247">
        <w:rPr>
          <w:rFonts w:ascii="Times New Roman" w:eastAsia="Book Antiqua" w:hAnsi="Times New Roman" w:cs="Times New Roman"/>
          <w:color w:val="auto"/>
          <w:sz w:val="24"/>
          <w:szCs w:val="24"/>
          <w:lang w:val="sq-AL"/>
        </w:rPr>
        <w:t>zgjedhur produkte ndërtimore që ngjeshën lehtë</w:t>
      </w:r>
      <w:r w:rsidR="009F6775" w:rsidRPr="007E3247">
        <w:rPr>
          <w:rFonts w:ascii="Times New Roman" w:eastAsia="Book Antiqua" w:hAnsi="Times New Roman" w:cs="Times New Roman"/>
          <w:color w:val="auto"/>
          <w:sz w:val="24"/>
          <w:szCs w:val="24"/>
          <w:lang w:val="sq-AL"/>
        </w:rPr>
        <w:t>.</w:t>
      </w:r>
      <w:r w:rsidR="00302037" w:rsidRPr="007E3247">
        <w:rPr>
          <w:rFonts w:ascii="Times New Roman" w:eastAsia="Book Antiqua" w:hAnsi="Times New Roman" w:cs="Times New Roman"/>
          <w:color w:val="auto"/>
          <w:sz w:val="24"/>
          <w:szCs w:val="24"/>
          <w:lang w:val="sq-AL"/>
        </w:rPr>
        <w:t xml:space="preserve"> Produktet ndërtimore që përdoren për shtresën finale të mbushjes i nënshtrohen këtyre </w:t>
      </w:r>
      <w:r w:rsidR="000B74C1" w:rsidRPr="007E3247">
        <w:rPr>
          <w:rFonts w:ascii="Times New Roman" w:eastAsia="Book Antiqua" w:hAnsi="Times New Roman" w:cs="Times New Roman"/>
          <w:color w:val="auto"/>
          <w:sz w:val="24"/>
          <w:szCs w:val="24"/>
          <w:lang w:val="sq-AL"/>
        </w:rPr>
        <w:t>normave</w:t>
      </w:r>
      <w:r w:rsidR="009F6775" w:rsidRPr="007E3247">
        <w:rPr>
          <w:rFonts w:ascii="Times New Roman" w:eastAsia="Book Antiqua" w:hAnsi="Times New Roman" w:cs="Times New Roman"/>
          <w:color w:val="auto"/>
          <w:sz w:val="24"/>
          <w:szCs w:val="24"/>
          <w:lang w:val="sq-AL"/>
        </w:rPr>
        <w:t xml:space="preserve"> </w:t>
      </w:r>
      <w:r w:rsidR="00302037" w:rsidRPr="007E3247">
        <w:rPr>
          <w:rFonts w:ascii="Times New Roman" w:eastAsia="Book Antiqua" w:hAnsi="Times New Roman" w:cs="Times New Roman"/>
          <w:color w:val="auto"/>
          <w:sz w:val="24"/>
          <w:szCs w:val="24"/>
          <w:lang w:val="sq-AL"/>
        </w:rPr>
        <w:t>të fraksionit: shtresa me trashësi prej 1 m (</w:t>
      </w:r>
      <w:r w:rsidR="000B74C1" w:rsidRPr="007E3247">
        <w:rPr>
          <w:rFonts w:ascii="Times New Roman" w:eastAsia="Book Antiqua" w:hAnsi="Times New Roman" w:cs="Times New Roman"/>
          <w:color w:val="auto"/>
          <w:sz w:val="24"/>
          <w:szCs w:val="24"/>
          <w:lang w:val="sq-AL"/>
        </w:rPr>
        <w:t xml:space="preserve">e </w:t>
      </w:r>
      <w:r w:rsidR="00302037" w:rsidRPr="007E3247">
        <w:rPr>
          <w:rFonts w:ascii="Times New Roman" w:eastAsia="Book Antiqua" w:hAnsi="Times New Roman" w:cs="Times New Roman"/>
          <w:color w:val="auto"/>
          <w:sz w:val="24"/>
          <w:szCs w:val="24"/>
          <w:lang w:val="sq-AL"/>
        </w:rPr>
        <w:t xml:space="preserve">matur nga </w:t>
      </w:r>
      <w:r w:rsidR="000B74C1" w:rsidRPr="007E3247">
        <w:rPr>
          <w:rFonts w:ascii="Times New Roman" w:eastAsia="Book Antiqua" w:hAnsi="Times New Roman" w:cs="Times New Roman"/>
          <w:color w:val="auto"/>
          <w:sz w:val="24"/>
          <w:szCs w:val="24"/>
          <w:lang w:val="sq-AL"/>
        </w:rPr>
        <w:t>skaji i</w:t>
      </w:r>
      <w:r w:rsidR="00302037" w:rsidRPr="007E3247">
        <w:rPr>
          <w:rFonts w:ascii="Times New Roman" w:eastAsia="Book Antiqua" w:hAnsi="Times New Roman" w:cs="Times New Roman"/>
          <w:color w:val="auto"/>
          <w:sz w:val="24"/>
          <w:szCs w:val="24"/>
          <w:lang w:val="sq-AL"/>
        </w:rPr>
        <w:t xml:space="preserve">sipërm </w:t>
      </w:r>
      <w:r w:rsidR="000B74C1" w:rsidRPr="007E3247">
        <w:rPr>
          <w:rFonts w:ascii="Times New Roman" w:eastAsia="Book Antiqua" w:hAnsi="Times New Roman" w:cs="Times New Roman"/>
          <w:color w:val="auto"/>
          <w:sz w:val="24"/>
          <w:szCs w:val="24"/>
          <w:lang w:val="sq-AL"/>
        </w:rPr>
        <w:t xml:space="preserve">i </w:t>
      </w:r>
      <w:r w:rsidR="00302037" w:rsidRPr="007E3247">
        <w:rPr>
          <w:rFonts w:ascii="Times New Roman" w:eastAsia="Book Antiqua" w:hAnsi="Times New Roman" w:cs="Times New Roman"/>
          <w:color w:val="auto"/>
          <w:sz w:val="24"/>
          <w:szCs w:val="24"/>
          <w:lang w:val="sq-AL"/>
        </w:rPr>
        <w:t xml:space="preserve">gypit apo kabllos së komunikimit) nuk duhet të përmbajë gurë apo copëza gurësh </w:t>
      </w:r>
      <w:r w:rsidR="000B74C1" w:rsidRPr="007E3247">
        <w:rPr>
          <w:rFonts w:ascii="Times New Roman" w:eastAsia="Book Antiqua" w:hAnsi="Times New Roman" w:cs="Times New Roman"/>
          <w:color w:val="auto"/>
          <w:sz w:val="24"/>
          <w:szCs w:val="24"/>
          <w:lang w:val="sq-AL"/>
        </w:rPr>
        <w:t xml:space="preserve">me diameter </w:t>
      </w:r>
      <w:r w:rsidR="00302037" w:rsidRPr="007E3247">
        <w:rPr>
          <w:rFonts w:ascii="Times New Roman" w:eastAsia="Book Antiqua" w:hAnsi="Times New Roman" w:cs="Times New Roman"/>
          <w:color w:val="auto"/>
          <w:sz w:val="24"/>
          <w:szCs w:val="24"/>
          <w:lang w:val="sq-AL"/>
        </w:rPr>
        <w:t xml:space="preserve">më të </w:t>
      </w:r>
      <w:r w:rsidR="000B74C1" w:rsidRPr="007E3247">
        <w:rPr>
          <w:rFonts w:ascii="Times New Roman" w:eastAsia="Book Antiqua" w:hAnsi="Times New Roman" w:cs="Times New Roman"/>
          <w:color w:val="auto"/>
          <w:sz w:val="24"/>
          <w:szCs w:val="24"/>
          <w:lang w:val="sq-AL"/>
        </w:rPr>
        <w:t xml:space="preserve">madh </w:t>
      </w:r>
      <w:r w:rsidR="00302037" w:rsidRPr="007E3247">
        <w:rPr>
          <w:rFonts w:ascii="Times New Roman" w:eastAsia="Book Antiqua" w:hAnsi="Times New Roman" w:cs="Times New Roman"/>
          <w:color w:val="auto"/>
          <w:sz w:val="24"/>
          <w:szCs w:val="24"/>
          <w:lang w:val="sq-AL"/>
        </w:rPr>
        <w:t>sesa 0.3 m</w:t>
      </w:r>
      <w:r w:rsidR="000B74C1" w:rsidRPr="007E3247">
        <w:rPr>
          <w:rFonts w:ascii="Times New Roman" w:eastAsia="Book Antiqua" w:hAnsi="Times New Roman" w:cs="Times New Roman"/>
          <w:color w:val="auto"/>
          <w:sz w:val="24"/>
          <w:szCs w:val="24"/>
          <w:lang w:val="sq-AL"/>
        </w:rPr>
        <w:t xml:space="preserve"> </w:t>
      </w:r>
      <w:r w:rsidR="00302037" w:rsidRPr="007E3247">
        <w:rPr>
          <w:rFonts w:ascii="Times New Roman" w:eastAsia="Book Antiqua" w:hAnsi="Times New Roman" w:cs="Times New Roman"/>
          <w:color w:val="auto"/>
          <w:sz w:val="24"/>
          <w:szCs w:val="24"/>
          <w:lang w:val="sq-AL"/>
        </w:rPr>
        <w:t>Në zona jourbane, mund të përdoret</w:t>
      </w:r>
      <w:r w:rsidR="000B74C1" w:rsidRPr="007E3247">
        <w:rPr>
          <w:rFonts w:ascii="Times New Roman" w:eastAsia="Book Antiqua" w:hAnsi="Times New Roman" w:cs="Times New Roman"/>
          <w:color w:val="auto"/>
          <w:sz w:val="24"/>
          <w:szCs w:val="24"/>
          <w:lang w:val="sq-AL"/>
        </w:rPr>
        <w:t xml:space="preserve"> dheu i gërmuar nga kanali</w:t>
      </w:r>
      <w:r w:rsidR="00302037" w:rsidRPr="007E3247">
        <w:rPr>
          <w:rFonts w:ascii="Times New Roman" w:eastAsia="Book Antiqua" w:hAnsi="Times New Roman" w:cs="Times New Roman"/>
          <w:color w:val="auto"/>
          <w:sz w:val="24"/>
          <w:szCs w:val="24"/>
          <w:lang w:val="sq-AL"/>
        </w:rPr>
        <w:t xml:space="preserve"> për qëllimet e mësipërme. </w:t>
      </w:r>
    </w:p>
    <w:p w:rsidR="00A40938" w:rsidRDefault="00A40938" w:rsidP="00672A67">
      <w:pPr>
        <w:pStyle w:val="Normal1"/>
        <w:tabs>
          <w:tab w:val="left" w:pos="180"/>
        </w:tabs>
        <w:jc w:val="both"/>
        <w:rPr>
          <w:rFonts w:ascii="Times New Roman" w:eastAsia="Book Antiqua" w:hAnsi="Times New Roman" w:cs="Times New Roman"/>
          <w:color w:val="auto"/>
          <w:sz w:val="24"/>
          <w:szCs w:val="24"/>
          <w:lang w:val="sq-AL"/>
        </w:rPr>
      </w:pPr>
    </w:p>
    <w:p w:rsidR="00302037" w:rsidRPr="00537E4F" w:rsidRDefault="007A7C66" w:rsidP="00672A67">
      <w:pPr>
        <w:pStyle w:val="Normal1"/>
        <w:tabs>
          <w:tab w:val="left" w:pos="180"/>
        </w:tabs>
        <w:jc w:val="both"/>
        <w:rPr>
          <w:rFonts w:ascii="Times New Roman" w:hAnsi="Times New Roman" w:cs="Times New Roman"/>
          <w:color w:val="auto"/>
          <w:sz w:val="24"/>
          <w:szCs w:val="24"/>
          <w:lang w:val="sq-AL"/>
        </w:rPr>
      </w:pPr>
      <w:r w:rsidRPr="00537E4F">
        <w:rPr>
          <w:rFonts w:ascii="Times New Roman" w:eastAsia="Book Antiqua" w:hAnsi="Times New Roman" w:cs="Times New Roman"/>
          <w:color w:val="auto"/>
          <w:sz w:val="24"/>
          <w:szCs w:val="24"/>
          <w:lang w:val="sq-AL"/>
        </w:rPr>
        <w:t>3</w:t>
      </w:r>
      <w:r w:rsidR="007E3247">
        <w:rPr>
          <w:rFonts w:ascii="Times New Roman" w:eastAsia="Book Antiqua" w:hAnsi="Times New Roman" w:cs="Times New Roman"/>
          <w:color w:val="auto"/>
          <w:sz w:val="24"/>
          <w:szCs w:val="24"/>
          <w:lang w:val="sq-AL"/>
        </w:rPr>
        <w:t>3</w:t>
      </w:r>
      <w:r w:rsidR="00302037" w:rsidRPr="00537E4F">
        <w:rPr>
          <w:rFonts w:ascii="Times New Roman" w:eastAsia="Book Antiqua" w:hAnsi="Times New Roman" w:cs="Times New Roman"/>
          <w:color w:val="auto"/>
          <w:sz w:val="24"/>
          <w:szCs w:val="24"/>
          <w:lang w:val="sq-AL"/>
        </w:rPr>
        <w:t xml:space="preserve">. Thellësia e kanalit zgjedhet sipas trashësisë së planifikuar të shtresës së nivelizimit, thellësisë së shtrimit të gypit, si dhe diametrave dhe llojeve të </w:t>
      </w:r>
      <w:r w:rsidR="000B74C1" w:rsidRPr="00537E4F">
        <w:rPr>
          <w:rFonts w:ascii="Times New Roman" w:eastAsia="Book Antiqua" w:hAnsi="Times New Roman" w:cs="Times New Roman"/>
          <w:color w:val="auto"/>
          <w:sz w:val="24"/>
          <w:szCs w:val="24"/>
          <w:lang w:val="sq-AL"/>
        </w:rPr>
        <w:t>gypave</w:t>
      </w:r>
      <w:r w:rsidR="00302037" w:rsidRPr="00537E4F">
        <w:rPr>
          <w:rFonts w:ascii="Times New Roman" w:eastAsia="Book Antiqua" w:hAnsi="Times New Roman" w:cs="Times New Roman"/>
          <w:color w:val="auto"/>
          <w:sz w:val="24"/>
          <w:szCs w:val="24"/>
          <w:lang w:val="sq-AL"/>
        </w:rPr>
        <w:t xml:space="preserve">. </w:t>
      </w:r>
    </w:p>
    <w:p w:rsidR="00A40938" w:rsidRDefault="00A40938" w:rsidP="00672A67">
      <w:pPr>
        <w:pStyle w:val="Normal1"/>
        <w:tabs>
          <w:tab w:val="left" w:pos="180"/>
        </w:tabs>
        <w:jc w:val="both"/>
        <w:rPr>
          <w:rFonts w:ascii="Times New Roman" w:eastAsia="Book Antiqua" w:hAnsi="Times New Roman" w:cs="Times New Roman"/>
          <w:color w:val="auto"/>
          <w:sz w:val="24"/>
          <w:szCs w:val="24"/>
          <w:lang w:val="sq-AL"/>
        </w:rPr>
      </w:pPr>
    </w:p>
    <w:p w:rsidR="00302037" w:rsidRDefault="007A7C66" w:rsidP="00672A67">
      <w:pPr>
        <w:pStyle w:val="Normal1"/>
        <w:tabs>
          <w:tab w:val="left" w:pos="180"/>
        </w:tabs>
        <w:jc w:val="both"/>
        <w:rPr>
          <w:rFonts w:ascii="Times New Roman" w:eastAsia="Book Antiqua" w:hAnsi="Times New Roman" w:cs="Times New Roman"/>
          <w:color w:val="FF0000"/>
          <w:sz w:val="24"/>
          <w:szCs w:val="24"/>
          <w:lang w:val="sq-AL"/>
        </w:rPr>
      </w:pPr>
      <w:r w:rsidRPr="007E3247">
        <w:rPr>
          <w:rFonts w:ascii="Times New Roman" w:eastAsia="Book Antiqua" w:hAnsi="Times New Roman" w:cs="Times New Roman"/>
          <w:color w:val="auto"/>
          <w:sz w:val="24"/>
          <w:szCs w:val="24"/>
          <w:lang w:val="sq-AL"/>
        </w:rPr>
        <w:t>3</w:t>
      </w:r>
      <w:r w:rsidR="007E3247" w:rsidRPr="007E3247">
        <w:rPr>
          <w:rFonts w:ascii="Times New Roman" w:eastAsia="Book Antiqua" w:hAnsi="Times New Roman" w:cs="Times New Roman"/>
          <w:color w:val="auto"/>
          <w:sz w:val="24"/>
          <w:szCs w:val="24"/>
          <w:lang w:val="sq-AL"/>
        </w:rPr>
        <w:t>4</w:t>
      </w:r>
      <w:r w:rsidR="00302037" w:rsidRPr="007E3247">
        <w:rPr>
          <w:rFonts w:ascii="Times New Roman" w:eastAsia="Book Antiqua" w:hAnsi="Times New Roman" w:cs="Times New Roman"/>
          <w:color w:val="auto"/>
          <w:sz w:val="24"/>
          <w:szCs w:val="24"/>
          <w:lang w:val="sq-AL"/>
        </w:rPr>
        <w:t xml:space="preserve">. Thellësia e kanalit në </w:t>
      </w:r>
      <w:r w:rsidR="00042208" w:rsidRPr="007E3247">
        <w:rPr>
          <w:rFonts w:ascii="Times New Roman" w:eastAsia="Book Antiqua" w:hAnsi="Times New Roman" w:cs="Times New Roman"/>
          <w:color w:val="auto"/>
          <w:sz w:val="24"/>
          <w:szCs w:val="24"/>
          <w:lang w:val="sq-AL"/>
        </w:rPr>
        <w:t>hyrje të</w:t>
      </w:r>
      <w:r w:rsidR="00302037" w:rsidRPr="007E3247">
        <w:rPr>
          <w:rFonts w:ascii="Times New Roman" w:eastAsia="Book Antiqua" w:hAnsi="Times New Roman" w:cs="Times New Roman"/>
          <w:color w:val="auto"/>
          <w:sz w:val="24"/>
          <w:szCs w:val="24"/>
          <w:lang w:val="sq-AL"/>
        </w:rPr>
        <w:t xml:space="preserve"> </w:t>
      </w:r>
      <w:r w:rsidR="000B74C1" w:rsidRPr="007E3247">
        <w:rPr>
          <w:rFonts w:ascii="Times New Roman" w:eastAsia="Book Antiqua" w:hAnsi="Times New Roman" w:cs="Times New Roman"/>
          <w:color w:val="auto"/>
          <w:sz w:val="24"/>
          <w:szCs w:val="24"/>
          <w:lang w:val="sq-AL"/>
        </w:rPr>
        <w:t>pusetës</w:t>
      </w:r>
      <w:r w:rsidR="00302037" w:rsidRPr="007E3247">
        <w:rPr>
          <w:rFonts w:ascii="Times New Roman" w:eastAsia="Book Antiqua" w:hAnsi="Times New Roman" w:cs="Times New Roman"/>
          <w:color w:val="auto"/>
          <w:sz w:val="24"/>
          <w:szCs w:val="24"/>
          <w:lang w:val="sq-AL"/>
        </w:rPr>
        <w:t xml:space="preserve"> specifikohet në</w:t>
      </w:r>
      <w:r w:rsidR="006C7055" w:rsidRPr="007E3247">
        <w:rPr>
          <w:rFonts w:ascii="Times New Roman" w:eastAsia="Book Antiqua" w:hAnsi="Times New Roman" w:cs="Times New Roman"/>
          <w:color w:val="auto"/>
          <w:sz w:val="24"/>
          <w:szCs w:val="24"/>
          <w:lang w:val="sq-AL"/>
        </w:rPr>
        <w:t xml:space="preserve"> tabelën</w:t>
      </w:r>
      <w:r w:rsidR="000F759B" w:rsidRPr="007E3247">
        <w:rPr>
          <w:rFonts w:ascii="Times New Roman" w:eastAsia="Book Antiqua" w:hAnsi="Times New Roman" w:cs="Times New Roman"/>
          <w:color w:val="auto"/>
          <w:sz w:val="24"/>
          <w:szCs w:val="24"/>
          <w:lang w:val="sq-AL"/>
        </w:rPr>
        <w:t xml:space="preserve"> 1</w:t>
      </w:r>
      <w:r w:rsidR="007E3247">
        <w:rPr>
          <w:rFonts w:ascii="Times New Roman" w:eastAsia="Book Antiqua" w:hAnsi="Times New Roman" w:cs="Times New Roman"/>
          <w:color w:val="auto"/>
          <w:sz w:val="24"/>
          <w:szCs w:val="24"/>
          <w:lang w:val="sq-AL"/>
        </w:rPr>
        <w:t xml:space="preserve">, si më </w:t>
      </w:r>
      <w:r w:rsidR="006C7055" w:rsidRPr="007E3247">
        <w:rPr>
          <w:rFonts w:ascii="Times New Roman" w:eastAsia="Book Antiqua" w:hAnsi="Times New Roman" w:cs="Times New Roman"/>
          <w:color w:val="auto"/>
          <w:sz w:val="24"/>
          <w:szCs w:val="24"/>
          <w:lang w:val="sq-AL"/>
        </w:rPr>
        <w:t>posht</w:t>
      </w:r>
      <w:r w:rsidR="007E3247">
        <w:rPr>
          <w:rFonts w:ascii="Times New Roman" w:eastAsia="Book Antiqua" w:hAnsi="Times New Roman" w:cs="Times New Roman"/>
          <w:color w:val="auto"/>
          <w:sz w:val="24"/>
          <w:szCs w:val="24"/>
          <w:lang w:val="sq-AL"/>
        </w:rPr>
        <w:t>ë</w:t>
      </w:r>
      <w:r w:rsidR="006C7055" w:rsidRPr="007E3247">
        <w:rPr>
          <w:rFonts w:ascii="Times New Roman" w:eastAsia="Book Antiqua" w:hAnsi="Times New Roman" w:cs="Times New Roman"/>
          <w:color w:val="auto"/>
          <w:sz w:val="24"/>
          <w:szCs w:val="24"/>
          <w:lang w:val="sq-AL"/>
        </w:rPr>
        <w:t>:</w:t>
      </w:r>
      <w:r w:rsidR="00302037" w:rsidRPr="00537E4F">
        <w:rPr>
          <w:rFonts w:ascii="Times New Roman" w:eastAsia="Book Antiqua" w:hAnsi="Times New Roman" w:cs="Times New Roman"/>
          <w:color w:val="FF0000"/>
          <w:sz w:val="24"/>
          <w:szCs w:val="24"/>
          <w:lang w:val="sq-AL"/>
        </w:rPr>
        <w:t xml:space="preserve">  </w:t>
      </w:r>
    </w:p>
    <w:p w:rsidR="007E3247" w:rsidRDefault="007E3247" w:rsidP="00672A67">
      <w:pPr>
        <w:pStyle w:val="Normal1"/>
        <w:tabs>
          <w:tab w:val="left" w:pos="180"/>
        </w:tabs>
        <w:jc w:val="both"/>
        <w:rPr>
          <w:rFonts w:ascii="Times New Roman" w:eastAsia="Book Antiqua" w:hAnsi="Times New Roman" w:cs="Times New Roman"/>
          <w:color w:val="FF0000"/>
          <w:sz w:val="24"/>
          <w:szCs w:val="24"/>
          <w:lang w:val="sq-AL"/>
        </w:rPr>
      </w:pPr>
    </w:p>
    <w:p w:rsidR="006E1C62" w:rsidRDefault="006E1C62" w:rsidP="00672A67">
      <w:pPr>
        <w:pStyle w:val="Normal1"/>
        <w:tabs>
          <w:tab w:val="left" w:pos="180"/>
        </w:tabs>
        <w:jc w:val="both"/>
        <w:rPr>
          <w:rFonts w:ascii="Times New Roman" w:eastAsia="Book Antiqua" w:hAnsi="Times New Roman" w:cs="Times New Roman"/>
          <w:color w:val="FF0000"/>
          <w:sz w:val="24"/>
          <w:szCs w:val="24"/>
          <w:lang w:val="sq-AL"/>
        </w:rPr>
      </w:pPr>
    </w:p>
    <w:p w:rsidR="007E3247" w:rsidRPr="006E1C62" w:rsidRDefault="007E3247" w:rsidP="00672A67">
      <w:pPr>
        <w:pStyle w:val="Normal1"/>
        <w:tabs>
          <w:tab w:val="left" w:pos="180"/>
        </w:tabs>
        <w:jc w:val="both"/>
        <w:rPr>
          <w:rFonts w:ascii="Times New Roman" w:eastAsia="Book Antiqua" w:hAnsi="Times New Roman" w:cs="Times New Roman"/>
          <w:b/>
          <w:color w:val="auto"/>
          <w:sz w:val="24"/>
          <w:szCs w:val="24"/>
          <w:lang w:val="sq-AL"/>
        </w:rPr>
      </w:pPr>
      <w:r w:rsidRPr="006E1C62">
        <w:rPr>
          <w:rFonts w:ascii="Times New Roman" w:eastAsia="Book Antiqua" w:hAnsi="Times New Roman" w:cs="Times New Roman"/>
          <w:b/>
          <w:color w:val="auto"/>
          <w:sz w:val="24"/>
          <w:szCs w:val="24"/>
          <w:lang w:val="sq-AL"/>
        </w:rPr>
        <w:t xml:space="preserve">Tabela 1 </w:t>
      </w:r>
      <w:r w:rsidR="006E1C62" w:rsidRPr="006E1C62">
        <w:rPr>
          <w:rFonts w:ascii="Times New Roman" w:eastAsia="Book Antiqua" w:hAnsi="Times New Roman" w:cs="Times New Roman"/>
          <w:b/>
          <w:color w:val="auto"/>
          <w:sz w:val="24"/>
          <w:szCs w:val="24"/>
          <w:lang w:val="sq-AL"/>
        </w:rPr>
        <w:t>–</w:t>
      </w:r>
      <w:r w:rsidRPr="006E1C62">
        <w:rPr>
          <w:rFonts w:ascii="Times New Roman" w:eastAsia="Book Antiqua" w:hAnsi="Times New Roman" w:cs="Times New Roman"/>
          <w:b/>
          <w:color w:val="auto"/>
          <w:sz w:val="24"/>
          <w:szCs w:val="24"/>
          <w:lang w:val="sq-AL"/>
        </w:rPr>
        <w:t xml:space="preserve"> </w:t>
      </w:r>
      <w:r w:rsidR="006E1C62" w:rsidRPr="006E1C62">
        <w:rPr>
          <w:rFonts w:ascii="Times New Roman" w:eastAsia="Book Antiqua" w:hAnsi="Times New Roman" w:cs="Times New Roman"/>
          <w:b/>
          <w:color w:val="auto"/>
          <w:sz w:val="24"/>
          <w:szCs w:val="24"/>
          <w:lang w:val="sq-AL"/>
        </w:rPr>
        <w:t>Thellësia e kanalit në hyrje të pusetës</w:t>
      </w:r>
    </w:p>
    <w:p w:rsidR="007A7C66" w:rsidRPr="00537E4F" w:rsidRDefault="007A7C66" w:rsidP="00672A67">
      <w:pPr>
        <w:pStyle w:val="Normal1"/>
        <w:tabs>
          <w:tab w:val="left" w:pos="180"/>
        </w:tabs>
        <w:jc w:val="both"/>
        <w:rPr>
          <w:rFonts w:ascii="Times New Roman" w:eastAsia="Book Antiqua" w:hAnsi="Times New Roman" w:cs="Times New Roman"/>
          <w:color w:val="FF0000"/>
          <w:sz w:val="24"/>
          <w:szCs w:val="24"/>
          <w:lang w:val="sq-AL"/>
        </w:rPr>
      </w:pPr>
    </w:p>
    <w:tbl>
      <w:tblPr>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5"/>
        <w:gridCol w:w="1105"/>
        <w:gridCol w:w="1105"/>
        <w:gridCol w:w="1360"/>
        <w:gridCol w:w="1360"/>
        <w:gridCol w:w="1036"/>
      </w:tblGrid>
      <w:tr w:rsidR="000F759B" w:rsidRPr="00537E4F" w:rsidTr="006E1C62">
        <w:trPr>
          <w:trHeight w:val="394"/>
        </w:trPr>
        <w:tc>
          <w:tcPr>
            <w:tcW w:w="2715" w:type="dxa"/>
            <w:vMerge w:val="restart"/>
            <w:shd w:val="clear" w:color="auto" w:fill="auto"/>
          </w:tcPr>
          <w:p w:rsidR="00862F1D" w:rsidRPr="00537E4F" w:rsidRDefault="00862F1D" w:rsidP="00672A67">
            <w:pPr>
              <w:pStyle w:val="Default"/>
              <w:tabs>
                <w:tab w:val="left" w:pos="180"/>
              </w:tabs>
              <w:jc w:val="center"/>
              <w:rPr>
                <w:color w:val="auto"/>
                <w:lang w:val="sq-AL"/>
              </w:rPr>
            </w:pPr>
            <w:r w:rsidRPr="00537E4F">
              <w:rPr>
                <w:b/>
                <w:bCs/>
                <w:color w:val="auto"/>
                <w:lang w:val="sq-AL"/>
              </w:rPr>
              <w:t>Vendi i shtrirjes</w:t>
            </w:r>
          </w:p>
        </w:tc>
        <w:tc>
          <w:tcPr>
            <w:tcW w:w="7071" w:type="dxa"/>
            <w:gridSpan w:val="6"/>
          </w:tcPr>
          <w:p w:rsidR="00862F1D" w:rsidRPr="00537E4F" w:rsidRDefault="00862F1D" w:rsidP="00672A67">
            <w:pPr>
              <w:tabs>
                <w:tab w:val="left" w:pos="180"/>
              </w:tabs>
              <w:autoSpaceDE w:val="0"/>
              <w:autoSpaceDN w:val="0"/>
              <w:adjustRightInd w:val="0"/>
              <w:rPr>
                <w:rFonts w:ascii="Times New Roman" w:hAnsi="Times New Roman"/>
                <w:szCs w:val="24"/>
              </w:rPr>
            </w:pPr>
            <w:r w:rsidRPr="00537E4F">
              <w:rPr>
                <w:rFonts w:ascii="Times New Roman" w:hAnsi="Times New Roman"/>
                <w:b/>
                <w:bCs/>
                <w:szCs w:val="24"/>
              </w:rPr>
              <w:t>Thellësia (m), kur numri i gypave kabllor në pusetë është</w:t>
            </w:r>
          </w:p>
        </w:tc>
      </w:tr>
      <w:tr w:rsidR="000F759B" w:rsidRPr="00537E4F" w:rsidTr="007E3247">
        <w:trPr>
          <w:trHeight w:val="548"/>
        </w:trPr>
        <w:tc>
          <w:tcPr>
            <w:tcW w:w="2715" w:type="dxa"/>
            <w:vMerge/>
            <w:shd w:val="clear" w:color="auto" w:fill="auto"/>
          </w:tcPr>
          <w:p w:rsidR="00862F1D" w:rsidRPr="00537E4F" w:rsidRDefault="00862F1D" w:rsidP="00672A67">
            <w:pPr>
              <w:pStyle w:val="Default"/>
              <w:tabs>
                <w:tab w:val="left" w:pos="180"/>
              </w:tabs>
              <w:jc w:val="center"/>
              <w:rPr>
                <w:b/>
                <w:bCs/>
                <w:color w:val="auto"/>
                <w:lang w:val="sq-AL"/>
              </w:rPr>
            </w:pPr>
          </w:p>
        </w:tc>
        <w:tc>
          <w:tcPr>
            <w:tcW w:w="1105" w:type="dxa"/>
          </w:tcPr>
          <w:p w:rsidR="00862F1D" w:rsidRPr="00537E4F" w:rsidRDefault="00862F1D" w:rsidP="006E1C62">
            <w:pPr>
              <w:tabs>
                <w:tab w:val="left" w:pos="180"/>
              </w:tabs>
              <w:autoSpaceDE w:val="0"/>
              <w:autoSpaceDN w:val="0"/>
              <w:adjustRightInd w:val="0"/>
              <w:jc w:val="center"/>
              <w:rPr>
                <w:rFonts w:ascii="Times New Roman" w:hAnsi="Times New Roman"/>
                <w:b/>
                <w:bCs/>
                <w:szCs w:val="24"/>
              </w:rPr>
            </w:pPr>
            <w:r w:rsidRPr="00537E4F">
              <w:rPr>
                <w:rFonts w:ascii="Times New Roman" w:hAnsi="Times New Roman"/>
                <w:b/>
                <w:bCs/>
                <w:szCs w:val="24"/>
              </w:rPr>
              <w:t>1</w:t>
            </w:r>
          </w:p>
        </w:tc>
        <w:tc>
          <w:tcPr>
            <w:tcW w:w="1105" w:type="dxa"/>
          </w:tcPr>
          <w:p w:rsidR="00862F1D" w:rsidRPr="00537E4F" w:rsidRDefault="00862F1D" w:rsidP="006E1C62">
            <w:pPr>
              <w:tabs>
                <w:tab w:val="left" w:pos="180"/>
              </w:tabs>
              <w:autoSpaceDE w:val="0"/>
              <w:autoSpaceDN w:val="0"/>
              <w:adjustRightInd w:val="0"/>
              <w:jc w:val="center"/>
              <w:rPr>
                <w:rFonts w:ascii="Times New Roman" w:hAnsi="Times New Roman"/>
                <w:b/>
                <w:bCs/>
                <w:szCs w:val="24"/>
              </w:rPr>
            </w:pPr>
            <w:r w:rsidRPr="00537E4F">
              <w:rPr>
                <w:rFonts w:ascii="Times New Roman" w:hAnsi="Times New Roman"/>
                <w:b/>
                <w:bCs/>
                <w:szCs w:val="24"/>
              </w:rPr>
              <w:t>2</w:t>
            </w:r>
          </w:p>
        </w:tc>
        <w:tc>
          <w:tcPr>
            <w:tcW w:w="1105" w:type="dxa"/>
          </w:tcPr>
          <w:p w:rsidR="00862F1D" w:rsidRPr="00537E4F" w:rsidRDefault="00862F1D" w:rsidP="006E1C62">
            <w:pPr>
              <w:tabs>
                <w:tab w:val="left" w:pos="180"/>
              </w:tabs>
              <w:autoSpaceDE w:val="0"/>
              <w:autoSpaceDN w:val="0"/>
              <w:adjustRightInd w:val="0"/>
              <w:jc w:val="center"/>
              <w:rPr>
                <w:rFonts w:ascii="Times New Roman" w:hAnsi="Times New Roman"/>
                <w:b/>
                <w:bCs/>
                <w:szCs w:val="24"/>
              </w:rPr>
            </w:pPr>
            <w:r w:rsidRPr="00537E4F">
              <w:rPr>
                <w:rFonts w:ascii="Times New Roman" w:hAnsi="Times New Roman"/>
                <w:b/>
                <w:bCs/>
                <w:szCs w:val="24"/>
              </w:rPr>
              <w:t>3</w:t>
            </w:r>
          </w:p>
        </w:tc>
        <w:tc>
          <w:tcPr>
            <w:tcW w:w="1360" w:type="dxa"/>
          </w:tcPr>
          <w:p w:rsidR="00862F1D" w:rsidRPr="00537E4F" w:rsidRDefault="00862F1D" w:rsidP="006E1C62">
            <w:pPr>
              <w:tabs>
                <w:tab w:val="left" w:pos="180"/>
              </w:tabs>
              <w:autoSpaceDE w:val="0"/>
              <w:autoSpaceDN w:val="0"/>
              <w:adjustRightInd w:val="0"/>
              <w:jc w:val="center"/>
              <w:rPr>
                <w:rFonts w:ascii="Times New Roman" w:hAnsi="Times New Roman"/>
                <w:b/>
                <w:bCs/>
                <w:szCs w:val="24"/>
              </w:rPr>
            </w:pPr>
            <w:r w:rsidRPr="00537E4F">
              <w:rPr>
                <w:rFonts w:ascii="Times New Roman" w:hAnsi="Times New Roman"/>
                <w:b/>
                <w:bCs/>
                <w:szCs w:val="24"/>
              </w:rPr>
              <w:t>4</w:t>
            </w:r>
          </w:p>
        </w:tc>
        <w:tc>
          <w:tcPr>
            <w:tcW w:w="1360" w:type="dxa"/>
            <w:shd w:val="clear" w:color="auto" w:fill="auto"/>
          </w:tcPr>
          <w:p w:rsidR="00862F1D" w:rsidRPr="00537E4F" w:rsidRDefault="00862F1D" w:rsidP="006E1C62">
            <w:pPr>
              <w:tabs>
                <w:tab w:val="left" w:pos="180"/>
              </w:tabs>
              <w:autoSpaceDE w:val="0"/>
              <w:autoSpaceDN w:val="0"/>
              <w:adjustRightInd w:val="0"/>
              <w:jc w:val="center"/>
              <w:rPr>
                <w:rFonts w:ascii="Times New Roman" w:hAnsi="Times New Roman"/>
                <w:b/>
                <w:bCs/>
                <w:szCs w:val="24"/>
              </w:rPr>
            </w:pPr>
            <w:r w:rsidRPr="00537E4F">
              <w:rPr>
                <w:rFonts w:ascii="Times New Roman" w:hAnsi="Times New Roman"/>
                <w:b/>
                <w:bCs/>
                <w:szCs w:val="24"/>
              </w:rPr>
              <w:t>5</w:t>
            </w:r>
          </w:p>
        </w:tc>
        <w:tc>
          <w:tcPr>
            <w:tcW w:w="1036" w:type="dxa"/>
            <w:shd w:val="clear" w:color="auto" w:fill="auto"/>
          </w:tcPr>
          <w:p w:rsidR="00862F1D" w:rsidRPr="00537E4F" w:rsidRDefault="00862F1D" w:rsidP="006E1C62">
            <w:pPr>
              <w:pStyle w:val="Default"/>
              <w:tabs>
                <w:tab w:val="left" w:pos="180"/>
              </w:tabs>
              <w:jc w:val="center"/>
              <w:rPr>
                <w:b/>
                <w:bCs/>
                <w:color w:val="auto"/>
                <w:lang w:val="sq-AL"/>
              </w:rPr>
            </w:pPr>
            <w:r w:rsidRPr="00537E4F">
              <w:rPr>
                <w:b/>
                <w:bCs/>
                <w:color w:val="auto"/>
                <w:lang w:val="sq-AL"/>
              </w:rPr>
              <w:t>6</w:t>
            </w:r>
          </w:p>
        </w:tc>
      </w:tr>
      <w:tr w:rsidR="000F759B" w:rsidRPr="00537E4F" w:rsidTr="007E3247">
        <w:trPr>
          <w:trHeight w:val="306"/>
        </w:trPr>
        <w:tc>
          <w:tcPr>
            <w:tcW w:w="2715" w:type="dxa"/>
            <w:shd w:val="clear" w:color="auto" w:fill="auto"/>
          </w:tcPr>
          <w:p w:rsidR="00862F1D" w:rsidRPr="00537E4F" w:rsidRDefault="006C7055" w:rsidP="00672A67">
            <w:pPr>
              <w:pStyle w:val="Default"/>
              <w:tabs>
                <w:tab w:val="left" w:pos="180"/>
              </w:tabs>
              <w:jc w:val="center"/>
              <w:rPr>
                <w:color w:val="auto"/>
                <w:lang w:val="sq-AL"/>
              </w:rPr>
            </w:pPr>
            <w:r w:rsidRPr="00537E4F">
              <w:rPr>
                <w:color w:val="auto"/>
                <w:lang w:val="sq-AL"/>
              </w:rPr>
              <w:t>Rrugë për këmbësorë (Trotuar)</w:t>
            </w:r>
          </w:p>
        </w:tc>
        <w:tc>
          <w:tcPr>
            <w:tcW w:w="1105" w:type="dxa"/>
          </w:tcPr>
          <w:p w:rsidR="00862F1D" w:rsidRPr="00537E4F" w:rsidRDefault="00862F1D" w:rsidP="006E1C62">
            <w:pPr>
              <w:pStyle w:val="Default"/>
              <w:tabs>
                <w:tab w:val="left" w:pos="180"/>
              </w:tabs>
              <w:jc w:val="center"/>
              <w:rPr>
                <w:color w:val="auto"/>
                <w:lang w:val="sq-AL"/>
              </w:rPr>
            </w:pPr>
            <w:r w:rsidRPr="00537E4F">
              <w:rPr>
                <w:color w:val="auto"/>
                <w:lang w:val="sq-AL"/>
              </w:rPr>
              <w:t>0.82</w:t>
            </w:r>
          </w:p>
        </w:tc>
        <w:tc>
          <w:tcPr>
            <w:tcW w:w="1105" w:type="dxa"/>
          </w:tcPr>
          <w:p w:rsidR="00862F1D" w:rsidRPr="00537E4F" w:rsidRDefault="00862F1D" w:rsidP="006E1C62">
            <w:pPr>
              <w:pStyle w:val="Default"/>
              <w:tabs>
                <w:tab w:val="left" w:pos="180"/>
              </w:tabs>
              <w:jc w:val="center"/>
              <w:rPr>
                <w:color w:val="auto"/>
                <w:lang w:val="sq-AL"/>
              </w:rPr>
            </w:pPr>
            <w:r w:rsidRPr="00537E4F">
              <w:rPr>
                <w:color w:val="auto"/>
                <w:lang w:val="sq-AL"/>
              </w:rPr>
              <w:t>0.96</w:t>
            </w:r>
          </w:p>
        </w:tc>
        <w:tc>
          <w:tcPr>
            <w:tcW w:w="1105" w:type="dxa"/>
          </w:tcPr>
          <w:p w:rsidR="00862F1D" w:rsidRPr="00537E4F" w:rsidRDefault="00862F1D" w:rsidP="006E1C62">
            <w:pPr>
              <w:pStyle w:val="Default"/>
              <w:tabs>
                <w:tab w:val="left" w:pos="180"/>
              </w:tabs>
              <w:jc w:val="center"/>
              <w:rPr>
                <w:color w:val="auto"/>
                <w:lang w:val="sq-AL"/>
              </w:rPr>
            </w:pPr>
            <w:r w:rsidRPr="00537E4F">
              <w:rPr>
                <w:color w:val="auto"/>
                <w:lang w:val="sq-AL"/>
              </w:rPr>
              <w:t>1.1</w:t>
            </w:r>
          </w:p>
        </w:tc>
        <w:tc>
          <w:tcPr>
            <w:tcW w:w="1360" w:type="dxa"/>
          </w:tcPr>
          <w:p w:rsidR="00862F1D" w:rsidRPr="00537E4F" w:rsidRDefault="00862F1D" w:rsidP="006E1C62">
            <w:pPr>
              <w:pStyle w:val="Default"/>
              <w:tabs>
                <w:tab w:val="left" w:pos="180"/>
              </w:tabs>
              <w:jc w:val="center"/>
              <w:rPr>
                <w:color w:val="auto"/>
                <w:lang w:val="sq-AL"/>
              </w:rPr>
            </w:pPr>
            <w:r w:rsidRPr="00537E4F">
              <w:rPr>
                <w:color w:val="auto"/>
                <w:lang w:val="sq-AL"/>
              </w:rPr>
              <w:t>1.24</w:t>
            </w:r>
          </w:p>
        </w:tc>
        <w:tc>
          <w:tcPr>
            <w:tcW w:w="1360" w:type="dxa"/>
            <w:shd w:val="clear" w:color="auto" w:fill="auto"/>
          </w:tcPr>
          <w:p w:rsidR="00862F1D" w:rsidRPr="00537E4F" w:rsidRDefault="00862F1D" w:rsidP="006E1C62">
            <w:pPr>
              <w:pStyle w:val="Default"/>
              <w:tabs>
                <w:tab w:val="left" w:pos="180"/>
              </w:tabs>
              <w:jc w:val="center"/>
              <w:rPr>
                <w:color w:val="auto"/>
                <w:lang w:val="sq-AL"/>
              </w:rPr>
            </w:pPr>
            <w:r w:rsidRPr="00537E4F">
              <w:rPr>
                <w:color w:val="auto"/>
                <w:lang w:val="sq-AL"/>
              </w:rPr>
              <w:t>1.38</w:t>
            </w:r>
          </w:p>
        </w:tc>
        <w:tc>
          <w:tcPr>
            <w:tcW w:w="1036" w:type="dxa"/>
            <w:shd w:val="clear" w:color="auto" w:fill="auto"/>
          </w:tcPr>
          <w:p w:rsidR="00862F1D" w:rsidRPr="00537E4F" w:rsidRDefault="002A1259" w:rsidP="006E1C62">
            <w:pPr>
              <w:pStyle w:val="Default"/>
              <w:tabs>
                <w:tab w:val="left" w:pos="180"/>
              </w:tabs>
              <w:jc w:val="center"/>
              <w:rPr>
                <w:color w:val="auto"/>
                <w:lang w:val="sq-AL"/>
              </w:rPr>
            </w:pPr>
            <w:r w:rsidRPr="00537E4F">
              <w:rPr>
                <w:color w:val="auto"/>
                <w:lang w:val="sq-AL"/>
              </w:rPr>
              <w:t>1.52</w:t>
            </w:r>
          </w:p>
        </w:tc>
      </w:tr>
      <w:tr w:rsidR="000F759B" w:rsidRPr="00537E4F" w:rsidTr="006E1C62">
        <w:trPr>
          <w:trHeight w:val="511"/>
        </w:trPr>
        <w:tc>
          <w:tcPr>
            <w:tcW w:w="2715" w:type="dxa"/>
            <w:shd w:val="clear" w:color="auto" w:fill="auto"/>
          </w:tcPr>
          <w:p w:rsidR="00862F1D" w:rsidRPr="00537E4F" w:rsidRDefault="00862F1D" w:rsidP="00672A67">
            <w:pPr>
              <w:pStyle w:val="Default"/>
              <w:tabs>
                <w:tab w:val="left" w:pos="180"/>
              </w:tabs>
              <w:jc w:val="center"/>
              <w:rPr>
                <w:color w:val="auto"/>
                <w:lang w:val="sq-AL"/>
              </w:rPr>
            </w:pPr>
            <w:r w:rsidRPr="00537E4F">
              <w:rPr>
                <w:color w:val="auto"/>
                <w:lang w:val="sq-AL"/>
              </w:rPr>
              <w:t>Rrugë</w:t>
            </w:r>
          </w:p>
        </w:tc>
        <w:tc>
          <w:tcPr>
            <w:tcW w:w="1105" w:type="dxa"/>
          </w:tcPr>
          <w:p w:rsidR="00862F1D" w:rsidRPr="00537E4F" w:rsidRDefault="0071266A" w:rsidP="006E1C62">
            <w:pPr>
              <w:pStyle w:val="Default"/>
              <w:tabs>
                <w:tab w:val="left" w:pos="180"/>
              </w:tabs>
              <w:jc w:val="center"/>
              <w:rPr>
                <w:color w:val="auto"/>
                <w:lang w:val="sq-AL"/>
              </w:rPr>
            </w:pPr>
            <w:r w:rsidRPr="00537E4F">
              <w:rPr>
                <w:color w:val="auto"/>
                <w:lang w:val="sq-AL"/>
              </w:rPr>
              <w:t>0.92</w:t>
            </w:r>
          </w:p>
        </w:tc>
        <w:tc>
          <w:tcPr>
            <w:tcW w:w="1105" w:type="dxa"/>
          </w:tcPr>
          <w:p w:rsidR="00862F1D" w:rsidRPr="00537E4F" w:rsidRDefault="0071266A" w:rsidP="006E1C62">
            <w:pPr>
              <w:pStyle w:val="Default"/>
              <w:tabs>
                <w:tab w:val="left" w:pos="180"/>
              </w:tabs>
              <w:jc w:val="center"/>
              <w:rPr>
                <w:color w:val="auto"/>
                <w:lang w:val="sq-AL"/>
              </w:rPr>
            </w:pPr>
            <w:r w:rsidRPr="00537E4F">
              <w:rPr>
                <w:color w:val="auto"/>
                <w:lang w:val="sq-AL"/>
              </w:rPr>
              <w:t>1.06</w:t>
            </w:r>
          </w:p>
        </w:tc>
        <w:tc>
          <w:tcPr>
            <w:tcW w:w="1105" w:type="dxa"/>
          </w:tcPr>
          <w:p w:rsidR="00862F1D" w:rsidRPr="00537E4F" w:rsidRDefault="0071266A" w:rsidP="006E1C62">
            <w:pPr>
              <w:pStyle w:val="Default"/>
              <w:tabs>
                <w:tab w:val="left" w:pos="180"/>
              </w:tabs>
              <w:jc w:val="center"/>
              <w:rPr>
                <w:color w:val="auto"/>
                <w:lang w:val="sq-AL"/>
              </w:rPr>
            </w:pPr>
            <w:r w:rsidRPr="00537E4F">
              <w:rPr>
                <w:color w:val="auto"/>
                <w:lang w:val="sq-AL"/>
              </w:rPr>
              <w:t>1.2</w:t>
            </w:r>
          </w:p>
        </w:tc>
        <w:tc>
          <w:tcPr>
            <w:tcW w:w="1360" w:type="dxa"/>
          </w:tcPr>
          <w:p w:rsidR="00862F1D" w:rsidRPr="00537E4F" w:rsidRDefault="0071266A" w:rsidP="006E1C62">
            <w:pPr>
              <w:pStyle w:val="Default"/>
              <w:tabs>
                <w:tab w:val="left" w:pos="180"/>
              </w:tabs>
              <w:jc w:val="center"/>
              <w:rPr>
                <w:color w:val="auto"/>
                <w:lang w:val="sq-AL"/>
              </w:rPr>
            </w:pPr>
            <w:r w:rsidRPr="00537E4F">
              <w:rPr>
                <w:color w:val="auto"/>
                <w:lang w:val="sq-AL"/>
              </w:rPr>
              <w:t>1.34</w:t>
            </w:r>
          </w:p>
        </w:tc>
        <w:tc>
          <w:tcPr>
            <w:tcW w:w="1360" w:type="dxa"/>
            <w:shd w:val="clear" w:color="auto" w:fill="auto"/>
          </w:tcPr>
          <w:p w:rsidR="00862F1D" w:rsidRPr="00537E4F" w:rsidRDefault="0071266A" w:rsidP="006E1C62">
            <w:pPr>
              <w:pStyle w:val="Default"/>
              <w:tabs>
                <w:tab w:val="left" w:pos="180"/>
              </w:tabs>
              <w:jc w:val="center"/>
              <w:rPr>
                <w:color w:val="auto"/>
                <w:lang w:val="sq-AL"/>
              </w:rPr>
            </w:pPr>
            <w:r w:rsidRPr="00537E4F">
              <w:rPr>
                <w:color w:val="auto"/>
                <w:lang w:val="sq-AL"/>
              </w:rPr>
              <w:t>1.48</w:t>
            </w:r>
          </w:p>
        </w:tc>
        <w:tc>
          <w:tcPr>
            <w:tcW w:w="1036" w:type="dxa"/>
            <w:shd w:val="clear" w:color="auto" w:fill="auto"/>
          </w:tcPr>
          <w:p w:rsidR="00862F1D" w:rsidRPr="00537E4F" w:rsidRDefault="0071266A" w:rsidP="006E1C62">
            <w:pPr>
              <w:pStyle w:val="Default"/>
              <w:tabs>
                <w:tab w:val="left" w:pos="180"/>
              </w:tabs>
              <w:jc w:val="center"/>
              <w:rPr>
                <w:color w:val="auto"/>
                <w:lang w:val="sq-AL"/>
              </w:rPr>
            </w:pPr>
            <w:r w:rsidRPr="00537E4F">
              <w:rPr>
                <w:color w:val="auto"/>
                <w:lang w:val="sq-AL"/>
              </w:rPr>
              <w:t>1.62</w:t>
            </w:r>
          </w:p>
        </w:tc>
      </w:tr>
    </w:tbl>
    <w:p w:rsidR="007A7C66" w:rsidRPr="00537E4F" w:rsidRDefault="007A7C66" w:rsidP="00672A67">
      <w:pPr>
        <w:pStyle w:val="Normal1"/>
        <w:tabs>
          <w:tab w:val="left" w:pos="180"/>
        </w:tabs>
        <w:jc w:val="both"/>
        <w:rPr>
          <w:rFonts w:ascii="Times New Roman" w:eastAsia="Book Antiqua" w:hAnsi="Times New Roman" w:cs="Times New Roman"/>
          <w:color w:val="FF0000"/>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p>
    <w:p w:rsidR="00302037" w:rsidRPr="00383392" w:rsidRDefault="00302037" w:rsidP="00383392">
      <w:pPr>
        <w:pStyle w:val="Normal1"/>
        <w:tabs>
          <w:tab w:val="left" w:pos="180"/>
        </w:tabs>
        <w:rPr>
          <w:rFonts w:ascii="Times New Roman" w:hAnsi="Times New Roman" w:cs="Times New Roman"/>
          <w:sz w:val="28"/>
          <w:szCs w:val="28"/>
          <w:lang w:val="sq-AL"/>
        </w:rPr>
      </w:pPr>
      <w:r w:rsidRPr="00383392">
        <w:rPr>
          <w:rFonts w:ascii="Times New Roman" w:eastAsia="Book Antiqua" w:hAnsi="Times New Roman" w:cs="Times New Roman"/>
          <w:b/>
          <w:sz w:val="28"/>
          <w:szCs w:val="28"/>
          <w:lang w:val="sq-AL"/>
        </w:rPr>
        <w:t xml:space="preserve">III. SHTRIMI I GYPAVE </w:t>
      </w:r>
      <w:r w:rsidR="00524645" w:rsidRPr="00383392">
        <w:rPr>
          <w:rFonts w:ascii="Times New Roman" w:eastAsia="Book Antiqua" w:hAnsi="Times New Roman" w:cs="Times New Roman"/>
          <w:b/>
          <w:sz w:val="28"/>
          <w:szCs w:val="28"/>
          <w:lang w:val="sq-AL"/>
        </w:rPr>
        <w:t xml:space="preserve">KABLLOR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1D4817" w:rsidP="00672A67">
      <w:pPr>
        <w:pStyle w:val="Normal1"/>
        <w:tabs>
          <w:tab w:val="left" w:pos="180"/>
        </w:tabs>
        <w:jc w:val="both"/>
        <w:rPr>
          <w:rFonts w:ascii="Times New Roman" w:eastAsia="Book Antiqua" w:hAnsi="Times New Roman" w:cs="Times New Roman"/>
          <w:color w:val="FF0000"/>
          <w:sz w:val="24"/>
          <w:szCs w:val="24"/>
          <w:lang w:val="sq-AL"/>
        </w:rPr>
      </w:pPr>
      <w:r>
        <w:rPr>
          <w:rFonts w:ascii="Times New Roman" w:eastAsia="Book Antiqua" w:hAnsi="Times New Roman" w:cs="Times New Roman"/>
          <w:sz w:val="24"/>
          <w:szCs w:val="24"/>
          <w:lang w:val="sq-AL"/>
        </w:rPr>
        <w:t>3</w:t>
      </w:r>
      <w:r w:rsidR="007E3247">
        <w:rPr>
          <w:rFonts w:ascii="Times New Roman" w:eastAsia="Book Antiqua" w:hAnsi="Times New Roman" w:cs="Times New Roman"/>
          <w:sz w:val="24"/>
          <w:szCs w:val="24"/>
          <w:lang w:val="sq-AL"/>
        </w:rPr>
        <w:t>5</w:t>
      </w:r>
      <w:r w:rsidR="00302037" w:rsidRPr="00537E4F">
        <w:rPr>
          <w:rFonts w:ascii="Times New Roman" w:eastAsia="Book Antiqua" w:hAnsi="Times New Roman" w:cs="Times New Roman"/>
          <w:sz w:val="24"/>
          <w:szCs w:val="24"/>
          <w:lang w:val="sq-AL"/>
        </w:rPr>
        <w:t xml:space="preserve">. </w:t>
      </w:r>
      <w:r w:rsidR="00302037" w:rsidRPr="007E3247">
        <w:rPr>
          <w:rFonts w:ascii="Times New Roman" w:eastAsia="Book Antiqua" w:hAnsi="Times New Roman" w:cs="Times New Roman"/>
          <w:color w:val="auto"/>
          <w:sz w:val="24"/>
          <w:szCs w:val="24"/>
          <w:lang w:val="sq-AL"/>
        </w:rPr>
        <w:t xml:space="preserve">Lloji i gypave </w:t>
      </w:r>
      <w:r w:rsidR="00524645" w:rsidRPr="007E3247">
        <w:rPr>
          <w:rFonts w:ascii="Times New Roman" w:eastAsia="Book Antiqua" w:hAnsi="Times New Roman" w:cs="Times New Roman"/>
          <w:color w:val="auto"/>
          <w:sz w:val="24"/>
          <w:szCs w:val="24"/>
          <w:lang w:val="sq-AL"/>
        </w:rPr>
        <w:t xml:space="preserve">kabllor </w:t>
      </w:r>
      <w:r w:rsidR="00302037" w:rsidRPr="007E3247">
        <w:rPr>
          <w:rFonts w:ascii="Times New Roman" w:eastAsia="Book Antiqua" w:hAnsi="Times New Roman" w:cs="Times New Roman"/>
          <w:color w:val="auto"/>
          <w:sz w:val="24"/>
          <w:szCs w:val="24"/>
          <w:lang w:val="sq-AL"/>
        </w:rPr>
        <w:t xml:space="preserve">do të zgjedhet </w:t>
      </w:r>
      <w:r w:rsidR="00524645" w:rsidRPr="007E3247">
        <w:rPr>
          <w:rFonts w:ascii="Times New Roman" w:eastAsia="Book Antiqua" w:hAnsi="Times New Roman" w:cs="Times New Roman"/>
          <w:color w:val="auto"/>
          <w:sz w:val="24"/>
          <w:szCs w:val="24"/>
          <w:lang w:val="sq-AL"/>
        </w:rPr>
        <w:t xml:space="preserve">në përputhje me tabelën </w:t>
      </w:r>
      <w:r w:rsidR="000F759B" w:rsidRPr="007E3247">
        <w:rPr>
          <w:rFonts w:ascii="Times New Roman" w:eastAsia="Book Antiqua" w:hAnsi="Times New Roman" w:cs="Times New Roman"/>
          <w:color w:val="auto"/>
          <w:sz w:val="24"/>
          <w:szCs w:val="24"/>
          <w:lang w:val="sq-AL"/>
        </w:rPr>
        <w:t>2 të</w:t>
      </w:r>
      <w:r w:rsidR="00524645" w:rsidRPr="007E3247">
        <w:rPr>
          <w:rFonts w:ascii="Times New Roman" w:eastAsia="Book Antiqua" w:hAnsi="Times New Roman" w:cs="Times New Roman"/>
          <w:color w:val="auto"/>
          <w:sz w:val="24"/>
          <w:szCs w:val="24"/>
          <w:lang w:val="sq-AL"/>
        </w:rPr>
        <w:t xml:space="preserve"> mëposhtme </w:t>
      </w:r>
      <w:r w:rsidR="00302037" w:rsidRPr="007E3247">
        <w:rPr>
          <w:rFonts w:ascii="Times New Roman" w:eastAsia="Book Antiqua" w:hAnsi="Times New Roman" w:cs="Times New Roman"/>
          <w:color w:val="auto"/>
          <w:sz w:val="24"/>
          <w:szCs w:val="24"/>
          <w:lang w:val="sq-AL"/>
        </w:rPr>
        <w:t>duke marrë parasysh metodat e shtrimit të gypave, qëllimin, lokacionin e shtrirjes së gypave (vendin ku do te shtrihen gypat), thellësia e shtrimit të gypave, lloji i mbushjes fillestare me shtresë dheu, teknologjia e ngjeshjes së mbushjes</w:t>
      </w:r>
      <w:r w:rsidR="00302037" w:rsidRPr="00537E4F">
        <w:rPr>
          <w:rFonts w:ascii="Times New Roman" w:eastAsia="Book Antiqua" w:hAnsi="Times New Roman" w:cs="Times New Roman"/>
          <w:sz w:val="24"/>
          <w:szCs w:val="24"/>
          <w:lang w:val="sq-AL"/>
        </w:rPr>
        <w:t xml:space="preserve"> fillestare, ngarkesës</w:t>
      </w:r>
      <w:r w:rsidR="00524645" w:rsidRPr="00537E4F">
        <w:rPr>
          <w:rFonts w:ascii="Times New Roman" w:eastAsia="Book Antiqua" w:hAnsi="Times New Roman" w:cs="Times New Roman"/>
          <w:sz w:val="24"/>
          <w:szCs w:val="24"/>
          <w:lang w:val="sq-AL"/>
        </w:rPr>
        <w:t xml:space="preserve"> dhe</w:t>
      </w:r>
      <w:r w:rsidR="00302037" w:rsidRPr="00537E4F">
        <w:rPr>
          <w:rFonts w:ascii="Times New Roman" w:eastAsia="Book Antiqua" w:hAnsi="Times New Roman" w:cs="Times New Roman"/>
          <w:sz w:val="24"/>
          <w:szCs w:val="24"/>
          <w:lang w:val="sq-AL"/>
        </w:rPr>
        <w:t xml:space="preserve"> karakteristikat e dheut</w:t>
      </w:r>
      <w:r w:rsidR="00524645" w:rsidRPr="00537E4F">
        <w:rPr>
          <w:rFonts w:ascii="Times New Roman" w:eastAsia="Book Antiqua" w:hAnsi="Times New Roman" w:cs="Times New Roman"/>
          <w:sz w:val="24"/>
          <w:szCs w:val="24"/>
          <w:lang w:val="sq-AL"/>
        </w:rPr>
        <w:t>.</w:t>
      </w:r>
      <w:r w:rsidR="00302037" w:rsidRPr="00537E4F">
        <w:rPr>
          <w:rFonts w:ascii="Times New Roman" w:eastAsia="Book Antiqua" w:hAnsi="Times New Roman" w:cs="Times New Roman"/>
          <w:sz w:val="24"/>
          <w:szCs w:val="24"/>
          <w:lang w:val="sq-AL"/>
        </w:rPr>
        <w:t xml:space="preserve"> </w:t>
      </w:r>
    </w:p>
    <w:p w:rsidR="00302037" w:rsidRPr="00537E4F" w:rsidRDefault="00302037" w:rsidP="00672A67">
      <w:pPr>
        <w:pStyle w:val="Normal1"/>
        <w:tabs>
          <w:tab w:val="left" w:pos="180"/>
        </w:tabs>
        <w:jc w:val="both"/>
        <w:rPr>
          <w:rFonts w:ascii="Times New Roman" w:eastAsia="Book Antiqua" w:hAnsi="Times New Roman" w:cs="Times New Roman"/>
          <w:color w:val="FF0000"/>
          <w:sz w:val="24"/>
          <w:szCs w:val="24"/>
          <w:lang w:val="sq-AL"/>
        </w:rPr>
      </w:pPr>
    </w:p>
    <w:p w:rsidR="007E3247" w:rsidRPr="006E1C62" w:rsidRDefault="007E3247" w:rsidP="007E3247">
      <w:pPr>
        <w:pStyle w:val="Normal1"/>
        <w:tabs>
          <w:tab w:val="left" w:pos="180"/>
        </w:tabs>
        <w:jc w:val="both"/>
        <w:rPr>
          <w:rFonts w:ascii="Times New Roman" w:eastAsia="Book Antiqua" w:hAnsi="Times New Roman" w:cs="Times New Roman"/>
          <w:b/>
          <w:color w:val="auto"/>
          <w:sz w:val="24"/>
          <w:szCs w:val="24"/>
          <w:lang w:val="sq-AL"/>
        </w:rPr>
      </w:pPr>
      <w:r w:rsidRPr="006E1C62">
        <w:rPr>
          <w:rFonts w:ascii="Times New Roman" w:eastAsia="Book Antiqua" w:hAnsi="Times New Roman" w:cs="Times New Roman"/>
          <w:b/>
          <w:color w:val="auto"/>
          <w:sz w:val="24"/>
          <w:szCs w:val="24"/>
          <w:lang w:val="sq-AL"/>
        </w:rPr>
        <w:t xml:space="preserve">Tabela 2 - </w:t>
      </w:r>
      <w:r w:rsidR="006E1C62" w:rsidRPr="006E1C62">
        <w:rPr>
          <w:rFonts w:ascii="Times New Roman" w:eastAsia="Book Antiqua" w:hAnsi="Times New Roman" w:cs="Times New Roman"/>
          <w:b/>
          <w:color w:val="auto"/>
          <w:sz w:val="24"/>
          <w:szCs w:val="24"/>
          <w:lang w:val="sq-AL"/>
        </w:rPr>
        <w:t xml:space="preserve">Llojet e </w:t>
      </w:r>
      <w:r w:rsidR="006E1C62">
        <w:rPr>
          <w:rFonts w:ascii="Times New Roman" w:eastAsia="Book Antiqua" w:hAnsi="Times New Roman" w:cs="Times New Roman"/>
          <w:b/>
          <w:color w:val="auto"/>
          <w:sz w:val="24"/>
          <w:szCs w:val="24"/>
          <w:lang w:val="sq-AL"/>
        </w:rPr>
        <w:t xml:space="preserve">gypave </w:t>
      </w:r>
      <w:r w:rsidR="006E1C62" w:rsidRPr="006E1C62">
        <w:rPr>
          <w:rFonts w:ascii="Times New Roman" w:eastAsia="Book Antiqua" w:hAnsi="Times New Roman" w:cs="Times New Roman"/>
          <w:b/>
          <w:color w:val="auto"/>
          <w:sz w:val="24"/>
          <w:szCs w:val="24"/>
          <w:lang w:val="sq-AL"/>
        </w:rPr>
        <w:t>kabllor dhe fushat e përdorimit të tyre</w:t>
      </w:r>
    </w:p>
    <w:p w:rsidR="00302037" w:rsidRPr="005463EE" w:rsidRDefault="00302037" w:rsidP="00672A67">
      <w:pPr>
        <w:pStyle w:val="Default"/>
        <w:tabs>
          <w:tab w:val="left" w:pos="180"/>
        </w:tabs>
        <w:jc w:val="both"/>
        <w:rPr>
          <w:sz w:val="16"/>
          <w:szCs w:val="16"/>
          <w:lang w:val="sq-AL"/>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260"/>
        <w:gridCol w:w="6745"/>
      </w:tblGrid>
      <w:tr w:rsidR="00E027F6" w:rsidRPr="00537E4F" w:rsidTr="00046FE0">
        <w:tc>
          <w:tcPr>
            <w:tcW w:w="1710" w:type="dxa"/>
            <w:shd w:val="clear" w:color="auto" w:fill="auto"/>
          </w:tcPr>
          <w:p w:rsidR="00E027F6" w:rsidRPr="00537E4F" w:rsidRDefault="00E027F6" w:rsidP="007E3247">
            <w:pPr>
              <w:pStyle w:val="Default"/>
              <w:tabs>
                <w:tab w:val="left" w:pos="180"/>
              </w:tabs>
              <w:rPr>
                <w:sz w:val="22"/>
                <w:szCs w:val="22"/>
                <w:lang w:val="sq-AL"/>
              </w:rPr>
            </w:pPr>
            <w:r w:rsidRPr="00537E4F">
              <w:rPr>
                <w:b/>
                <w:bCs/>
                <w:sz w:val="22"/>
                <w:szCs w:val="22"/>
                <w:lang w:val="sq-AL"/>
              </w:rPr>
              <w:t>Lloji i gyit kabllor</w:t>
            </w:r>
          </w:p>
        </w:tc>
        <w:tc>
          <w:tcPr>
            <w:tcW w:w="1260" w:type="dxa"/>
            <w:shd w:val="clear" w:color="auto" w:fill="auto"/>
          </w:tcPr>
          <w:p w:rsidR="00E027F6" w:rsidRPr="00537E4F" w:rsidRDefault="00E027F6" w:rsidP="00672A67">
            <w:pPr>
              <w:tabs>
                <w:tab w:val="left" w:pos="180"/>
              </w:tabs>
              <w:autoSpaceDE w:val="0"/>
              <w:autoSpaceDN w:val="0"/>
              <w:adjustRightInd w:val="0"/>
              <w:rPr>
                <w:rFonts w:ascii="Times New Roman" w:eastAsia="Calibri" w:hAnsi="Times New Roman"/>
                <w:color w:val="000000"/>
                <w:sz w:val="22"/>
                <w:szCs w:val="22"/>
              </w:rPr>
            </w:pPr>
            <w:r w:rsidRPr="00537E4F">
              <w:rPr>
                <w:rFonts w:ascii="Times New Roman" w:eastAsia="Calibri" w:hAnsi="Times New Roman"/>
                <w:b/>
                <w:bCs/>
                <w:color w:val="000000"/>
                <w:sz w:val="22"/>
                <w:szCs w:val="22"/>
              </w:rPr>
              <w:t xml:space="preserve">Klasa e ngurtësisë </w:t>
            </w:r>
          </w:p>
        </w:tc>
        <w:tc>
          <w:tcPr>
            <w:tcW w:w="6745" w:type="dxa"/>
            <w:shd w:val="clear" w:color="auto" w:fill="auto"/>
          </w:tcPr>
          <w:p w:rsidR="00E027F6" w:rsidRPr="00537E4F" w:rsidRDefault="00E027F6" w:rsidP="00672A67">
            <w:pPr>
              <w:pStyle w:val="Default"/>
              <w:tabs>
                <w:tab w:val="left" w:pos="180"/>
              </w:tabs>
              <w:jc w:val="both"/>
              <w:rPr>
                <w:sz w:val="22"/>
                <w:szCs w:val="22"/>
                <w:lang w:val="sq-AL"/>
              </w:rPr>
            </w:pPr>
            <w:r w:rsidRPr="00537E4F">
              <w:rPr>
                <w:b/>
                <w:bCs/>
                <w:sz w:val="22"/>
                <w:szCs w:val="22"/>
                <w:lang w:val="sq-AL"/>
              </w:rPr>
              <w:t>Fushat kryesore të përdorimit</w:t>
            </w:r>
          </w:p>
        </w:tc>
      </w:tr>
      <w:tr w:rsidR="00E027F6" w:rsidRPr="00537E4F" w:rsidTr="00046FE0">
        <w:tc>
          <w:tcPr>
            <w:tcW w:w="1710" w:type="dxa"/>
            <w:shd w:val="clear" w:color="auto" w:fill="auto"/>
          </w:tcPr>
          <w:p w:rsidR="00E027F6" w:rsidRPr="00537E4F" w:rsidRDefault="00E027F6" w:rsidP="00672A67">
            <w:pPr>
              <w:pStyle w:val="Default"/>
              <w:tabs>
                <w:tab w:val="left" w:pos="180"/>
              </w:tabs>
              <w:jc w:val="both"/>
              <w:rPr>
                <w:sz w:val="22"/>
                <w:szCs w:val="22"/>
                <w:lang w:val="sq-AL"/>
              </w:rPr>
            </w:pPr>
            <w:r w:rsidRPr="00537E4F">
              <w:rPr>
                <w:sz w:val="22"/>
                <w:szCs w:val="22"/>
                <w:lang w:val="sq-AL"/>
              </w:rPr>
              <w:t xml:space="preserve">110 PVC A </w:t>
            </w:r>
          </w:p>
        </w:tc>
        <w:tc>
          <w:tcPr>
            <w:tcW w:w="1260" w:type="dxa"/>
            <w:shd w:val="clear" w:color="auto" w:fill="auto"/>
          </w:tcPr>
          <w:p w:rsidR="00E027F6" w:rsidRPr="00537E4F" w:rsidRDefault="00E027F6" w:rsidP="00672A67">
            <w:pPr>
              <w:pStyle w:val="Default"/>
              <w:tabs>
                <w:tab w:val="left" w:pos="180"/>
              </w:tabs>
              <w:jc w:val="both"/>
              <w:rPr>
                <w:sz w:val="22"/>
                <w:szCs w:val="22"/>
                <w:lang w:val="sq-AL"/>
              </w:rPr>
            </w:pPr>
            <w:r w:rsidRPr="00537E4F">
              <w:rPr>
                <w:sz w:val="22"/>
                <w:szCs w:val="22"/>
                <w:lang w:val="sq-AL"/>
              </w:rPr>
              <w:t>A</w:t>
            </w:r>
          </w:p>
        </w:tc>
        <w:tc>
          <w:tcPr>
            <w:tcW w:w="6745" w:type="dxa"/>
            <w:shd w:val="clear" w:color="auto" w:fill="auto"/>
          </w:tcPr>
          <w:p w:rsidR="00E027F6" w:rsidRPr="00537E4F" w:rsidRDefault="00E027F6" w:rsidP="007E3247">
            <w:pPr>
              <w:pStyle w:val="Default"/>
              <w:tabs>
                <w:tab w:val="left" w:pos="180"/>
              </w:tabs>
              <w:spacing w:line="276" w:lineRule="auto"/>
              <w:rPr>
                <w:sz w:val="22"/>
                <w:szCs w:val="22"/>
                <w:lang w:val="sq-AL"/>
              </w:rPr>
            </w:pPr>
            <w:r w:rsidRPr="00537E4F">
              <w:rPr>
                <w:sz w:val="22"/>
                <w:szCs w:val="22"/>
                <w:lang w:val="sq-AL"/>
              </w:rPr>
              <w:t>1.</w:t>
            </w:r>
            <w:r w:rsidRPr="00537E4F">
              <w:rPr>
                <w:rFonts w:eastAsia="MS Mincho"/>
                <w:color w:val="222222"/>
                <w:sz w:val="22"/>
                <w:szCs w:val="22"/>
                <w:lang w:val="sq-AL"/>
              </w:rPr>
              <w:t xml:space="preserve"> </w:t>
            </w:r>
            <w:r w:rsidRPr="00537E4F">
              <w:rPr>
                <w:sz w:val="22"/>
                <w:szCs w:val="22"/>
                <w:lang w:val="sq-AL"/>
              </w:rPr>
              <w:t xml:space="preserve">Në </w:t>
            </w:r>
            <w:r w:rsidR="007A6B11">
              <w:rPr>
                <w:sz w:val="22"/>
                <w:szCs w:val="22"/>
                <w:lang w:val="sq-AL"/>
              </w:rPr>
              <w:t>gypat kabllor</w:t>
            </w:r>
            <w:r w:rsidR="007A6B11" w:rsidRPr="00537E4F">
              <w:rPr>
                <w:sz w:val="22"/>
                <w:szCs w:val="22"/>
                <w:lang w:val="sq-AL"/>
              </w:rPr>
              <w:t xml:space="preserve"> </w:t>
            </w:r>
            <w:r w:rsidR="007A6B11">
              <w:rPr>
                <w:sz w:val="22"/>
                <w:szCs w:val="22"/>
                <w:lang w:val="sq-AL"/>
              </w:rPr>
              <w:t>të</w:t>
            </w:r>
            <w:r w:rsidR="007A6B11" w:rsidRPr="00537E4F">
              <w:rPr>
                <w:sz w:val="22"/>
                <w:szCs w:val="22"/>
                <w:lang w:val="sq-AL"/>
              </w:rPr>
              <w:t xml:space="preserve"> </w:t>
            </w:r>
            <w:r w:rsidRPr="00537E4F">
              <w:rPr>
                <w:sz w:val="22"/>
                <w:szCs w:val="22"/>
                <w:lang w:val="sq-AL"/>
              </w:rPr>
              <w:t xml:space="preserve">mbushura me rërë, të vendosur në një zonë </w:t>
            </w:r>
            <w:r w:rsidR="007A6B11" w:rsidRPr="007E3247">
              <w:rPr>
                <w:sz w:val="22"/>
                <w:szCs w:val="22"/>
                <w:lang w:val="sq-AL"/>
              </w:rPr>
              <w:t xml:space="preserve">me trafik të </w:t>
            </w:r>
            <w:r w:rsidR="007E3247">
              <w:rPr>
                <w:sz w:val="22"/>
                <w:szCs w:val="22"/>
                <w:lang w:val="sq-AL"/>
              </w:rPr>
              <w:t>ngarkua</w:t>
            </w:r>
            <w:r w:rsidR="007A6B11" w:rsidRPr="007E3247">
              <w:rPr>
                <w:sz w:val="22"/>
                <w:szCs w:val="22"/>
                <w:lang w:val="sq-AL"/>
              </w:rPr>
              <w:t>r</w:t>
            </w:r>
            <w:r w:rsidR="007E3247">
              <w:rPr>
                <w:sz w:val="22"/>
                <w:szCs w:val="22"/>
                <w:lang w:val="sq-AL"/>
              </w:rPr>
              <w:t>.</w:t>
            </w:r>
          </w:p>
          <w:p w:rsidR="00E027F6" w:rsidRPr="00537E4F" w:rsidRDefault="00E027F6" w:rsidP="007E3247">
            <w:pPr>
              <w:pStyle w:val="Default"/>
              <w:tabs>
                <w:tab w:val="left" w:pos="180"/>
              </w:tabs>
              <w:spacing w:line="276" w:lineRule="auto"/>
              <w:rPr>
                <w:sz w:val="22"/>
                <w:szCs w:val="22"/>
                <w:lang w:val="sq-AL"/>
              </w:rPr>
            </w:pPr>
            <w:r w:rsidRPr="00537E4F">
              <w:rPr>
                <w:sz w:val="22"/>
                <w:szCs w:val="22"/>
                <w:lang w:val="sq-AL"/>
              </w:rPr>
              <w:t>2.</w:t>
            </w:r>
            <w:r w:rsidRPr="00537E4F">
              <w:rPr>
                <w:rFonts w:eastAsia="MS Mincho"/>
                <w:color w:val="222222"/>
                <w:sz w:val="22"/>
                <w:szCs w:val="22"/>
                <w:lang w:val="sq-AL"/>
              </w:rPr>
              <w:t xml:space="preserve"> </w:t>
            </w:r>
            <w:r w:rsidRPr="00537E4F">
              <w:rPr>
                <w:sz w:val="22"/>
                <w:szCs w:val="22"/>
                <w:lang w:val="sq-AL"/>
              </w:rPr>
              <w:t xml:space="preserve">Në vendkalimet nën rrugë apo lagje.  </w:t>
            </w:r>
          </w:p>
          <w:p w:rsidR="00E027F6" w:rsidRPr="00537E4F" w:rsidRDefault="00E027F6" w:rsidP="007E3247">
            <w:pPr>
              <w:pStyle w:val="Default"/>
              <w:tabs>
                <w:tab w:val="left" w:pos="180"/>
              </w:tabs>
              <w:spacing w:line="276" w:lineRule="auto"/>
              <w:rPr>
                <w:sz w:val="22"/>
                <w:szCs w:val="22"/>
                <w:lang w:val="sq-AL"/>
              </w:rPr>
            </w:pPr>
            <w:r w:rsidRPr="00537E4F">
              <w:rPr>
                <w:sz w:val="22"/>
                <w:szCs w:val="22"/>
                <w:lang w:val="sq-AL"/>
              </w:rPr>
              <w:t>3.</w:t>
            </w:r>
            <w:r w:rsidRPr="00537E4F">
              <w:rPr>
                <w:rFonts w:eastAsia="MS Mincho"/>
                <w:color w:val="222222"/>
                <w:sz w:val="22"/>
                <w:szCs w:val="22"/>
                <w:lang w:val="sq-AL"/>
              </w:rPr>
              <w:t xml:space="preserve"> </w:t>
            </w:r>
            <w:r w:rsidRPr="00537E4F">
              <w:rPr>
                <w:sz w:val="22"/>
                <w:szCs w:val="22"/>
                <w:lang w:val="sq-AL"/>
              </w:rPr>
              <w:t xml:space="preserve">Në </w:t>
            </w:r>
            <w:r w:rsidR="007A6B11">
              <w:rPr>
                <w:sz w:val="22"/>
                <w:szCs w:val="22"/>
                <w:lang w:val="sq-AL"/>
              </w:rPr>
              <w:t>gypat kabllor</w:t>
            </w:r>
            <w:r w:rsidRPr="00537E4F">
              <w:rPr>
                <w:sz w:val="22"/>
                <w:szCs w:val="22"/>
                <w:lang w:val="sq-AL"/>
              </w:rPr>
              <w:t xml:space="preserve"> </w:t>
            </w:r>
            <w:r w:rsidR="007A6B11">
              <w:rPr>
                <w:sz w:val="22"/>
                <w:szCs w:val="22"/>
                <w:lang w:val="sq-AL"/>
              </w:rPr>
              <w:t>të</w:t>
            </w:r>
            <w:r w:rsidR="007A6B11" w:rsidRPr="00537E4F">
              <w:rPr>
                <w:sz w:val="22"/>
                <w:szCs w:val="22"/>
                <w:lang w:val="sq-AL"/>
              </w:rPr>
              <w:t xml:space="preserve"> </w:t>
            </w:r>
            <w:r w:rsidRPr="00537E4F">
              <w:rPr>
                <w:sz w:val="22"/>
                <w:szCs w:val="22"/>
                <w:lang w:val="sq-AL"/>
              </w:rPr>
              <w:t xml:space="preserve">mbushur me rërë, kur thellësia e shtrirjes është më </w:t>
            </w:r>
            <w:r w:rsidR="007A6B11">
              <w:rPr>
                <w:sz w:val="22"/>
                <w:szCs w:val="22"/>
                <w:lang w:val="sq-AL"/>
              </w:rPr>
              <w:t>shumë</w:t>
            </w:r>
            <w:r w:rsidR="007A6B11" w:rsidRPr="00537E4F">
              <w:rPr>
                <w:sz w:val="22"/>
                <w:szCs w:val="22"/>
                <w:lang w:val="sq-AL"/>
              </w:rPr>
              <w:t xml:space="preserve"> </w:t>
            </w:r>
            <w:r w:rsidRPr="00537E4F">
              <w:rPr>
                <w:sz w:val="22"/>
                <w:szCs w:val="22"/>
                <w:lang w:val="sq-AL"/>
              </w:rPr>
              <w:t xml:space="preserve">se 1,6 m. </w:t>
            </w:r>
          </w:p>
          <w:p w:rsidR="00E027F6" w:rsidRPr="00537E4F" w:rsidRDefault="00E027F6" w:rsidP="007E3247">
            <w:pPr>
              <w:pStyle w:val="Default"/>
              <w:tabs>
                <w:tab w:val="left" w:pos="180"/>
              </w:tabs>
              <w:spacing w:line="276" w:lineRule="auto"/>
              <w:rPr>
                <w:sz w:val="22"/>
                <w:szCs w:val="22"/>
                <w:lang w:val="sq-AL"/>
              </w:rPr>
            </w:pPr>
            <w:r w:rsidRPr="00537E4F">
              <w:rPr>
                <w:sz w:val="22"/>
                <w:szCs w:val="22"/>
                <w:lang w:val="sq-AL"/>
              </w:rPr>
              <w:t xml:space="preserve">4. Në vendkalimet, përmes përdorimit të një metode të shpimit. </w:t>
            </w:r>
          </w:p>
        </w:tc>
      </w:tr>
      <w:tr w:rsidR="00E027F6" w:rsidRPr="00537E4F" w:rsidTr="00046FE0">
        <w:tc>
          <w:tcPr>
            <w:tcW w:w="1710" w:type="dxa"/>
            <w:shd w:val="clear" w:color="auto" w:fill="auto"/>
          </w:tcPr>
          <w:p w:rsidR="00E027F6" w:rsidRPr="00537E4F" w:rsidRDefault="00E027F6" w:rsidP="00672A67">
            <w:pPr>
              <w:pStyle w:val="Default"/>
              <w:tabs>
                <w:tab w:val="left" w:pos="180"/>
              </w:tabs>
              <w:jc w:val="both"/>
              <w:rPr>
                <w:sz w:val="22"/>
                <w:szCs w:val="22"/>
                <w:lang w:val="sq-AL"/>
              </w:rPr>
            </w:pPr>
            <w:r w:rsidRPr="00537E4F">
              <w:rPr>
                <w:sz w:val="22"/>
                <w:szCs w:val="22"/>
                <w:lang w:val="sq-AL"/>
              </w:rPr>
              <w:t xml:space="preserve">110 PVC B </w:t>
            </w:r>
          </w:p>
        </w:tc>
        <w:tc>
          <w:tcPr>
            <w:tcW w:w="1260" w:type="dxa"/>
            <w:shd w:val="clear" w:color="auto" w:fill="auto"/>
          </w:tcPr>
          <w:p w:rsidR="00E027F6" w:rsidRPr="00537E4F" w:rsidRDefault="00E027F6" w:rsidP="00672A67">
            <w:pPr>
              <w:pStyle w:val="Default"/>
              <w:tabs>
                <w:tab w:val="left" w:pos="180"/>
              </w:tabs>
              <w:jc w:val="both"/>
              <w:rPr>
                <w:sz w:val="22"/>
                <w:szCs w:val="22"/>
                <w:lang w:val="sq-AL"/>
              </w:rPr>
            </w:pPr>
            <w:r w:rsidRPr="00537E4F">
              <w:rPr>
                <w:sz w:val="22"/>
                <w:szCs w:val="22"/>
                <w:lang w:val="sq-AL"/>
              </w:rPr>
              <w:t>B</w:t>
            </w:r>
          </w:p>
        </w:tc>
        <w:tc>
          <w:tcPr>
            <w:tcW w:w="6745" w:type="dxa"/>
            <w:shd w:val="clear" w:color="auto" w:fill="auto"/>
          </w:tcPr>
          <w:p w:rsidR="00E027F6" w:rsidRPr="00537E4F" w:rsidRDefault="00E027F6" w:rsidP="007E3247">
            <w:pPr>
              <w:pStyle w:val="Default"/>
              <w:tabs>
                <w:tab w:val="left" w:pos="180"/>
              </w:tabs>
              <w:spacing w:line="276" w:lineRule="auto"/>
              <w:rPr>
                <w:sz w:val="22"/>
                <w:szCs w:val="22"/>
                <w:lang w:val="sq-AL"/>
              </w:rPr>
            </w:pPr>
            <w:r w:rsidRPr="00537E4F">
              <w:rPr>
                <w:sz w:val="22"/>
                <w:szCs w:val="22"/>
                <w:lang w:val="sq-AL"/>
              </w:rPr>
              <w:t>1.</w:t>
            </w:r>
            <w:r w:rsidRPr="00537E4F">
              <w:rPr>
                <w:rFonts w:eastAsia="MS Mincho"/>
                <w:color w:val="222222"/>
                <w:sz w:val="22"/>
                <w:szCs w:val="22"/>
                <w:lang w:val="sq-AL"/>
              </w:rPr>
              <w:t xml:space="preserve"> </w:t>
            </w:r>
            <w:r w:rsidRPr="00537E4F">
              <w:rPr>
                <w:sz w:val="22"/>
                <w:szCs w:val="22"/>
                <w:lang w:val="sq-AL"/>
              </w:rPr>
              <w:t xml:space="preserve">Në </w:t>
            </w:r>
            <w:r w:rsidR="007A6B11">
              <w:rPr>
                <w:sz w:val="22"/>
                <w:szCs w:val="22"/>
                <w:lang w:val="sq-AL"/>
              </w:rPr>
              <w:t>gypat kabllor</w:t>
            </w:r>
            <w:r w:rsidRPr="00537E4F">
              <w:rPr>
                <w:sz w:val="22"/>
                <w:szCs w:val="22"/>
                <w:lang w:val="sq-AL"/>
              </w:rPr>
              <w:t xml:space="preserve"> të mbuluar</w:t>
            </w:r>
            <w:r w:rsidR="007A6B11">
              <w:rPr>
                <w:sz w:val="22"/>
                <w:szCs w:val="22"/>
                <w:lang w:val="sq-AL"/>
              </w:rPr>
              <w:t xml:space="preserve"> me beton</w:t>
            </w:r>
            <w:r w:rsidRPr="00537E4F">
              <w:rPr>
                <w:sz w:val="22"/>
                <w:szCs w:val="22"/>
                <w:lang w:val="sq-AL"/>
              </w:rPr>
              <w:t xml:space="preserve"> </w:t>
            </w:r>
          </w:p>
          <w:p w:rsidR="00E027F6" w:rsidRPr="00537E4F" w:rsidRDefault="00E027F6" w:rsidP="007E3247">
            <w:pPr>
              <w:pStyle w:val="Default"/>
              <w:tabs>
                <w:tab w:val="left" w:pos="180"/>
              </w:tabs>
              <w:spacing w:line="276" w:lineRule="auto"/>
              <w:rPr>
                <w:sz w:val="22"/>
                <w:szCs w:val="22"/>
                <w:lang w:val="sq-AL"/>
              </w:rPr>
            </w:pPr>
            <w:r w:rsidRPr="00537E4F">
              <w:rPr>
                <w:sz w:val="22"/>
                <w:szCs w:val="22"/>
                <w:lang w:val="sq-AL"/>
              </w:rPr>
              <w:t xml:space="preserve">2. Në </w:t>
            </w:r>
            <w:r w:rsidR="007A6B11">
              <w:rPr>
                <w:sz w:val="22"/>
                <w:szCs w:val="22"/>
                <w:lang w:val="sq-AL"/>
              </w:rPr>
              <w:t>gypat kabllor të</w:t>
            </w:r>
            <w:r w:rsidRPr="00537E4F">
              <w:rPr>
                <w:sz w:val="22"/>
                <w:szCs w:val="22"/>
                <w:lang w:val="sq-AL"/>
              </w:rPr>
              <w:t xml:space="preserve">  mbushur me  rërë, të vendosur në një zonë </w:t>
            </w:r>
            <w:r w:rsidR="007A6B11">
              <w:rPr>
                <w:sz w:val="22"/>
                <w:szCs w:val="22"/>
                <w:lang w:val="sq-AL"/>
              </w:rPr>
              <w:t xml:space="preserve">me </w:t>
            </w:r>
            <w:r w:rsidR="007A6B11" w:rsidRPr="007E3247">
              <w:rPr>
                <w:sz w:val="22"/>
                <w:szCs w:val="22"/>
                <w:lang w:val="sq-AL"/>
              </w:rPr>
              <w:t>me trafik të</w:t>
            </w:r>
            <w:r w:rsidR="007E3247">
              <w:rPr>
                <w:sz w:val="22"/>
                <w:szCs w:val="22"/>
                <w:lang w:val="sq-AL"/>
              </w:rPr>
              <w:t xml:space="preserve"> ngarkuar</w:t>
            </w:r>
            <w:r w:rsidR="007A6B11" w:rsidRPr="007E3247">
              <w:rPr>
                <w:sz w:val="22"/>
                <w:szCs w:val="22"/>
                <w:lang w:val="sq-AL"/>
              </w:rPr>
              <w:t>.</w:t>
            </w:r>
          </w:p>
          <w:p w:rsidR="00E027F6" w:rsidRPr="00537E4F" w:rsidRDefault="00E027F6" w:rsidP="007E3247">
            <w:pPr>
              <w:pStyle w:val="Default"/>
              <w:tabs>
                <w:tab w:val="left" w:pos="180"/>
              </w:tabs>
              <w:spacing w:line="276" w:lineRule="auto"/>
              <w:rPr>
                <w:sz w:val="22"/>
                <w:szCs w:val="22"/>
                <w:lang w:val="sq-AL"/>
              </w:rPr>
            </w:pPr>
            <w:r w:rsidRPr="00537E4F">
              <w:rPr>
                <w:sz w:val="22"/>
                <w:szCs w:val="22"/>
                <w:lang w:val="sq-AL"/>
              </w:rPr>
              <w:t>3. Në vendkalimet nën rrugë apo lagje, ku trafiku është i  lejuar vetëm për automjetet e  lehta (≤</w:t>
            </w:r>
            <w:r w:rsidR="007E3247">
              <w:rPr>
                <w:sz w:val="22"/>
                <w:szCs w:val="22"/>
                <w:lang w:val="sq-AL"/>
              </w:rPr>
              <w:t xml:space="preserve"> </w:t>
            </w:r>
            <w:r w:rsidRPr="00537E4F">
              <w:rPr>
                <w:sz w:val="22"/>
                <w:szCs w:val="22"/>
                <w:lang w:val="sq-AL"/>
              </w:rPr>
              <w:t>3.5 t)</w:t>
            </w:r>
            <w:r w:rsidR="007A6B11">
              <w:rPr>
                <w:sz w:val="22"/>
                <w:szCs w:val="22"/>
                <w:lang w:val="sq-AL"/>
              </w:rPr>
              <w:t>.</w:t>
            </w:r>
          </w:p>
          <w:p w:rsidR="00E027F6" w:rsidRPr="00537E4F" w:rsidRDefault="00E027F6" w:rsidP="007E3247">
            <w:pPr>
              <w:pStyle w:val="Default"/>
              <w:tabs>
                <w:tab w:val="left" w:pos="180"/>
              </w:tabs>
              <w:spacing w:line="276" w:lineRule="auto"/>
              <w:rPr>
                <w:sz w:val="22"/>
                <w:szCs w:val="22"/>
                <w:lang w:val="sq-AL"/>
              </w:rPr>
            </w:pPr>
            <w:r w:rsidRPr="00537E4F">
              <w:rPr>
                <w:sz w:val="22"/>
                <w:szCs w:val="22"/>
                <w:lang w:val="sq-AL"/>
              </w:rPr>
              <w:t xml:space="preserve">4. Në vendkalimet, përmes përdorimit të një metode të shpimit.  </w:t>
            </w:r>
          </w:p>
        </w:tc>
      </w:tr>
      <w:tr w:rsidR="00E027F6" w:rsidRPr="00537E4F" w:rsidTr="00046FE0">
        <w:trPr>
          <w:trHeight w:val="1480"/>
        </w:trPr>
        <w:tc>
          <w:tcPr>
            <w:tcW w:w="1710" w:type="dxa"/>
            <w:shd w:val="clear" w:color="auto" w:fill="auto"/>
          </w:tcPr>
          <w:p w:rsidR="00E027F6" w:rsidRPr="00537E4F" w:rsidRDefault="00E027F6" w:rsidP="00672A67">
            <w:pPr>
              <w:pStyle w:val="Default"/>
              <w:tabs>
                <w:tab w:val="left" w:pos="180"/>
              </w:tabs>
              <w:jc w:val="both"/>
              <w:rPr>
                <w:sz w:val="22"/>
                <w:szCs w:val="22"/>
                <w:lang w:val="sq-AL"/>
              </w:rPr>
            </w:pPr>
            <w:r w:rsidRPr="00537E4F">
              <w:rPr>
                <w:sz w:val="22"/>
                <w:szCs w:val="22"/>
                <w:lang w:val="sq-AL"/>
              </w:rPr>
              <w:t xml:space="preserve">110 HDPE </w:t>
            </w:r>
          </w:p>
        </w:tc>
        <w:tc>
          <w:tcPr>
            <w:tcW w:w="1260" w:type="dxa"/>
            <w:shd w:val="clear" w:color="auto" w:fill="auto"/>
          </w:tcPr>
          <w:p w:rsidR="00E027F6" w:rsidRPr="00537E4F" w:rsidRDefault="00E027F6" w:rsidP="00672A67">
            <w:pPr>
              <w:pStyle w:val="Default"/>
              <w:tabs>
                <w:tab w:val="left" w:pos="180"/>
              </w:tabs>
              <w:jc w:val="both"/>
              <w:rPr>
                <w:sz w:val="22"/>
                <w:szCs w:val="22"/>
                <w:lang w:val="sq-AL"/>
              </w:rPr>
            </w:pPr>
            <w:r w:rsidRPr="00537E4F">
              <w:rPr>
                <w:sz w:val="22"/>
                <w:szCs w:val="22"/>
                <w:lang w:val="sq-AL"/>
              </w:rPr>
              <w:t>A</w:t>
            </w:r>
          </w:p>
        </w:tc>
        <w:tc>
          <w:tcPr>
            <w:tcW w:w="6745" w:type="dxa"/>
            <w:shd w:val="clear" w:color="auto" w:fill="auto"/>
          </w:tcPr>
          <w:p w:rsidR="00E027F6" w:rsidRPr="00537E4F" w:rsidRDefault="00E027F6" w:rsidP="007E3247">
            <w:pPr>
              <w:pStyle w:val="Default"/>
              <w:tabs>
                <w:tab w:val="left" w:pos="180"/>
              </w:tabs>
              <w:spacing w:line="276" w:lineRule="auto"/>
              <w:rPr>
                <w:sz w:val="22"/>
                <w:szCs w:val="22"/>
                <w:lang w:val="sq-AL"/>
              </w:rPr>
            </w:pPr>
            <w:r w:rsidRPr="00537E4F">
              <w:rPr>
                <w:sz w:val="22"/>
                <w:szCs w:val="22"/>
                <w:lang w:val="sq-AL"/>
              </w:rPr>
              <w:t xml:space="preserve">1. Në </w:t>
            </w:r>
            <w:r w:rsidR="007A6B11">
              <w:rPr>
                <w:sz w:val="22"/>
                <w:szCs w:val="22"/>
                <w:lang w:val="sq-AL"/>
              </w:rPr>
              <w:t>gypat kabllor të</w:t>
            </w:r>
            <w:r w:rsidRPr="00537E4F">
              <w:rPr>
                <w:sz w:val="22"/>
                <w:szCs w:val="22"/>
                <w:lang w:val="sq-AL"/>
              </w:rPr>
              <w:t xml:space="preserve"> mbushur me rërë, të vendosur në një zonë </w:t>
            </w:r>
            <w:r w:rsidR="007A6B11">
              <w:rPr>
                <w:sz w:val="22"/>
                <w:szCs w:val="22"/>
                <w:lang w:val="sq-AL"/>
              </w:rPr>
              <w:t xml:space="preserve">me trafik të </w:t>
            </w:r>
            <w:r w:rsidR="007E3247">
              <w:rPr>
                <w:sz w:val="22"/>
                <w:szCs w:val="22"/>
                <w:lang w:val="sq-AL"/>
              </w:rPr>
              <w:t>ngarkua</w:t>
            </w:r>
            <w:r w:rsidR="007A6B11">
              <w:rPr>
                <w:sz w:val="22"/>
                <w:szCs w:val="22"/>
                <w:lang w:val="sq-AL"/>
              </w:rPr>
              <w:t>r</w:t>
            </w:r>
            <w:r w:rsidRPr="00537E4F">
              <w:rPr>
                <w:sz w:val="22"/>
                <w:szCs w:val="22"/>
                <w:lang w:val="sq-AL"/>
              </w:rPr>
              <w:t>.</w:t>
            </w:r>
          </w:p>
          <w:p w:rsidR="00E027F6" w:rsidRPr="00537E4F" w:rsidRDefault="00E027F6" w:rsidP="007E3247">
            <w:pPr>
              <w:pStyle w:val="Default"/>
              <w:tabs>
                <w:tab w:val="left" w:pos="180"/>
              </w:tabs>
              <w:spacing w:line="276" w:lineRule="auto"/>
              <w:rPr>
                <w:sz w:val="22"/>
                <w:szCs w:val="22"/>
                <w:lang w:val="sq-AL"/>
              </w:rPr>
            </w:pPr>
            <w:r w:rsidRPr="00537E4F">
              <w:rPr>
                <w:sz w:val="22"/>
                <w:szCs w:val="22"/>
                <w:lang w:val="sq-AL"/>
              </w:rPr>
              <w:t xml:space="preserve">2. Në </w:t>
            </w:r>
            <w:r w:rsidR="007A6B11">
              <w:rPr>
                <w:sz w:val="22"/>
                <w:szCs w:val="22"/>
                <w:lang w:val="sq-AL"/>
              </w:rPr>
              <w:t>vend</w:t>
            </w:r>
            <w:r w:rsidRPr="00537E4F">
              <w:rPr>
                <w:sz w:val="22"/>
                <w:szCs w:val="22"/>
                <w:lang w:val="sq-AL"/>
              </w:rPr>
              <w:t>kalimet  nën rrugë apo lagje.</w:t>
            </w:r>
          </w:p>
          <w:p w:rsidR="00E027F6" w:rsidRPr="00537E4F" w:rsidRDefault="00E027F6" w:rsidP="007E3247">
            <w:pPr>
              <w:pStyle w:val="Default"/>
              <w:tabs>
                <w:tab w:val="left" w:pos="180"/>
              </w:tabs>
              <w:spacing w:line="276" w:lineRule="auto"/>
              <w:rPr>
                <w:sz w:val="22"/>
                <w:szCs w:val="22"/>
                <w:lang w:val="sq-AL"/>
              </w:rPr>
            </w:pPr>
            <w:r w:rsidRPr="00537E4F">
              <w:rPr>
                <w:sz w:val="22"/>
                <w:szCs w:val="22"/>
                <w:lang w:val="sq-AL"/>
              </w:rPr>
              <w:t xml:space="preserve">3. Në kalimet </w:t>
            </w:r>
            <w:r w:rsidR="007A6B11">
              <w:rPr>
                <w:sz w:val="22"/>
                <w:szCs w:val="22"/>
                <w:lang w:val="sq-AL"/>
              </w:rPr>
              <w:t>e</w:t>
            </w:r>
            <w:r w:rsidRPr="00537E4F">
              <w:rPr>
                <w:sz w:val="22"/>
                <w:szCs w:val="22"/>
                <w:lang w:val="sq-AL"/>
              </w:rPr>
              <w:t xml:space="preserve"> mbyllur</w:t>
            </w:r>
            <w:r w:rsidR="007A6B11">
              <w:rPr>
                <w:sz w:val="22"/>
                <w:szCs w:val="22"/>
                <w:lang w:val="sq-AL"/>
              </w:rPr>
              <w:t>a</w:t>
            </w:r>
            <w:r w:rsidRPr="00537E4F">
              <w:rPr>
                <w:sz w:val="22"/>
                <w:szCs w:val="22"/>
                <w:lang w:val="sq-AL"/>
              </w:rPr>
              <w:t xml:space="preserve"> (përmes përdorimit të me</w:t>
            </w:r>
            <w:r w:rsidR="007E3247">
              <w:rPr>
                <w:sz w:val="22"/>
                <w:szCs w:val="22"/>
                <w:lang w:val="sq-AL"/>
              </w:rPr>
              <w:t>todës së shtyrjes ose shpimit).</w:t>
            </w:r>
          </w:p>
        </w:tc>
      </w:tr>
      <w:tr w:rsidR="00E027F6" w:rsidRPr="00537E4F" w:rsidTr="00046FE0">
        <w:tc>
          <w:tcPr>
            <w:tcW w:w="1710" w:type="dxa"/>
            <w:shd w:val="clear" w:color="auto" w:fill="auto"/>
          </w:tcPr>
          <w:p w:rsidR="00E027F6" w:rsidRPr="00537E4F" w:rsidRDefault="00E027F6" w:rsidP="00672A67">
            <w:pPr>
              <w:pStyle w:val="Default"/>
              <w:tabs>
                <w:tab w:val="left" w:pos="180"/>
              </w:tabs>
              <w:jc w:val="both"/>
              <w:rPr>
                <w:sz w:val="22"/>
                <w:szCs w:val="22"/>
                <w:lang w:val="sq-AL"/>
              </w:rPr>
            </w:pPr>
            <w:r w:rsidRPr="00537E4F">
              <w:rPr>
                <w:sz w:val="22"/>
                <w:szCs w:val="22"/>
                <w:lang w:val="sq-AL"/>
              </w:rPr>
              <w:t xml:space="preserve">110 PE </w:t>
            </w:r>
          </w:p>
        </w:tc>
        <w:tc>
          <w:tcPr>
            <w:tcW w:w="1260" w:type="dxa"/>
            <w:shd w:val="clear" w:color="auto" w:fill="auto"/>
          </w:tcPr>
          <w:p w:rsidR="00E027F6" w:rsidRPr="00537E4F" w:rsidRDefault="00E027F6" w:rsidP="00672A67">
            <w:pPr>
              <w:pStyle w:val="Default"/>
              <w:tabs>
                <w:tab w:val="left" w:pos="180"/>
              </w:tabs>
              <w:jc w:val="both"/>
              <w:rPr>
                <w:sz w:val="22"/>
                <w:szCs w:val="22"/>
                <w:lang w:val="sq-AL"/>
              </w:rPr>
            </w:pPr>
            <w:r w:rsidRPr="00537E4F">
              <w:rPr>
                <w:sz w:val="22"/>
                <w:szCs w:val="22"/>
                <w:lang w:val="sq-AL"/>
              </w:rPr>
              <w:t>B</w:t>
            </w:r>
          </w:p>
        </w:tc>
        <w:tc>
          <w:tcPr>
            <w:tcW w:w="6745" w:type="dxa"/>
            <w:shd w:val="clear" w:color="auto" w:fill="auto"/>
          </w:tcPr>
          <w:p w:rsidR="007E3247" w:rsidRDefault="00E027F6" w:rsidP="007E3247">
            <w:pPr>
              <w:pStyle w:val="Default"/>
              <w:tabs>
                <w:tab w:val="left" w:pos="180"/>
              </w:tabs>
              <w:spacing w:line="276" w:lineRule="auto"/>
              <w:rPr>
                <w:sz w:val="22"/>
                <w:szCs w:val="22"/>
                <w:lang w:val="sq-AL"/>
              </w:rPr>
            </w:pPr>
            <w:r w:rsidRPr="00537E4F">
              <w:rPr>
                <w:sz w:val="22"/>
                <w:szCs w:val="22"/>
                <w:lang w:val="sq-AL"/>
              </w:rPr>
              <w:t xml:space="preserve">1. Në </w:t>
            </w:r>
            <w:r w:rsidR="007A6B11">
              <w:rPr>
                <w:sz w:val="22"/>
                <w:szCs w:val="22"/>
                <w:lang w:val="sq-AL"/>
              </w:rPr>
              <w:t>gypat kabllor të mbuluar me beton.</w:t>
            </w:r>
          </w:p>
          <w:p w:rsidR="00E027F6" w:rsidRPr="00537E4F" w:rsidRDefault="00E027F6" w:rsidP="007E3247">
            <w:pPr>
              <w:pStyle w:val="Default"/>
              <w:tabs>
                <w:tab w:val="left" w:pos="180"/>
              </w:tabs>
              <w:spacing w:line="276" w:lineRule="auto"/>
              <w:rPr>
                <w:sz w:val="22"/>
                <w:szCs w:val="22"/>
                <w:lang w:val="sq-AL"/>
              </w:rPr>
            </w:pPr>
            <w:r w:rsidRPr="00537E4F">
              <w:rPr>
                <w:sz w:val="22"/>
                <w:szCs w:val="22"/>
                <w:lang w:val="sq-AL"/>
              </w:rPr>
              <w:t xml:space="preserve">2. Në </w:t>
            </w:r>
            <w:r w:rsidR="007A6B11">
              <w:rPr>
                <w:sz w:val="22"/>
                <w:szCs w:val="22"/>
                <w:lang w:val="sq-AL"/>
              </w:rPr>
              <w:t xml:space="preserve">gypat kabllor  të </w:t>
            </w:r>
            <w:r w:rsidRPr="00537E4F">
              <w:rPr>
                <w:sz w:val="22"/>
                <w:szCs w:val="22"/>
                <w:lang w:val="sq-AL"/>
              </w:rPr>
              <w:t xml:space="preserve">mbushur me  rërë, të vendosur në një zonë </w:t>
            </w:r>
            <w:r w:rsidR="007A6B11">
              <w:rPr>
                <w:sz w:val="22"/>
                <w:szCs w:val="22"/>
                <w:lang w:val="sq-AL"/>
              </w:rPr>
              <w:t xml:space="preserve">me trafik të </w:t>
            </w:r>
            <w:r w:rsidR="007E3247">
              <w:rPr>
                <w:sz w:val="22"/>
                <w:szCs w:val="22"/>
                <w:lang w:val="sq-AL"/>
              </w:rPr>
              <w:t>ngarkuar</w:t>
            </w:r>
            <w:r w:rsidRPr="00537E4F">
              <w:rPr>
                <w:sz w:val="22"/>
                <w:szCs w:val="22"/>
                <w:lang w:val="sq-AL"/>
              </w:rPr>
              <w:t>.</w:t>
            </w:r>
          </w:p>
          <w:p w:rsidR="00E027F6" w:rsidRPr="00537E4F" w:rsidRDefault="00E027F6" w:rsidP="007E3247">
            <w:pPr>
              <w:pStyle w:val="Default"/>
              <w:tabs>
                <w:tab w:val="left" w:pos="180"/>
              </w:tabs>
              <w:spacing w:line="276" w:lineRule="auto"/>
              <w:rPr>
                <w:sz w:val="22"/>
                <w:szCs w:val="22"/>
                <w:lang w:val="sq-AL"/>
              </w:rPr>
            </w:pPr>
            <w:r w:rsidRPr="00537E4F">
              <w:rPr>
                <w:sz w:val="22"/>
                <w:szCs w:val="22"/>
                <w:lang w:val="sq-AL"/>
              </w:rPr>
              <w:t>3. Në kryqëzimet  nën rrugë apo lagje, ku trafiku është e lejuar vetëm për  automjete të lehta.</w:t>
            </w:r>
          </w:p>
          <w:p w:rsidR="00E027F6" w:rsidRPr="00537E4F" w:rsidRDefault="00E027F6" w:rsidP="007E3247">
            <w:pPr>
              <w:pStyle w:val="Default"/>
              <w:tabs>
                <w:tab w:val="left" w:pos="180"/>
              </w:tabs>
              <w:spacing w:line="276" w:lineRule="auto"/>
              <w:rPr>
                <w:sz w:val="22"/>
                <w:szCs w:val="22"/>
                <w:lang w:val="sq-AL"/>
              </w:rPr>
            </w:pPr>
            <w:r w:rsidRPr="00537E4F">
              <w:rPr>
                <w:sz w:val="22"/>
                <w:szCs w:val="22"/>
                <w:lang w:val="sq-AL"/>
              </w:rPr>
              <w:t xml:space="preserve">4. Në kalimet </w:t>
            </w:r>
            <w:r w:rsidR="007A6B11">
              <w:rPr>
                <w:sz w:val="22"/>
                <w:szCs w:val="22"/>
                <w:lang w:val="sq-AL"/>
              </w:rPr>
              <w:t xml:space="preserve">e </w:t>
            </w:r>
            <w:r w:rsidRPr="00537E4F">
              <w:rPr>
                <w:sz w:val="22"/>
                <w:szCs w:val="22"/>
                <w:lang w:val="sq-AL"/>
              </w:rPr>
              <w:t xml:space="preserve"> mbyllur</w:t>
            </w:r>
            <w:r w:rsidR="007A6B11">
              <w:rPr>
                <w:sz w:val="22"/>
                <w:szCs w:val="22"/>
                <w:lang w:val="sq-AL"/>
              </w:rPr>
              <w:t>a</w:t>
            </w:r>
            <w:r w:rsidRPr="00537E4F">
              <w:rPr>
                <w:sz w:val="22"/>
                <w:szCs w:val="22"/>
                <w:lang w:val="sq-AL"/>
              </w:rPr>
              <w:t xml:space="preserve"> (përmes përdorimit të metodës së shtyrjes ose</w:t>
            </w:r>
            <w:r w:rsidR="007E3247">
              <w:rPr>
                <w:sz w:val="22"/>
                <w:szCs w:val="22"/>
                <w:lang w:val="sq-AL"/>
              </w:rPr>
              <w:t xml:space="preserve"> shpimit).</w:t>
            </w:r>
          </w:p>
        </w:tc>
      </w:tr>
      <w:tr w:rsidR="00E027F6" w:rsidRPr="00537E4F" w:rsidTr="00046FE0">
        <w:tc>
          <w:tcPr>
            <w:tcW w:w="1710" w:type="dxa"/>
            <w:shd w:val="clear" w:color="auto" w:fill="auto"/>
          </w:tcPr>
          <w:p w:rsidR="00E027F6" w:rsidRPr="00537E4F" w:rsidRDefault="00E027F6" w:rsidP="00672A67">
            <w:pPr>
              <w:pStyle w:val="Default"/>
              <w:tabs>
                <w:tab w:val="left" w:pos="180"/>
              </w:tabs>
              <w:jc w:val="both"/>
              <w:rPr>
                <w:sz w:val="22"/>
                <w:szCs w:val="22"/>
                <w:lang w:val="sq-AL"/>
              </w:rPr>
            </w:pPr>
            <w:r w:rsidRPr="00537E4F">
              <w:rPr>
                <w:sz w:val="22"/>
                <w:szCs w:val="22"/>
                <w:lang w:val="sq-AL"/>
              </w:rPr>
              <w:t xml:space="preserve">110 PE* </w:t>
            </w:r>
          </w:p>
        </w:tc>
        <w:tc>
          <w:tcPr>
            <w:tcW w:w="1260" w:type="dxa"/>
            <w:shd w:val="clear" w:color="auto" w:fill="auto"/>
          </w:tcPr>
          <w:p w:rsidR="00E027F6" w:rsidRPr="00537E4F" w:rsidRDefault="00E027F6" w:rsidP="00672A67">
            <w:pPr>
              <w:pStyle w:val="Default"/>
              <w:tabs>
                <w:tab w:val="left" w:pos="180"/>
              </w:tabs>
              <w:jc w:val="both"/>
              <w:rPr>
                <w:sz w:val="22"/>
                <w:szCs w:val="22"/>
                <w:lang w:val="sq-AL"/>
              </w:rPr>
            </w:pPr>
            <w:r w:rsidRPr="00537E4F">
              <w:rPr>
                <w:sz w:val="22"/>
                <w:szCs w:val="22"/>
                <w:lang w:val="sq-AL"/>
              </w:rPr>
              <w:t>B</w:t>
            </w:r>
          </w:p>
        </w:tc>
        <w:tc>
          <w:tcPr>
            <w:tcW w:w="6745" w:type="dxa"/>
            <w:shd w:val="clear" w:color="auto" w:fill="auto"/>
          </w:tcPr>
          <w:p w:rsidR="00E027F6" w:rsidRPr="00537E4F" w:rsidRDefault="00E027F6" w:rsidP="007E3247">
            <w:pPr>
              <w:pStyle w:val="Default"/>
              <w:tabs>
                <w:tab w:val="left" w:pos="180"/>
              </w:tabs>
              <w:spacing w:line="276" w:lineRule="auto"/>
              <w:rPr>
                <w:sz w:val="22"/>
                <w:szCs w:val="22"/>
                <w:lang w:val="sq-AL"/>
              </w:rPr>
            </w:pPr>
            <w:r w:rsidRPr="00537E4F">
              <w:rPr>
                <w:sz w:val="22"/>
                <w:szCs w:val="22"/>
                <w:lang w:val="sq-AL"/>
              </w:rPr>
              <w:t xml:space="preserve">1. Në </w:t>
            </w:r>
            <w:r w:rsidR="007A6B11">
              <w:rPr>
                <w:sz w:val="22"/>
                <w:szCs w:val="22"/>
                <w:lang w:val="sq-AL"/>
              </w:rPr>
              <w:t>gypat kabllor të mbuluar me beton.</w:t>
            </w:r>
            <w:r w:rsidRPr="00537E4F">
              <w:rPr>
                <w:sz w:val="22"/>
                <w:szCs w:val="22"/>
                <w:lang w:val="sq-AL"/>
              </w:rPr>
              <w:t>.</w:t>
            </w:r>
          </w:p>
          <w:p w:rsidR="00E027F6" w:rsidRPr="00537E4F" w:rsidRDefault="00E027F6" w:rsidP="007E3247">
            <w:pPr>
              <w:pStyle w:val="Default"/>
              <w:tabs>
                <w:tab w:val="left" w:pos="180"/>
              </w:tabs>
              <w:spacing w:line="276" w:lineRule="auto"/>
              <w:rPr>
                <w:sz w:val="22"/>
                <w:szCs w:val="22"/>
                <w:lang w:val="sq-AL"/>
              </w:rPr>
            </w:pPr>
            <w:r w:rsidRPr="00537E4F">
              <w:rPr>
                <w:sz w:val="22"/>
                <w:szCs w:val="22"/>
                <w:lang w:val="sq-AL"/>
              </w:rPr>
              <w:t xml:space="preserve">2. Në </w:t>
            </w:r>
            <w:r w:rsidR="007A6B11">
              <w:rPr>
                <w:sz w:val="22"/>
                <w:szCs w:val="22"/>
                <w:lang w:val="sq-AL"/>
              </w:rPr>
              <w:t>gypat kabllor të</w:t>
            </w:r>
            <w:r w:rsidRPr="00537E4F">
              <w:rPr>
                <w:sz w:val="22"/>
                <w:szCs w:val="22"/>
                <w:lang w:val="sq-AL"/>
              </w:rPr>
              <w:t xml:space="preserve"> mbushur me rërë, të vendosur në një zonë </w:t>
            </w:r>
            <w:r w:rsidR="00F45493">
              <w:rPr>
                <w:sz w:val="22"/>
                <w:szCs w:val="22"/>
                <w:lang w:val="sq-AL"/>
              </w:rPr>
              <w:t xml:space="preserve">me trafik të </w:t>
            </w:r>
            <w:r w:rsidR="007E3247">
              <w:rPr>
                <w:sz w:val="22"/>
                <w:szCs w:val="22"/>
                <w:lang w:val="sq-AL"/>
              </w:rPr>
              <w:t>ngarkuar</w:t>
            </w:r>
            <w:r w:rsidRPr="00537E4F">
              <w:rPr>
                <w:sz w:val="22"/>
                <w:szCs w:val="22"/>
                <w:lang w:val="sq-AL"/>
              </w:rPr>
              <w:t>.</w:t>
            </w:r>
          </w:p>
          <w:p w:rsidR="00E027F6" w:rsidRPr="00537E4F" w:rsidRDefault="00E027F6" w:rsidP="007E3247">
            <w:pPr>
              <w:pStyle w:val="Default"/>
              <w:tabs>
                <w:tab w:val="left" w:pos="180"/>
              </w:tabs>
              <w:spacing w:line="276" w:lineRule="auto"/>
              <w:rPr>
                <w:sz w:val="22"/>
                <w:szCs w:val="22"/>
                <w:lang w:val="sq-AL"/>
              </w:rPr>
            </w:pPr>
            <w:r w:rsidRPr="00537E4F">
              <w:rPr>
                <w:sz w:val="22"/>
                <w:szCs w:val="22"/>
                <w:lang w:val="sq-AL"/>
              </w:rPr>
              <w:t>3. Në gypat që kalojnë  nën rrugë apo lagje, ku trafiku është i lejuar  vetëm për  automjete të lehta.</w:t>
            </w:r>
          </w:p>
          <w:p w:rsidR="00E027F6" w:rsidRPr="00537E4F" w:rsidRDefault="00E027F6" w:rsidP="007E3247">
            <w:pPr>
              <w:pStyle w:val="Default"/>
              <w:tabs>
                <w:tab w:val="left" w:pos="180"/>
              </w:tabs>
              <w:spacing w:line="276" w:lineRule="auto"/>
              <w:rPr>
                <w:sz w:val="22"/>
                <w:szCs w:val="22"/>
                <w:lang w:val="sq-AL"/>
              </w:rPr>
            </w:pPr>
            <w:r w:rsidRPr="00537E4F">
              <w:rPr>
                <w:sz w:val="22"/>
                <w:szCs w:val="22"/>
                <w:lang w:val="sq-AL"/>
              </w:rPr>
              <w:t>4. Në tokë të lagur</w:t>
            </w:r>
          </w:p>
        </w:tc>
      </w:tr>
      <w:tr w:rsidR="00E027F6" w:rsidRPr="00537E4F" w:rsidTr="00046FE0">
        <w:tc>
          <w:tcPr>
            <w:tcW w:w="1710" w:type="dxa"/>
            <w:shd w:val="clear" w:color="auto" w:fill="auto"/>
          </w:tcPr>
          <w:p w:rsidR="00E027F6" w:rsidRPr="00537E4F" w:rsidRDefault="00E027F6" w:rsidP="00672A67">
            <w:pPr>
              <w:pStyle w:val="Default"/>
              <w:tabs>
                <w:tab w:val="left" w:pos="180"/>
              </w:tabs>
              <w:jc w:val="both"/>
              <w:rPr>
                <w:sz w:val="22"/>
                <w:szCs w:val="22"/>
                <w:lang w:val="sq-AL"/>
              </w:rPr>
            </w:pPr>
            <w:r w:rsidRPr="00537E4F">
              <w:rPr>
                <w:sz w:val="22"/>
                <w:szCs w:val="22"/>
                <w:lang w:val="sq-AL"/>
              </w:rPr>
              <w:t xml:space="preserve">Çelik </w:t>
            </w:r>
          </w:p>
        </w:tc>
        <w:tc>
          <w:tcPr>
            <w:tcW w:w="1260" w:type="dxa"/>
            <w:shd w:val="clear" w:color="auto" w:fill="auto"/>
          </w:tcPr>
          <w:p w:rsidR="00E027F6" w:rsidRPr="00537E4F" w:rsidRDefault="00E027F6" w:rsidP="00672A67">
            <w:pPr>
              <w:pStyle w:val="Default"/>
              <w:tabs>
                <w:tab w:val="left" w:pos="180"/>
              </w:tabs>
              <w:jc w:val="both"/>
              <w:rPr>
                <w:sz w:val="22"/>
                <w:szCs w:val="22"/>
                <w:lang w:val="sq-AL"/>
              </w:rPr>
            </w:pPr>
            <w:r w:rsidRPr="00537E4F">
              <w:rPr>
                <w:sz w:val="22"/>
                <w:szCs w:val="22"/>
                <w:lang w:val="sq-AL"/>
              </w:rPr>
              <w:t>-</w:t>
            </w:r>
          </w:p>
        </w:tc>
        <w:tc>
          <w:tcPr>
            <w:tcW w:w="6745" w:type="dxa"/>
            <w:shd w:val="clear" w:color="auto" w:fill="auto"/>
          </w:tcPr>
          <w:p w:rsidR="00E027F6" w:rsidRPr="00537E4F" w:rsidRDefault="00E027F6" w:rsidP="007E3247">
            <w:pPr>
              <w:pStyle w:val="Default"/>
              <w:tabs>
                <w:tab w:val="left" w:pos="180"/>
              </w:tabs>
              <w:spacing w:line="276" w:lineRule="auto"/>
              <w:rPr>
                <w:sz w:val="22"/>
                <w:szCs w:val="22"/>
                <w:lang w:val="sq-AL"/>
              </w:rPr>
            </w:pPr>
            <w:r w:rsidRPr="00537E4F">
              <w:rPr>
                <w:sz w:val="22"/>
                <w:szCs w:val="22"/>
                <w:lang w:val="sq-AL"/>
              </w:rPr>
              <w:t>1. Në zonat jashtëzakonisht të rrezikshme.</w:t>
            </w:r>
          </w:p>
          <w:p w:rsidR="00E027F6" w:rsidRPr="00537E4F" w:rsidRDefault="00E027F6" w:rsidP="007E3247">
            <w:pPr>
              <w:pStyle w:val="Default"/>
              <w:tabs>
                <w:tab w:val="left" w:pos="180"/>
              </w:tabs>
              <w:spacing w:line="276" w:lineRule="auto"/>
              <w:rPr>
                <w:sz w:val="22"/>
                <w:szCs w:val="22"/>
                <w:lang w:val="sq-AL"/>
              </w:rPr>
            </w:pPr>
            <w:r w:rsidRPr="00537E4F">
              <w:rPr>
                <w:sz w:val="22"/>
                <w:szCs w:val="22"/>
                <w:lang w:val="sq-AL"/>
              </w:rPr>
              <w:t>2. Për mbrojtje dhe përforcim</w:t>
            </w:r>
          </w:p>
        </w:tc>
      </w:tr>
    </w:tbl>
    <w:p w:rsidR="00E027F6" w:rsidRPr="00537E4F" w:rsidRDefault="00E027F6" w:rsidP="00672A67">
      <w:pPr>
        <w:pStyle w:val="Default"/>
        <w:tabs>
          <w:tab w:val="left" w:pos="180"/>
        </w:tabs>
        <w:jc w:val="both"/>
        <w:rPr>
          <w:i/>
          <w:lang w:val="sq-AL"/>
        </w:rPr>
      </w:pPr>
      <w:r w:rsidRPr="00537E4F">
        <w:rPr>
          <w:i/>
          <w:lang w:val="sq-AL"/>
        </w:rPr>
        <w:t xml:space="preserve">* Gypat me një zgjerim të dyfishtë, ku përdoret një unazë standarde </w:t>
      </w:r>
    </w:p>
    <w:p w:rsidR="00302037" w:rsidRPr="00537E4F" w:rsidRDefault="00302037"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7E3247" w:rsidP="00672A67">
      <w:pPr>
        <w:pStyle w:val="Default"/>
        <w:tabs>
          <w:tab w:val="left" w:pos="180"/>
        </w:tabs>
        <w:jc w:val="both"/>
        <w:rPr>
          <w:lang w:val="sq-AL"/>
        </w:rPr>
      </w:pPr>
      <w:r>
        <w:rPr>
          <w:lang w:val="sq-AL"/>
        </w:rPr>
        <w:t>36</w:t>
      </w:r>
      <w:r w:rsidR="00302037" w:rsidRPr="00537E4F">
        <w:rPr>
          <w:lang w:val="sq-AL"/>
        </w:rPr>
        <w:t xml:space="preserve">. Thellësia minimale e shtrimit të gypit </w:t>
      </w:r>
      <w:r w:rsidR="00D53DDE" w:rsidRPr="00537E4F">
        <w:rPr>
          <w:lang w:val="sq-AL"/>
        </w:rPr>
        <w:t xml:space="preserve">kabllor </w:t>
      </w:r>
      <w:r w:rsidR="00302037" w:rsidRPr="00537E4F">
        <w:rPr>
          <w:lang w:val="sq-AL"/>
        </w:rPr>
        <w:t xml:space="preserve">(distanca minimale nga sipërfaqja e tokës deri tek skaji i sipërm i gypit të sipërm) është specifikuar në </w:t>
      </w:r>
      <w:r w:rsidR="00D53DDE" w:rsidRPr="00537E4F">
        <w:rPr>
          <w:lang w:val="sq-AL"/>
        </w:rPr>
        <w:t xml:space="preserve">tabelën </w:t>
      </w:r>
      <w:r w:rsidR="000F759B" w:rsidRPr="00537E4F">
        <w:rPr>
          <w:lang w:val="sq-AL"/>
        </w:rPr>
        <w:t>3 të</w:t>
      </w:r>
      <w:r w:rsidR="00D53DDE" w:rsidRPr="00537E4F">
        <w:rPr>
          <w:lang w:val="sq-AL"/>
        </w:rPr>
        <w:t xml:space="preserve"> mëposhtme</w:t>
      </w:r>
      <w:r w:rsidR="00302037" w:rsidRPr="00537E4F">
        <w:rPr>
          <w:lang w:val="sq-AL"/>
        </w:rPr>
        <w:t>:</w:t>
      </w:r>
    </w:p>
    <w:p w:rsidR="007E3247" w:rsidRDefault="007E3247" w:rsidP="007E3247">
      <w:pPr>
        <w:pStyle w:val="Normal1"/>
        <w:tabs>
          <w:tab w:val="left" w:pos="180"/>
        </w:tabs>
        <w:jc w:val="both"/>
        <w:rPr>
          <w:rFonts w:ascii="Times New Roman" w:eastAsia="Book Antiqua" w:hAnsi="Times New Roman" w:cs="Times New Roman"/>
          <w:color w:val="auto"/>
          <w:sz w:val="24"/>
          <w:szCs w:val="24"/>
          <w:lang w:val="sq-AL"/>
        </w:rPr>
      </w:pPr>
    </w:p>
    <w:p w:rsidR="007E3247" w:rsidRPr="006E1C62" w:rsidRDefault="007E3247" w:rsidP="007E3247">
      <w:pPr>
        <w:pStyle w:val="Normal1"/>
        <w:tabs>
          <w:tab w:val="left" w:pos="180"/>
        </w:tabs>
        <w:jc w:val="both"/>
        <w:rPr>
          <w:rFonts w:ascii="Times New Roman" w:eastAsia="Book Antiqua" w:hAnsi="Times New Roman" w:cs="Times New Roman"/>
          <w:b/>
          <w:color w:val="auto"/>
          <w:sz w:val="24"/>
          <w:szCs w:val="24"/>
          <w:lang w:val="sq-AL"/>
        </w:rPr>
      </w:pPr>
      <w:r w:rsidRPr="006E1C62">
        <w:rPr>
          <w:rFonts w:ascii="Times New Roman" w:eastAsia="Book Antiqua" w:hAnsi="Times New Roman" w:cs="Times New Roman"/>
          <w:b/>
          <w:color w:val="auto"/>
          <w:sz w:val="24"/>
          <w:szCs w:val="24"/>
          <w:lang w:val="sq-AL"/>
        </w:rPr>
        <w:t xml:space="preserve">Tabela 3 </w:t>
      </w:r>
      <w:r w:rsidR="006E1C62" w:rsidRPr="006E1C62">
        <w:rPr>
          <w:rFonts w:ascii="Times New Roman" w:eastAsia="Book Antiqua" w:hAnsi="Times New Roman" w:cs="Times New Roman"/>
          <w:b/>
          <w:color w:val="auto"/>
          <w:sz w:val="24"/>
          <w:szCs w:val="24"/>
          <w:lang w:val="sq-AL"/>
        </w:rPr>
        <w:t>–</w:t>
      </w:r>
      <w:r w:rsidRPr="006E1C62">
        <w:rPr>
          <w:rFonts w:ascii="Times New Roman" w:eastAsia="Book Antiqua" w:hAnsi="Times New Roman" w:cs="Times New Roman"/>
          <w:b/>
          <w:color w:val="auto"/>
          <w:sz w:val="24"/>
          <w:szCs w:val="24"/>
          <w:lang w:val="sq-AL"/>
        </w:rPr>
        <w:t xml:space="preserve"> </w:t>
      </w:r>
      <w:r w:rsidR="006E1C62" w:rsidRPr="006E1C62">
        <w:rPr>
          <w:rFonts w:ascii="Times New Roman" w:eastAsia="Book Antiqua" w:hAnsi="Times New Roman" w:cs="Times New Roman"/>
          <w:b/>
          <w:color w:val="auto"/>
          <w:sz w:val="24"/>
          <w:szCs w:val="24"/>
          <w:lang w:val="sq-AL"/>
        </w:rPr>
        <w:t>Thellësia minimale e shtrirjes së gypit kabllor</w:t>
      </w:r>
    </w:p>
    <w:p w:rsidR="00302037" w:rsidRPr="00537E4F" w:rsidRDefault="00302037" w:rsidP="00672A67">
      <w:pPr>
        <w:pStyle w:val="Default"/>
        <w:tabs>
          <w:tab w:val="left" w:pos="180"/>
        </w:tabs>
        <w:jc w:val="both"/>
        <w:rPr>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2"/>
        <w:gridCol w:w="3312"/>
      </w:tblGrid>
      <w:tr w:rsidR="00302037" w:rsidRPr="00537E4F" w:rsidTr="00223F85">
        <w:tc>
          <w:tcPr>
            <w:tcW w:w="3312" w:type="dxa"/>
            <w:vMerge w:val="restart"/>
            <w:shd w:val="clear" w:color="auto" w:fill="auto"/>
          </w:tcPr>
          <w:p w:rsidR="00302037" w:rsidRPr="00537E4F" w:rsidRDefault="00D53DDE" w:rsidP="00672A67">
            <w:pPr>
              <w:pStyle w:val="Default"/>
              <w:tabs>
                <w:tab w:val="left" w:pos="180"/>
              </w:tabs>
              <w:jc w:val="center"/>
              <w:rPr>
                <w:color w:val="auto"/>
                <w:lang w:val="sq-AL"/>
              </w:rPr>
            </w:pPr>
            <w:r w:rsidRPr="00537E4F">
              <w:rPr>
                <w:b/>
                <w:color w:val="auto"/>
                <w:lang w:val="sq-AL"/>
              </w:rPr>
              <w:t>Lloji i gypit</w:t>
            </w:r>
          </w:p>
        </w:tc>
        <w:tc>
          <w:tcPr>
            <w:tcW w:w="6624" w:type="dxa"/>
            <w:gridSpan w:val="2"/>
            <w:shd w:val="clear" w:color="auto" w:fill="auto"/>
          </w:tcPr>
          <w:p w:rsidR="00302037" w:rsidRPr="00537E4F" w:rsidRDefault="00D53DDE" w:rsidP="00672A67">
            <w:pPr>
              <w:pStyle w:val="Default"/>
              <w:tabs>
                <w:tab w:val="left" w:pos="180"/>
              </w:tabs>
              <w:jc w:val="center"/>
              <w:rPr>
                <w:color w:val="auto"/>
                <w:lang w:val="sq-AL"/>
              </w:rPr>
            </w:pPr>
            <w:r w:rsidRPr="00537E4F">
              <w:rPr>
                <w:b/>
                <w:bCs/>
                <w:color w:val="auto"/>
                <w:lang w:val="sq-AL"/>
              </w:rPr>
              <w:t>Distanca nga sipërfaqja e tokës</w:t>
            </w:r>
            <w:r w:rsidR="00302037" w:rsidRPr="00537E4F">
              <w:rPr>
                <w:b/>
                <w:bCs/>
                <w:color w:val="auto"/>
                <w:lang w:val="sq-AL"/>
              </w:rPr>
              <w:t xml:space="preserve"> (m)</w:t>
            </w:r>
          </w:p>
        </w:tc>
      </w:tr>
      <w:tr w:rsidR="00302037" w:rsidRPr="00537E4F" w:rsidTr="00223F85">
        <w:tc>
          <w:tcPr>
            <w:tcW w:w="3312" w:type="dxa"/>
            <w:vMerge/>
            <w:shd w:val="clear" w:color="auto" w:fill="auto"/>
          </w:tcPr>
          <w:p w:rsidR="00302037" w:rsidRPr="00537E4F" w:rsidRDefault="00302037" w:rsidP="00672A67">
            <w:pPr>
              <w:pStyle w:val="Default"/>
              <w:tabs>
                <w:tab w:val="left" w:pos="180"/>
              </w:tabs>
              <w:jc w:val="both"/>
              <w:rPr>
                <w:color w:val="auto"/>
                <w:lang w:val="sq-AL"/>
              </w:rPr>
            </w:pPr>
          </w:p>
        </w:tc>
        <w:tc>
          <w:tcPr>
            <w:tcW w:w="3312" w:type="dxa"/>
            <w:shd w:val="clear" w:color="auto" w:fill="auto"/>
          </w:tcPr>
          <w:p w:rsidR="00302037" w:rsidRPr="00537E4F" w:rsidRDefault="00D53DDE" w:rsidP="00672A67">
            <w:pPr>
              <w:pStyle w:val="Default"/>
              <w:tabs>
                <w:tab w:val="left" w:pos="180"/>
              </w:tabs>
              <w:jc w:val="center"/>
              <w:rPr>
                <w:color w:val="auto"/>
                <w:lang w:val="sq-AL"/>
              </w:rPr>
            </w:pPr>
            <w:r w:rsidRPr="00537E4F">
              <w:rPr>
                <w:color w:val="auto"/>
                <w:lang w:val="sq-AL"/>
              </w:rPr>
              <w:t>Rrugë për këmbësorë (Trotuar)</w:t>
            </w:r>
          </w:p>
        </w:tc>
        <w:tc>
          <w:tcPr>
            <w:tcW w:w="3312" w:type="dxa"/>
            <w:shd w:val="clear" w:color="auto" w:fill="auto"/>
          </w:tcPr>
          <w:p w:rsidR="00302037" w:rsidRPr="00537E4F" w:rsidRDefault="00D53DDE" w:rsidP="00672A67">
            <w:pPr>
              <w:pStyle w:val="Default"/>
              <w:tabs>
                <w:tab w:val="left" w:pos="180"/>
              </w:tabs>
              <w:jc w:val="center"/>
              <w:rPr>
                <w:color w:val="auto"/>
                <w:lang w:val="sq-AL"/>
              </w:rPr>
            </w:pPr>
            <w:r w:rsidRPr="00537E4F">
              <w:rPr>
                <w:color w:val="auto"/>
                <w:lang w:val="sq-AL"/>
              </w:rPr>
              <w:t>Rrugë</w:t>
            </w:r>
          </w:p>
        </w:tc>
      </w:tr>
      <w:tr w:rsidR="00302037" w:rsidRPr="00537E4F" w:rsidTr="00223F85">
        <w:tc>
          <w:tcPr>
            <w:tcW w:w="3312" w:type="dxa"/>
            <w:shd w:val="clear" w:color="auto" w:fill="auto"/>
          </w:tcPr>
          <w:p w:rsidR="00302037" w:rsidRPr="00537E4F" w:rsidRDefault="00302037" w:rsidP="00672A67">
            <w:pPr>
              <w:pStyle w:val="Default"/>
              <w:tabs>
                <w:tab w:val="left" w:pos="180"/>
              </w:tabs>
              <w:jc w:val="both"/>
              <w:rPr>
                <w:color w:val="auto"/>
                <w:lang w:val="sq-AL"/>
              </w:rPr>
            </w:pPr>
            <w:r w:rsidRPr="00537E4F">
              <w:rPr>
                <w:color w:val="auto"/>
                <w:lang w:val="sq-AL"/>
              </w:rPr>
              <w:t>PVC, PE, HDPE</w:t>
            </w:r>
          </w:p>
        </w:tc>
        <w:tc>
          <w:tcPr>
            <w:tcW w:w="3312" w:type="dxa"/>
            <w:shd w:val="clear" w:color="auto" w:fill="auto"/>
          </w:tcPr>
          <w:p w:rsidR="00302037" w:rsidRPr="00537E4F" w:rsidRDefault="00302037" w:rsidP="00672A67">
            <w:pPr>
              <w:pStyle w:val="Default"/>
              <w:tabs>
                <w:tab w:val="left" w:pos="180"/>
              </w:tabs>
              <w:jc w:val="center"/>
              <w:rPr>
                <w:color w:val="auto"/>
                <w:lang w:val="sq-AL"/>
              </w:rPr>
            </w:pPr>
            <w:r w:rsidRPr="00537E4F">
              <w:rPr>
                <w:color w:val="auto"/>
                <w:lang w:val="sq-AL"/>
              </w:rPr>
              <w:t>0.5</w:t>
            </w:r>
          </w:p>
        </w:tc>
        <w:tc>
          <w:tcPr>
            <w:tcW w:w="3312" w:type="dxa"/>
            <w:shd w:val="clear" w:color="auto" w:fill="auto"/>
          </w:tcPr>
          <w:p w:rsidR="00302037" w:rsidRPr="00537E4F" w:rsidRDefault="00302037" w:rsidP="00672A67">
            <w:pPr>
              <w:pStyle w:val="Default"/>
              <w:tabs>
                <w:tab w:val="left" w:pos="180"/>
              </w:tabs>
              <w:jc w:val="center"/>
              <w:rPr>
                <w:color w:val="auto"/>
                <w:lang w:val="sq-AL"/>
              </w:rPr>
            </w:pPr>
            <w:r w:rsidRPr="00537E4F">
              <w:rPr>
                <w:color w:val="auto"/>
                <w:lang w:val="sq-AL"/>
              </w:rPr>
              <w:t>0.7</w:t>
            </w:r>
          </w:p>
        </w:tc>
      </w:tr>
      <w:tr w:rsidR="000F759B" w:rsidRPr="00537E4F" w:rsidTr="00223F85">
        <w:tc>
          <w:tcPr>
            <w:tcW w:w="3312" w:type="dxa"/>
            <w:shd w:val="clear" w:color="auto" w:fill="auto"/>
          </w:tcPr>
          <w:p w:rsidR="00302037" w:rsidRPr="00537E4F" w:rsidRDefault="00D53DDE" w:rsidP="00672A67">
            <w:pPr>
              <w:pStyle w:val="Default"/>
              <w:tabs>
                <w:tab w:val="left" w:pos="180"/>
              </w:tabs>
              <w:jc w:val="both"/>
              <w:rPr>
                <w:color w:val="auto"/>
                <w:lang w:val="sq-AL"/>
              </w:rPr>
            </w:pPr>
            <w:r w:rsidRPr="00537E4F">
              <w:rPr>
                <w:color w:val="auto"/>
                <w:lang w:val="sq-AL"/>
              </w:rPr>
              <w:t>Çelik</w:t>
            </w:r>
          </w:p>
        </w:tc>
        <w:tc>
          <w:tcPr>
            <w:tcW w:w="3312" w:type="dxa"/>
            <w:shd w:val="clear" w:color="auto" w:fill="auto"/>
          </w:tcPr>
          <w:p w:rsidR="00302037" w:rsidRPr="00537E4F" w:rsidRDefault="00302037" w:rsidP="00672A67">
            <w:pPr>
              <w:pStyle w:val="Default"/>
              <w:tabs>
                <w:tab w:val="left" w:pos="180"/>
              </w:tabs>
              <w:jc w:val="center"/>
              <w:rPr>
                <w:color w:val="auto"/>
                <w:lang w:val="sq-AL"/>
              </w:rPr>
            </w:pPr>
            <w:r w:rsidRPr="00537E4F">
              <w:rPr>
                <w:color w:val="auto"/>
                <w:lang w:val="sq-AL"/>
              </w:rPr>
              <w:t>0.4</w:t>
            </w:r>
          </w:p>
        </w:tc>
        <w:tc>
          <w:tcPr>
            <w:tcW w:w="3312" w:type="dxa"/>
            <w:shd w:val="clear" w:color="auto" w:fill="auto"/>
          </w:tcPr>
          <w:p w:rsidR="00302037" w:rsidRPr="00537E4F" w:rsidRDefault="00302037" w:rsidP="00672A67">
            <w:pPr>
              <w:pStyle w:val="Default"/>
              <w:tabs>
                <w:tab w:val="left" w:pos="180"/>
              </w:tabs>
              <w:jc w:val="center"/>
              <w:rPr>
                <w:color w:val="auto"/>
                <w:lang w:val="sq-AL"/>
              </w:rPr>
            </w:pPr>
            <w:r w:rsidRPr="00537E4F">
              <w:rPr>
                <w:color w:val="auto"/>
                <w:lang w:val="sq-AL"/>
              </w:rPr>
              <w:t>0.6</w:t>
            </w:r>
          </w:p>
        </w:tc>
      </w:tr>
    </w:tbl>
    <w:p w:rsidR="00302037" w:rsidRPr="00537E4F" w:rsidRDefault="001D4817"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3</w:t>
      </w:r>
      <w:r w:rsidR="007E3247">
        <w:rPr>
          <w:rFonts w:ascii="Times New Roman" w:eastAsia="Book Antiqua" w:hAnsi="Times New Roman" w:cs="Times New Roman"/>
          <w:sz w:val="24"/>
          <w:szCs w:val="24"/>
          <w:lang w:val="sq-AL"/>
        </w:rPr>
        <w:t>7</w:t>
      </w:r>
      <w:r w:rsidR="00302037" w:rsidRPr="00537E4F">
        <w:rPr>
          <w:rFonts w:ascii="Times New Roman" w:eastAsia="Book Antiqua" w:hAnsi="Times New Roman" w:cs="Times New Roman"/>
          <w:sz w:val="24"/>
          <w:szCs w:val="24"/>
          <w:lang w:val="sq-AL"/>
        </w:rPr>
        <w:t xml:space="preserve">. Distancat mes gypave të shtrirë në rrafsh horizontal dhe vertikal nuk mund të jenë më të mëdha se 0.05 m. Distanca nga skaji anësor i gypit deri tek skajet anësore të kanalit nuk mund të tejkalojë 0.1 m.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463EE" w:rsidRDefault="001D4817" w:rsidP="00672A67">
      <w:pPr>
        <w:pStyle w:val="Normal1"/>
        <w:tabs>
          <w:tab w:val="left" w:pos="180"/>
        </w:tabs>
        <w:jc w:val="both"/>
        <w:rPr>
          <w:rFonts w:ascii="Times New Roman" w:hAnsi="Times New Roman" w:cs="Times New Roman"/>
          <w:color w:val="auto"/>
          <w:sz w:val="24"/>
          <w:szCs w:val="24"/>
          <w:lang w:val="sq-AL"/>
        </w:rPr>
      </w:pPr>
      <w:r w:rsidRPr="005463EE">
        <w:rPr>
          <w:rFonts w:ascii="Times New Roman" w:eastAsia="Book Antiqua" w:hAnsi="Times New Roman" w:cs="Times New Roman"/>
          <w:color w:val="auto"/>
          <w:sz w:val="24"/>
          <w:szCs w:val="24"/>
          <w:lang w:val="sq-AL"/>
        </w:rPr>
        <w:t>3</w:t>
      </w:r>
      <w:r w:rsidR="007E3247" w:rsidRPr="005463EE">
        <w:rPr>
          <w:rFonts w:ascii="Times New Roman" w:eastAsia="Book Antiqua" w:hAnsi="Times New Roman" w:cs="Times New Roman"/>
          <w:color w:val="auto"/>
          <w:sz w:val="24"/>
          <w:szCs w:val="24"/>
          <w:lang w:val="sq-AL"/>
        </w:rPr>
        <w:t>8</w:t>
      </w:r>
      <w:r w:rsidR="00302037" w:rsidRPr="005463EE">
        <w:rPr>
          <w:rFonts w:ascii="Times New Roman" w:eastAsia="Book Antiqua" w:hAnsi="Times New Roman" w:cs="Times New Roman"/>
          <w:color w:val="auto"/>
          <w:sz w:val="24"/>
          <w:szCs w:val="24"/>
          <w:lang w:val="sq-AL"/>
        </w:rPr>
        <w:t xml:space="preserve">. Kur gypat kalojnë përmes </w:t>
      </w:r>
      <w:r w:rsidR="00D53DDE" w:rsidRPr="005463EE">
        <w:rPr>
          <w:rFonts w:ascii="Times New Roman" w:eastAsia="Book Antiqua" w:hAnsi="Times New Roman" w:cs="Times New Roman"/>
          <w:color w:val="auto"/>
          <w:sz w:val="24"/>
          <w:szCs w:val="24"/>
          <w:lang w:val="sq-AL"/>
        </w:rPr>
        <w:t xml:space="preserve">konstruksioneve </w:t>
      </w:r>
      <w:r w:rsidR="000F759B" w:rsidRPr="005463EE">
        <w:rPr>
          <w:rFonts w:ascii="Times New Roman" w:eastAsia="Book Antiqua" w:hAnsi="Times New Roman" w:cs="Times New Roman"/>
          <w:color w:val="auto"/>
          <w:sz w:val="24"/>
          <w:szCs w:val="24"/>
          <w:lang w:val="sq-AL"/>
        </w:rPr>
        <w:t>të betonit, muret</w:t>
      </w:r>
      <w:r w:rsidR="00302037" w:rsidRPr="005463EE">
        <w:rPr>
          <w:rFonts w:ascii="Times New Roman" w:eastAsia="Book Antiqua" w:hAnsi="Times New Roman" w:cs="Times New Roman"/>
          <w:color w:val="auto"/>
          <w:sz w:val="24"/>
          <w:szCs w:val="24"/>
          <w:lang w:val="sq-AL"/>
        </w:rPr>
        <w:t xml:space="preserve"> </w:t>
      </w:r>
      <w:r w:rsidR="00D53DDE" w:rsidRPr="005463EE">
        <w:rPr>
          <w:rFonts w:ascii="Times New Roman" w:eastAsia="Book Antiqua" w:hAnsi="Times New Roman" w:cs="Times New Roman"/>
          <w:color w:val="auto"/>
          <w:sz w:val="24"/>
          <w:szCs w:val="24"/>
          <w:lang w:val="sq-AL"/>
        </w:rPr>
        <w:t>e pusetave</w:t>
      </w:r>
      <w:r w:rsidR="00302037" w:rsidRPr="005463EE">
        <w:rPr>
          <w:rFonts w:ascii="Times New Roman" w:eastAsia="Book Antiqua" w:hAnsi="Times New Roman" w:cs="Times New Roman"/>
          <w:color w:val="auto"/>
          <w:sz w:val="24"/>
          <w:szCs w:val="24"/>
          <w:lang w:val="sq-AL"/>
        </w:rPr>
        <w:t xml:space="preserve">, themelet e objektit, etj.), </w:t>
      </w:r>
      <w:r w:rsidR="00680120" w:rsidRPr="005463EE">
        <w:rPr>
          <w:rFonts w:ascii="Times New Roman" w:eastAsia="Book Antiqua" w:hAnsi="Times New Roman" w:cs="Times New Roman"/>
          <w:color w:val="auto"/>
          <w:sz w:val="24"/>
          <w:szCs w:val="24"/>
          <w:lang w:val="sq-AL"/>
        </w:rPr>
        <w:t xml:space="preserve">duhet </w:t>
      </w:r>
      <w:r w:rsidR="00302037" w:rsidRPr="005463EE">
        <w:rPr>
          <w:rFonts w:ascii="Times New Roman" w:eastAsia="Book Antiqua" w:hAnsi="Times New Roman" w:cs="Times New Roman"/>
          <w:color w:val="auto"/>
          <w:sz w:val="24"/>
          <w:szCs w:val="24"/>
          <w:lang w:val="sq-AL"/>
        </w:rPr>
        <w:t xml:space="preserve">të përdoren nyje </w:t>
      </w:r>
      <w:r w:rsidR="00680120" w:rsidRPr="005463EE">
        <w:rPr>
          <w:rFonts w:ascii="Times New Roman" w:eastAsia="Book Antiqua" w:hAnsi="Times New Roman" w:cs="Times New Roman"/>
          <w:color w:val="auto"/>
          <w:sz w:val="24"/>
          <w:szCs w:val="24"/>
          <w:lang w:val="sq-AL"/>
        </w:rPr>
        <w:t xml:space="preserve">adekuate </w:t>
      </w:r>
      <w:r w:rsidR="00302037" w:rsidRPr="005463EE">
        <w:rPr>
          <w:rFonts w:ascii="Times New Roman" w:eastAsia="Book Antiqua" w:hAnsi="Times New Roman" w:cs="Times New Roman"/>
          <w:color w:val="auto"/>
          <w:sz w:val="24"/>
          <w:szCs w:val="24"/>
          <w:lang w:val="sq-AL"/>
        </w:rPr>
        <w:t xml:space="preserve">për atë qëllim specifik. Brenda nyjës, duhet të ketë mbështjellës gome dhe pjesa e jashtme e nyjës duhet të betonohet sipër. </w:t>
      </w:r>
      <w:r w:rsidR="009135B0" w:rsidRPr="005463EE">
        <w:rPr>
          <w:rFonts w:ascii="Times New Roman" w:eastAsia="Book Antiqua" w:hAnsi="Times New Roman" w:cs="Times New Roman"/>
          <w:color w:val="auto"/>
          <w:sz w:val="24"/>
          <w:szCs w:val="24"/>
          <w:lang w:val="sq-AL"/>
        </w:rPr>
        <w:t xml:space="preserve">Një </w:t>
      </w:r>
      <w:r w:rsidR="00905946">
        <w:rPr>
          <w:rFonts w:ascii="Times New Roman" w:eastAsia="Book Antiqua" w:hAnsi="Times New Roman" w:cs="Times New Roman"/>
          <w:color w:val="auto"/>
          <w:sz w:val="24"/>
          <w:szCs w:val="24"/>
          <w:lang w:val="sq-AL"/>
        </w:rPr>
        <w:t>g</w:t>
      </w:r>
      <w:r w:rsidR="00302037" w:rsidRPr="005463EE">
        <w:rPr>
          <w:rFonts w:ascii="Times New Roman" w:eastAsia="Book Antiqua" w:hAnsi="Times New Roman" w:cs="Times New Roman"/>
          <w:color w:val="auto"/>
          <w:sz w:val="24"/>
          <w:szCs w:val="24"/>
          <w:lang w:val="sq-AL"/>
        </w:rPr>
        <w:t xml:space="preserve">yp i shkurtër i diametrit më të madh mund të përdoret në vend të nyjës, ndërsa </w:t>
      </w:r>
      <w:r w:rsidR="009135B0" w:rsidRPr="005463EE">
        <w:rPr>
          <w:rFonts w:ascii="Times New Roman" w:eastAsia="Book Antiqua" w:hAnsi="Times New Roman" w:cs="Times New Roman"/>
          <w:color w:val="auto"/>
          <w:sz w:val="24"/>
          <w:szCs w:val="24"/>
          <w:lang w:val="sq-AL"/>
        </w:rPr>
        <w:t xml:space="preserve">zgavrat </w:t>
      </w:r>
      <w:r w:rsidR="00302037" w:rsidRPr="005463EE">
        <w:rPr>
          <w:rFonts w:ascii="Times New Roman" w:eastAsia="Book Antiqua" w:hAnsi="Times New Roman" w:cs="Times New Roman"/>
          <w:color w:val="auto"/>
          <w:sz w:val="24"/>
          <w:szCs w:val="24"/>
          <w:lang w:val="sq-AL"/>
        </w:rPr>
        <w:t xml:space="preserve">mund të mbushen me shkumë poliuretani në vend të mbështjellësit të gomës. </w:t>
      </w:r>
    </w:p>
    <w:p w:rsidR="00A40938" w:rsidRPr="005463EE" w:rsidRDefault="00A40938" w:rsidP="00672A67">
      <w:pPr>
        <w:pStyle w:val="Normal1"/>
        <w:tabs>
          <w:tab w:val="left" w:pos="180"/>
        </w:tabs>
        <w:jc w:val="both"/>
        <w:rPr>
          <w:rFonts w:ascii="Times New Roman" w:eastAsia="Book Antiqua" w:hAnsi="Times New Roman" w:cs="Times New Roman"/>
          <w:color w:val="auto"/>
          <w:sz w:val="24"/>
          <w:szCs w:val="24"/>
          <w:lang w:val="sq-AL"/>
        </w:rPr>
      </w:pPr>
    </w:p>
    <w:p w:rsidR="00302037" w:rsidRPr="005463EE" w:rsidRDefault="005463EE" w:rsidP="00672A67">
      <w:pPr>
        <w:pStyle w:val="Normal1"/>
        <w:tabs>
          <w:tab w:val="left" w:pos="180"/>
        </w:tabs>
        <w:jc w:val="both"/>
        <w:rPr>
          <w:rFonts w:ascii="Times New Roman" w:hAnsi="Times New Roman" w:cs="Times New Roman"/>
          <w:color w:val="auto"/>
          <w:sz w:val="24"/>
          <w:szCs w:val="24"/>
          <w:lang w:val="sq-AL"/>
        </w:rPr>
      </w:pPr>
      <w:r w:rsidRPr="005463EE">
        <w:rPr>
          <w:rFonts w:ascii="Times New Roman" w:eastAsia="Book Antiqua" w:hAnsi="Times New Roman" w:cs="Times New Roman"/>
          <w:color w:val="auto"/>
          <w:sz w:val="24"/>
          <w:szCs w:val="24"/>
          <w:lang w:val="sq-AL"/>
        </w:rPr>
        <w:t>39</w:t>
      </w:r>
      <w:r w:rsidR="00302037" w:rsidRPr="005463EE">
        <w:rPr>
          <w:rFonts w:ascii="Times New Roman" w:eastAsia="Book Antiqua" w:hAnsi="Times New Roman" w:cs="Times New Roman"/>
          <w:color w:val="auto"/>
          <w:sz w:val="24"/>
          <w:szCs w:val="24"/>
          <w:lang w:val="sq-AL"/>
        </w:rPr>
        <w:t xml:space="preserve">. </w:t>
      </w:r>
      <w:r w:rsidR="005C6E0E" w:rsidRPr="005463EE">
        <w:rPr>
          <w:rFonts w:ascii="Times New Roman" w:eastAsia="Book Antiqua" w:hAnsi="Times New Roman" w:cs="Times New Roman"/>
          <w:color w:val="auto"/>
          <w:sz w:val="24"/>
          <w:szCs w:val="24"/>
          <w:lang w:val="sq-AL"/>
        </w:rPr>
        <w:t xml:space="preserve">Aty ku nuk kërkohet izolim nga uji, </w:t>
      </w:r>
      <w:r w:rsidR="00302037" w:rsidRPr="005463EE">
        <w:rPr>
          <w:rFonts w:ascii="Times New Roman" w:eastAsia="Book Antiqua" w:hAnsi="Times New Roman" w:cs="Times New Roman"/>
          <w:color w:val="auto"/>
          <w:sz w:val="24"/>
          <w:szCs w:val="24"/>
          <w:lang w:val="sq-AL"/>
        </w:rPr>
        <w:t xml:space="preserve">gypat </w:t>
      </w:r>
      <w:r w:rsidR="005C6E0E" w:rsidRPr="005463EE">
        <w:rPr>
          <w:rFonts w:ascii="Times New Roman" w:eastAsia="Book Antiqua" w:hAnsi="Times New Roman" w:cs="Times New Roman"/>
          <w:color w:val="auto"/>
          <w:sz w:val="24"/>
          <w:szCs w:val="24"/>
          <w:lang w:val="sq-AL"/>
        </w:rPr>
        <w:t xml:space="preserve">mund të betonohen </w:t>
      </w:r>
      <w:r w:rsidR="00302037" w:rsidRPr="005463EE">
        <w:rPr>
          <w:rFonts w:ascii="Times New Roman" w:eastAsia="Book Antiqua" w:hAnsi="Times New Roman" w:cs="Times New Roman"/>
          <w:color w:val="auto"/>
          <w:sz w:val="24"/>
          <w:szCs w:val="24"/>
          <w:lang w:val="sq-AL"/>
        </w:rPr>
        <w:t xml:space="preserve">sipër në mur, pa nyjë. </w:t>
      </w:r>
    </w:p>
    <w:p w:rsidR="005463EE" w:rsidRPr="005463EE" w:rsidRDefault="005463EE" w:rsidP="00672A67">
      <w:pPr>
        <w:pStyle w:val="Normal1"/>
        <w:tabs>
          <w:tab w:val="left" w:pos="180"/>
        </w:tabs>
        <w:jc w:val="both"/>
        <w:rPr>
          <w:rFonts w:ascii="Times New Roman" w:eastAsia="Book Antiqua" w:hAnsi="Times New Roman" w:cs="Times New Roman"/>
          <w:color w:val="auto"/>
          <w:sz w:val="24"/>
          <w:szCs w:val="24"/>
          <w:lang w:val="sq-AL"/>
        </w:rPr>
      </w:pPr>
    </w:p>
    <w:p w:rsidR="00302037" w:rsidRPr="005463EE" w:rsidRDefault="001D4817" w:rsidP="00672A67">
      <w:pPr>
        <w:pStyle w:val="Normal1"/>
        <w:tabs>
          <w:tab w:val="left" w:pos="180"/>
        </w:tabs>
        <w:jc w:val="both"/>
        <w:rPr>
          <w:rFonts w:ascii="Times New Roman" w:hAnsi="Times New Roman" w:cs="Times New Roman"/>
          <w:color w:val="auto"/>
          <w:sz w:val="24"/>
          <w:szCs w:val="24"/>
          <w:lang w:val="sq-AL"/>
        </w:rPr>
      </w:pPr>
      <w:r w:rsidRPr="005463EE">
        <w:rPr>
          <w:rFonts w:ascii="Times New Roman" w:eastAsia="Book Antiqua" w:hAnsi="Times New Roman" w:cs="Times New Roman"/>
          <w:color w:val="auto"/>
          <w:sz w:val="24"/>
          <w:szCs w:val="24"/>
          <w:lang w:val="sq-AL"/>
        </w:rPr>
        <w:t>4</w:t>
      </w:r>
      <w:r w:rsidR="005463EE" w:rsidRPr="005463EE">
        <w:rPr>
          <w:rFonts w:ascii="Times New Roman" w:eastAsia="Book Antiqua" w:hAnsi="Times New Roman" w:cs="Times New Roman"/>
          <w:color w:val="auto"/>
          <w:sz w:val="24"/>
          <w:szCs w:val="24"/>
          <w:lang w:val="sq-AL"/>
        </w:rPr>
        <w:t>0</w:t>
      </w:r>
      <w:r w:rsidR="00302037" w:rsidRPr="005463EE">
        <w:rPr>
          <w:rFonts w:ascii="Times New Roman" w:eastAsia="Book Antiqua" w:hAnsi="Times New Roman" w:cs="Times New Roman"/>
          <w:color w:val="auto"/>
          <w:sz w:val="24"/>
          <w:szCs w:val="24"/>
          <w:lang w:val="sq-AL"/>
        </w:rPr>
        <w:t>. Drejtimi i gypit duhet ndryshuar ashtu që të minimizohet fërkimi i kabllos që tërhiqet përmes gypit kundrejt mureve të gypit. Rrezja minimale e lejueshme e përkuljes së gypave PVC do të jetë 300 x d, ku d është diametri i jashtëm i gypit. Skajet e gypit që janë të përkulur duhe</w:t>
      </w:r>
      <w:r w:rsidR="00531173">
        <w:rPr>
          <w:rFonts w:ascii="Times New Roman" w:eastAsia="Book Antiqua" w:hAnsi="Times New Roman" w:cs="Times New Roman"/>
          <w:color w:val="auto"/>
          <w:sz w:val="24"/>
          <w:szCs w:val="24"/>
          <w:lang w:val="sq-AL"/>
        </w:rPr>
        <w:t>t</w:t>
      </w:r>
      <w:r w:rsidR="00302037" w:rsidRPr="005463EE">
        <w:rPr>
          <w:rFonts w:ascii="Times New Roman" w:eastAsia="Book Antiqua" w:hAnsi="Times New Roman" w:cs="Times New Roman"/>
          <w:color w:val="auto"/>
          <w:sz w:val="24"/>
          <w:szCs w:val="24"/>
          <w:lang w:val="sq-AL"/>
        </w:rPr>
        <w:t xml:space="preserve"> mbështetur, ashtu që të mos lejohet përkulja në pika të lidhjes së gypit. Devijimi maksimal i lejueshëm i këndit të lidhjes </w:t>
      </w:r>
      <w:r w:rsidR="005C6E0E" w:rsidRPr="005463EE">
        <w:rPr>
          <w:rFonts w:ascii="Times New Roman" w:eastAsia="Book Antiqua" w:hAnsi="Times New Roman" w:cs="Times New Roman"/>
          <w:color w:val="auto"/>
          <w:sz w:val="24"/>
          <w:szCs w:val="24"/>
          <w:lang w:val="sq-AL"/>
        </w:rPr>
        <w:t xml:space="preserve">duhet </w:t>
      </w:r>
      <w:r w:rsidR="00302037" w:rsidRPr="005463EE">
        <w:rPr>
          <w:rFonts w:ascii="Times New Roman" w:eastAsia="Book Antiqua" w:hAnsi="Times New Roman" w:cs="Times New Roman"/>
          <w:color w:val="auto"/>
          <w:sz w:val="24"/>
          <w:szCs w:val="24"/>
          <w:lang w:val="sq-AL"/>
        </w:rPr>
        <w:t xml:space="preserve">të jetë 2 shkallë. </w:t>
      </w:r>
    </w:p>
    <w:p w:rsidR="00A40938" w:rsidRPr="005463EE" w:rsidRDefault="00A40938" w:rsidP="00672A67">
      <w:pPr>
        <w:pStyle w:val="Normal1"/>
        <w:tabs>
          <w:tab w:val="left" w:pos="180"/>
        </w:tabs>
        <w:jc w:val="both"/>
        <w:rPr>
          <w:rFonts w:ascii="Times New Roman" w:eastAsia="Book Antiqua" w:hAnsi="Times New Roman" w:cs="Times New Roman"/>
          <w:color w:val="auto"/>
          <w:sz w:val="24"/>
          <w:szCs w:val="24"/>
          <w:lang w:val="sq-AL"/>
        </w:rPr>
      </w:pPr>
    </w:p>
    <w:p w:rsidR="00302037" w:rsidRPr="005463EE" w:rsidRDefault="001D4817" w:rsidP="00672A67">
      <w:pPr>
        <w:pStyle w:val="Normal1"/>
        <w:tabs>
          <w:tab w:val="left" w:pos="180"/>
        </w:tabs>
        <w:jc w:val="both"/>
        <w:rPr>
          <w:rFonts w:ascii="Times New Roman" w:hAnsi="Times New Roman" w:cs="Times New Roman"/>
          <w:color w:val="auto"/>
          <w:sz w:val="24"/>
          <w:szCs w:val="24"/>
          <w:lang w:val="sq-AL"/>
        </w:rPr>
      </w:pPr>
      <w:r w:rsidRPr="005463EE">
        <w:rPr>
          <w:rFonts w:ascii="Times New Roman" w:eastAsia="Book Antiqua" w:hAnsi="Times New Roman" w:cs="Times New Roman"/>
          <w:color w:val="auto"/>
          <w:sz w:val="24"/>
          <w:szCs w:val="24"/>
          <w:lang w:val="sq-AL"/>
        </w:rPr>
        <w:t>4</w:t>
      </w:r>
      <w:r w:rsidR="005463EE" w:rsidRPr="005463EE">
        <w:rPr>
          <w:rFonts w:ascii="Times New Roman" w:eastAsia="Book Antiqua" w:hAnsi="Times New Roman" w:cs="Times New Roman"/>
          <w:color w:val="auto"/>
          <w:sz w:val="24"/>
          <w:szCs w:val="24"/>
          <w:lang w:val="sq-AL"/>
        </w:rPr>
        <w:t>1</w:t>
      </w:r>
      <w:r w:rsidR="00302037" w:rsidRPr="005463EE">
        <w:rPr>
          <w:rFonts w:ascii="Times New Roman" w:eastAsia="Book Antiqua" w:hAnsi="Times New Roman" w:cs="Times New Roman"/>
          <w:color w:val="auto"/>
          <w:sz w:val="24"/>
          <w:szCs w:val="24"/>
          <w:lang w:val="sq-AL"/>
        </w:rPr>
        <w:t xml:space="preserve">. Gypat </w:t>
      </w:r>
      <w:r w:rsidR="00B504C3" w:rsidRPr="005463EE">
        <w:rPr>
          <w:rFonts w:ascii="Times New Roman" w:eastAsia="Book Antiqua" w:hAnsi="Times New Roman" w:cs="Times New Roman"/>
          <w:color w:val="auto"/>
          <w:sz w:val="24"/>
          <w:szCs w:val="24"/>
          <w:lang w:val="sq-AL"/>
        </w:rPr>
        <w:t xml:space="preserve">kabllor </w:t>
      </w:r>
      <w:r w:rsidR="00302037" w:rsidRPr="005463EE">
        <w:rPr>
          <w:rFonts w:ascii="Times New Roman" w:eastAsia="Book Antiqua" w:hAnsi="Times New Roman" w:cs="Times New Roman"/>
          <w:color w:val="auto"/>
          <w:sz w:val="24"/>
          <w:szCs w:val="24"/>
          <w:lang w:val="sq-AL"/>
        </w:rPr>
        <w:t xml:space="preserve">me kënd </w:t>
      </w:r>
      <w:r w:rsidR="005C6E0E" w:rsidRPr="005463EE">
        <w:rPr>
          <w:rFonts w:ascii="Times New Roman" w:eastAsia="Book Antiqua" w:hAnsi="Times New Roman" w:cs="Times New Roman"/>
          <w:color w:val="auto"/>
          <w:sz w:val="24"/>
          <w:szCs w:val="24"/>
          <w:lang w:val="sq-AL"/>
        </w:rPr>
        <w:t xml:space="preserve">të përkuljes </w:t>
      </w:r>
      <w:r w:rsidR="00302037" w:rsidRPr="005463EE">
        <w:rPr>
          <w:rFonts w:ascii="Times New Roman" w:eastAsia="Book Antiqua" w:hAnsi="Times New Roman" w:cs="Times New Roman"/>
          <w:color w:val="auto"/>
          <w:sz w:val="24"/>
          <w:szCs w:val="24"/>
          <w:lang w:val="sq-AL"/>
        </w:rPr>
        <w:t xml:space="preserve">prej </w:t>
      </w:r>
      <w:r w:rsidR="005C6E0E" w:rsidRPr="005463EE">
        <w:rPr>
          <w:rFonts w:ascii="Times New Roman" w:eastAsia="Book Antiqua" w:hAnsi="Times New Roman" w:cs="Times New Roman"/>
          <w:color w:val="auto"/>
          <w:sz w:val="24"/>
          <w:szCs w:val="24"/>
          <w:lang w:val="sq-AL"/>
        </w:rPr>
        <w:t xml:space="preserve">jo </w:t>
      </w:r>
      <w:r w:rsidR="00302037" w:rsidRPr="005463EE">
        <w:rPr>
          <w:rFonts w:ascii="Times New Roman" w:eastAsia="Book Antiqua" w:hAnsi="Times New Roman" w:cs="Times New Roman"/>
          <w:color w:val="auto"/>
          <w:sz w:val="24"/>
          <w:szCs w:val="24"/>
          <w:lang w:val="sq-AL"/>
        </w:rPr>
        <w:t>më shumë se 45 shkallë mund të përdoren për lidhje të gypave</w:t>
      </w:r>
      <w:r w:rsidR="00B504C3" w:rsidRPr="005463EE">
        <w:rPr>
          <w:rFonts w:ascii="Times New Roman" w:eastAsia="Book Antiqua" w:hAnsi="Times New Roman" w:cs="Times New Roman"/>
          <w:color w:val="auto"/>
          <w:sz w:val="24"/>
          <w:szCs w:val="24"/>
          <w:lang w:val="sq-AL"/>
        </w:rPr>
        <w:t xml:space="preserve"> kabllor</w:t>
      </w:r>
      <w:r w:rsidR="00302037" w:rsidRPr="005463EE">
        <w:rPr>
          <w:rFonts w:ascii="Times New Roman" w:eastAsia="Book Antiqua" w:hAnsi="Times New Roman" w:cs="Times New Roman"/>
          <w:color w:val="auto"/>
          <w:sz w:val="24"/>
          <w:szCs w:val="24"/>
          <w:lang w:val="sq-AL"/>
        </w:rPr>
        <w:t xml:space="preserve">. Gypat </w:t>
      </w:r>
      <w:r w:rsidR="00B504C3" w:rsidRPr="005463EE">
        <w:rPr>
          <w:rFonts w:ascii="Times New Roman" w:eastAsia="Book Antiqua" w:hAnsi="Times New Roman" w:cs="Times New Roman"/>
          <w:color w:val="auto"/>
          <w:sz w:val="24"/>
          <w:szCs w:val="24"/>
          <w:lang w:val="sq-AL"/>
        </w:rPr>
        <w:t xml:space="preserve">kabllor </w:t>
      </w:r>
      <w:r w:rsidR="00302037" w:rsidRPr="005463EE">
        <w:rPr>
          <w:rFonts w:ascii="Times New Roman" w:eastAsia="Book Antiqua" w:hAnsi="Times New Roman" w:cs="Times New Roman"/>
          <w:color w:val="auto"/>
          <w:sz w:val="24"/>
          <w:szCs w:val="24"/>
          <w:lang w:val="sq-AL"/>
        </w:rPr>
        <w:t xml:space="preserve">që kanë kënd më të madh </w:t>
      </w:r>
      <w:r w:rsidR="005C6E0E" w:rsidRPr="005463EE">
        <w:rPr>
          <w:rFonts w:ascii="Times New Roman" w:eastAsia="Book Antiqua" w:hAnsi="Times New Roman" w:cs="Times New Roman"/>
          <w:color w:val="auto"/>
          <w:sz w:val="24"/>
          <w:szCs w:val="24"/>
          <w:lang w:val="sq-AL"/>
        </w:rPr>
        <w:t xml:space="preserve">të përkuljes </w:t>
      </w:r>
      <w:r w:rsidR="00302037" w:rsidRPr="005463EE">
        <w:rPr>
          <w:rFonts w:ascii="Times New Roman" w:eastAsia="Book Antiqua" w:hAnsi="Times New Roman" w:cs="Times New Roman"/>
          <w:color w:val="auto"/>
          <w:sz w:val="24"/>
          <w:szCs w:val="24"/>
          <w:lang w:val="sq-AL"/>
        </w:rPr>
        <w:t>mund të përdoren vetëm në vend</w:t>
      </w:r>
      <w:r w:rsidR="00B504C3" w:rsidRPr="005463EE">
        <w:rPr>
          <w:rFonts w:ascii="Times New Roman" w:eastAsia="Book Antiqua" w:hAnsi="Times New Roman" w:cs="Times New Roman"/>
          <w:color w:val="auto"/>
          <w:sz w:val="24"/>
          <w:szCs w:val="24"/>
          <w:lang w:val="sq-AL"/>
        </w:rPr>
        <w:t>e</w:t>
      </w:r>
      <w:r w:rsidR="00302037" w:rsidRPr="005463EE">
        <w:rPr>
          <w:rFonts w:ascii="Times New Roman" w:eastAsia="Book Antiqua" w:hAnsi="Times New Roman" w:cs="Times New Roman"/>
          <w:color w:val="auto"/>
          <w:sz w:val="24"/>
          <w:szCs w:val="24"/>
          <w:lang w:val="sq-AL"/>
        </w:rPr>
        <w:t xml:space="preserve"> ku gypat futen në </w:t>
      </w:r>
      <w:r w:rsidR="00B504C3" w:rsidRPr="005463EE">
        <w:rPr>
          <w:rFonts w:ascii="Times New Roman" w:eastAsia="Book Antiqua" w:hAnsi="Times New Roman" w:cs="Times New Roman"/>
          <w:color w:val="auto"/>
          <w:sz w:val="24"/>
          <w:szCs w:val="24"/>
          <w:lang w:val="sq-AL"/>
        </w:rPr>
        <w:t xml:space="preserve">ndërtesa apo </w:t>
      </w:r>
      <w:r w:rsidR="00302037" w:rsidRPr="005463EE">
        <w:rPr>
          <w:rFonts w:ascii="Times New Roman" w:eastAsia="Book Antiqua" w:hAnsi="Times New Roman" w:cs="Times New Roman"/>
          <w:color w:val="auto"/>
          <w:sz w:val="24"/>
          <w:szCs w:val="24"/>
          <w:lang w:val="sq-AL"/>
        </w:rPr>
        <w:t xml:space="preserve">objekte </w:t>
      </w:r>
      <w:r w:rsidR="00B504C3" w:rsidRPr="005463EE">
        <w:rPr>
          <w:rFonts w:ascii="Times New Roman" w:eastAsia="Book Antiqua" w:hAnsi="Times New Roman" w:cs="Times New Roman"/>
          <w:color w:val="auto"/>
          <w:sz w:val="24"/>
          <w:szCs w:val="24"/>
          <w:lang w:val="sq-AL"/>
        </w:rPr>
        <w:t>tjera përcjellëse</w:t>
      </w:r>
      <w:r w:rsidR="00531173">
        <w:rPr>
          <w:rFonts w:ascii="Times New Roman" w:eastAsia="Book Antiqua" w:hAnsi="Times New Roman" w:cs="Times New Roman"/>
          <w:color w:val="auto"/>
          <w:sz w:val="24"/>
          <w:szCs w:val="24"/>
          <w:lang w:val="sq-AL"/>
        </w:rPr>
        <w:t>,</w:t>
      </w:r>
      <w:r w:rsidR="00302037" w:rsidRPr="005463EE">
        <w:rPr>
          <w:rFonts w:ascii="Times New Roman" w:eastAsia="Book Antiqua" w:hAnsi="Times New Roman" w:cs="Times New Roman"/>
          <w:color w:val="auto"/>
          <w:sz w:val="24"/>
          <w:szCs w:val="24"/>
          <w:lang w:val="sq-AL"/>
        </w:rPr>
        <w:t xml:space="preserve"> </w:t>
      </w:r>
      <w:r w:rsidR="00B504C3" w:rsidRPr="005463EE">
        <w:rPr>
          <w:rFonts w:ascii="Times New Roman" w:eastAsia="Book Antiqua" w:hAnsi="Times New Roman" w:cs="Times New Roman"/>
          <w:color w:val="auto"/>
          <w:sz w:val="24"/>
          <w:szCs w:val="24"/>
          <w:lang w:val="sq-AL"/>
        </w:rPr>
        <w:t>por në asnjë rast</w:t>
      </w:r>
      <w:r w:rsidR="00302037" w:rsidRPr="005463EE">
        <w:rPr>
          <w:rFonts w:ascii="Times New Roman" w:eastAsia="Book Antiqua" w:hAnsi="Times New Roman" w:cs="Times New Roman"/>
          <w:color w:val="auto"/>
          <w:sz w:val="24"/>
          <w:szCs w:val="24"/>
          <w:lang w:val="sq-AL"/>
        </w:rPr>
        <w:t xml:space="preserve">, këndi i përkuljes së tyre nuk mund të tejkalojë 90 shkallë.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Default="001D4817" w:rsidP="00672A67">
      <w:pPr>
        <w:pStyle w:val="Normal1"/>
        <w:tabs>
          <w:tab w:val="left" w:pos="180"/>
        </w:tabs>
        <w:jc w:val="both"/>
        <w:rPr>
          <w:rFonts w:ascii="Times New Roman" w:eastAsia="Book Antiqua" w:hAnsi="Times New Roman" w:cs="Times New Roman"/>
          <w:sz w:val="24"/>
          <w:szCs w:val="24"/>
          <w:lang w:val="sq-AL"/>
        </w:rPr>
      </w:pPr>
      <w:r>
        <w:rPr>
          <w:rFonts w:ascii="Times New Roman" w:eastAsia="Book Antiqua" w:hAnsi="Times New Roman" w:cs="Times New Roman"/>
          <w:sz w:val="24"/>
          <w:szCs w:val="24"/>
          <w:lang w:val="sq-AL"/>
        </w:rPr>
        <w:t>4</w:t>
      </w:r>
      <w:r w:rsidR="005463EE">
        <w:rPr>
          <w:rFonts w:ascii="Times New Roman" w:eastAsia="Book Antiqua" w:hAnsi="Times New Roman" w:cs="Times New Roman"/>
          <w:sz w:val="24"/>
          <w:szCs w:val="24"/>
          <w:lang w:val="sq-AL"/>
        </w:rPr>
        <w:t>2</w:t>
      </w:r>
      <w:r w:rsidR="00302037" w:rsidRPr="00537E4F">
        <w:rPr>
          <w:rFonts w:ascii="Times New Roman" w:eastAsia="Book Antiqua" w:hAnsi="Times New Roman" w:cs="Times New Roman"/>
          <w:sz w:val="24"/>
          <w:szCs w:val="24"/>
          <w:lang w:val="sq-AL"/>
        </w:rPr>
        <w:t xml:space="preserve">. Të gjitha punimet në lidhje me instalimin e gypave </w:t>
      </w:r>
      <w:r w:rsidR="00B504C3" w:rsidRPr="00537E4F">
        <w:rPr>
          <w:rFonts w:ascii="Times New Roman" w:eastAsia="Book Antiqua" w:hAnsi="Times New Roman" w:cs="Times New Roman"/>
          <w:sz w:val="24"/>
          <w:szCs w:val="24"/>
          <w:lang w:val="sq-AL"/>
        </w:rPr>
        <w:t xml:space="preserve">kabllor </w:t>
      </w:r>
      <w:r w:rsidR="00302037" w:rsidRPr="00537E4F">
        <w:rPr>
          <w:rFonts w:ascii="Times New Roman" w:eastAsia="Book Antiqua" w:hAnsi="Times New Roman" w:cs="Times New Roman"/>
          <w:sz w:val="24"/>
          <w:szCs w:val="24"/>
          <w:lang w:val="sq-AL"/>
        </w:rPr>
        <w:t xml:space="preserve">– prerja e gypave, lidhja e tyre, </w:t>
      </w:r>
      <w:r w:rsidR="00B504C3" w:rsidRPr="00537E4F">
        <w:rPr>
          <w:rFonts w:ascii="Times New Roman" w:eastAsia="Book Antiqua" w:hAnsi="Times New Roman" w:cs="Times New Roman"/>
          <w:sz w:val="24"/>
          <w:szCs w:val="24"/>
          <w:lang w:val="sq-AL"/>
        </w:rPr>
        <w:t>kalimi në</w:t>
      </w:r>
      <w:r w:rsidR="00302037" w:rsidRPr="00537E4F">
        <w:rPr>
          <w:rFonts w:ascii="Times New Roman" w:eastAsia="Book Antiqua" w:hAnsi="Times New Roman" w:cs="Times New Roman"/>
          <w:sz w:val="24"/>
          <w:szCs w:val="24"/>
          <w:lang w:val="sq-AL"/>
        </w:rPr>
        <w:t xml:space="preserve"> struktura </w:t>
      </w:r>
      <w:r w:rsidR="00B504C3" w:rsidRPr="00537E4F">
        <w:rPr>
          <w:rFonts w:ascii="Times New Roman" w:eastAsia="Book Antiqua" w:hAnsi="Times New Roman" w:cs="Times New Roman"/>
          <w:sz w:val="24"/>
          <w:szCs w:val="24"/>
          <w:lang w:val="sq-AL"/>
        </w:rPr>
        <w:t xml:space="preserve">e </w:t>
      </w:r>
      <w:r w:rsidR="00302037" w:rsidRPr="00537E4F">
        <w:rPr>
          <w:rFonts w:ascii="Times New Roman" w:eastAsia="Book Antiqua" w:hAnsi="Times New Roman" w:cs="Times New Roman"/>
          <w:sz w:val="24"/>
          <w:szCs w:val="24"/>
          <w:lang w:val="sq-AL"/>
        </w:rPr>
        <w:t xml:space="preserve">betonit (muret </w:t>
      </w:r>
      <w:r w:rsidR="00B504C3" w:rsidRPr="00537E4F">
        <w:rPr>
          <w:rFonts w:ascii="Times New Roman" w:eastAsia="Book Antiqua" w:hAnsi="Times New Roman" w:cs="Times New Roman"/>
          <w:sz w:val="24"/>
          <w:szCs w:val="24"/>
          <w:lang w:val="sq-AL"/>
        </w:rPr>
        <w:t>e pusetave</w:t>
      </w:r>
      <w:r w:rsidR="00302037" w:rsidRPr="00537E4F">
        <w:rPr>
          <w:rFonts w:ascii="Times New Roman" w:eastAsia="Book Antiqua" w:hAnsi="Times New Roman" w:cs="Times New Roman"/>
          <w:sz w:val="24"/>
          <w:szCs w:val="24"/>
          <w:lang w:val="sq-AL"/>
        </w:rPr>
        <w:t xml:space="preserve">, themelet e objektit, etj.) – </w:t>
      </w:r>
      <w:r w:rsidR="00B504C3" w:rsidRPr="00537E4F">
        <w:rPr>
          <w:rFonts w:ascii="Times New Roman" w:eastAsia="Book Antiqua" w:hAnsi="Times New Roman" w:cs="Times New Roman"/>
          <w:sz w:val="24"/>
          <w:szCs w:val="24"/>
          <w:lang w:val="sq-AL"/>
        </w:rPr>
        <w:t xml:space="preserve">duhet </w:t>
      </w:r>
      <w:r w:rsidR="00302037" w:rsidRPr="00537E4F">
        <w:rPr>
          <w:rFonts w:ascii="Times New Roman" w:eastAsia="Book Antiqua" w:hAnsi="Times New Roman" w:cs="Times New Roman"/>
          <w:sz w:val="24"/>
          <w:szCs w:val="24"/>
          <w:lang w:val="sq-AL"/>
        </w:rPr>
        <w:t>kryer në pajtim me kërkesat e prodhuesve të atyre gypave</w:t>
      </w:r>
      <w:r w:rsidR="00B504C3" w:rsidRPr="00537E4F">
        <w:rPr>
          <w:rFonts w:ascii="Times New Roman" w:eastAsia="Book Antiqua" w:hAnsi="Times New Roman" w:cs="Times New Roman"/>
          <w:sz w:val="24"/>
          <w:szCs w:val="24"/>
          <w:lang w:val="sq-AL"/>
        </w:rPr>
        <w:t>.</w:t>
      </w:r>
      <w:r w:rsidR="00302037" w:rsidRPr="00537E4F">
        <w:rPr>
          <w:rFonts w:ascii="Times New Roman" w:eastAsia="Book Antiqua" w:hAnsi="Times New Roman" w:cs="Times New Roman"/>
          <w:sz w:val="24"/>
          <w:szCs w:val="24"/>
          <w:lang w:val="sq-AL"/>
        </w:rPr>
        <w:t xml:space="preserve"> </w:t>
      </w:r>
    </w:p>
    <w:p w:rsidR="000F759B" w:rsidRPr="00537E4F" w:rsidRDefault="000F759B" w:rsidP="00672A67">
      <w:pPr>
        <w:pStyle w:val="Normal1"/>
        <w:tabs>
          <w:tab w:val="left" w:pos="180"/>
        </w:tabs>
        <w:jc w:val="both"/>
        <w:rPr>
          <w:rFonts w:ascii="Times New Roman" w:eastAsia="Book Antiqua" w:hAnsi="Times New Roman" w:cs="Times New Roman"/>
          <w:sz w:val="24"/>
          <w:szCs w:val="24"/>
          <w:lang w:val="sq-AL"/>
        </w:rPr>
      </w:pPr>
    </w:p>
    <w:p w:rsidR="00302037" w:rsidRPr="005463EE" w:rsidRDefault="00302037" w:rsidP="00383392">
      <w:pPr>
        <w:pStyle w:val="Normal1"/>
        <w:tabs>
          <w:tab w:val="left" w:pos="180"/>
        </w:tabs>
        <w:rPr>
          <w:rFonts w:ascii="Times New Roman" w:hAnsi="Times New Roman" w:cs="Times New Roman"/>
          <w:sz w:val="28"/>
          <w:szCs w:val="28"/>
          <w:lang w:val="sq-AL"/>
        </w:rPr>
      </w:pPr>
      <w:r w:rsidRPr="005463EE">
        <w:rPr>
          <w:rFonts w:ascii="Times New Roman" w:eastAsia="Book Antiqua" w:hAnsi="Times New Roman" w:cs="Times New Roman"/>
          <w:b/>
          <w:sz w:val="28"/>
          <w:szCs w:val="28"/>
          <w:lang w:val="sq-AL"/>
        </w:rPr>
        <w:t xml:space="preserve">IV. INSTALIMI I </w:t>
      </w:r>
      <w:r w:rsidR="00D53DDE" w:rsidRPr="005463EE">
        <w:rPr>
          <w:rFonts w:ascii="Times New Roman" w:eastAsia="Book Antiqua" w:hAnsi="Times New Roman" w:cs="Times New Roman"/>
          <w:b/>
          <w:sz w:val="28"/>
          <w:szCs w:val="28"/>
          <w:lang w:val="sq-AL"/>
        </w:rPr>
        <w:t>PUSETAVE</w:t>
      </w:r>
      <w:r w:rsidRPr="005463EE">
        <w:rPr>
          <w:rFonts w:ascii="Times New Roman" w:eastAsia="Book Antiqua" w:hAnsi="Times New Roman" w:cs="Times New Roman"/>
          <w:b/>
          <w:sz w:val="28"/>
          <w:szCs w:val="28"/>
          <w:lang w:val="sq-AL"/>
        </w:rPr>
        <w:t xml:space="preserve">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463EE" w:rsidRDefault="001D4817" w:rsidP="00672A67">
      <w:pPr>
        <w:pStyle w:val="Normal1"/>
        <w:tabs>
          <w:tab w:val="left" w:pos="180"/>
        </w:tabs>
        <w:jc w:val="both"/>
        <w:rPr>
          <w:rFonts w:ascii="Times New Roman" w:eastAsia="Book Antiqua" w:hAnsi="Times New Roman" w:cs="Times New Roman"/>
          <w:color w:val="auto"/>
          <w:sz w:val="24"/>
          <w:szCs w:val="24"/>
          <w:lang w:val="sq-AL"/>
        </w:rPr>
      </w:pPr>
      <w:r w:rsidRPr="005463EE">
        <w:rPr>
          <w:rFonts w:ascii="Times New Roman" w:eastAsia="Book Antiqua" w:hAnsi="Times New Roman" w:cs="Times New Roman"/>
          <w:color w:val="auto"/>
          <w:sz w:val="24"/>
          <w:szCs w:val="24"/>
          <w:lang w:val="sq-AL"/>
        </w:rPr>
        <w:t>4</w:t>
      </w:r>
      <w:r w:rsidR="005463EE" w:rsidRPr="005463EE">
        <w:rPr>
          <w:rFonts w:ascii="Times New Roman" w:eastAsia="Book Antiqua" w:hAnsi="Times New Roman" w:cs="Times New Roman"/>
          <w:color w:val="auto"/>
          <w:sz w:val="24"/>
          <w:szCs w:val="24"/>
          <w:lang w:val="sq-AL"/>
        </w:rPr>
        <w:t>3</w:t>
      </w:r>
      <w:r w:rsidR="00302037" w:rsidRPr="005463EE">
        <w:rPr>
          <w:rFonts w:ascii="Times New Roman" w:eastAsia="Book Antiqua" w:hAnsi="Times New Roman" w:cs="Times New Roman"/>
          <w:color w:val="auto"/>
          <w:sz w:val="24"/>
          <w:szCs w:val="24"/>
          <w:lang w:val="sq-AL"/>
        </w:rPr>
        <w:t xml:space="preserve">. Lloji i </w:t>
      </w:r>
      <w:r w:rsidR="00B504C3" w:rsidRPr="005463EE">
        <w:rPr>
          <w:rFonts w:ascii="Times New Roman" w:eastAsia="Book Antiqua" w:hAnsi="Times New Roman" w:cs="Times New Roman"/>
          <w:color w:val="auto"/>
          <w:sz w:val="24"/>
          <w:szCs w:val="24"/>
          <w:lang w:val="sq-AL"/>
        </w:rPr>
        <w:t>puset</w:t>
      </w:r>
      <w:r w:rsidR="00A64A34" w:rsidRPr="005463EE">
        <w:rPr>
          <w:rFonts w:ascii="Times New Roman" w:eastAsia="Book Antiqua" w:hAnsi="Times New Roman" w:cs="Times New Roman"/>
          <w:color w:val="auto"/>
          <w:sz w:val="24"/>
          <w:szCs w:val="24"/>
          <w:lang w:val="sq-AL"/>
        </w:rPr>
        <w:t>ve</w:t>
      </w:r>
      <w:r w:rsidR="00302037" w:rsidRPr="005463EE">
        <w:rPr>
          <w:rFonts w:ascii="Times New Roman" w:eastAsia="Book Antiqua" w:hAnsi="Times New Roman" w:cs="Times New Roman"/>
          <w:color w:val="auto"/>
          <w:sz w:val="24"/>
          <w:szCs w:val="24"/>
          <w:lang w:val="sq-AL"/>
        </w:rPr>
        <w:t xml:space="preserve"> duhet zgjedhur </w:t>
      </w:r>
      <w:r w:rsidR="00A64A34" w:rsidRPr="005463EE">
        <w:rPr>
          <w:rFonts w:ascii="Times New Roman" w:eastAsia="Book Antiqua" w:hAnsi="Times New Roman" w:cs="Times New Roman"/>
          <w:color w:val="auto"/>
          <w:sz w:val="24"/>
          <w:szCs w:val="24"/>
          <w:lang w:val="sq-AL"/>
        </w:rPr>
        <w:t>në përputhje me</w:t>
      </w:r>
      <w:r w:rsidR="00302037" w:rsidRPr="005463EE">
        <w:rPr>
          <w:rFonts w:ascii="Times New Roman" w:eastAsia="Book Antiqua" w:hAnsi="Times New Roman" w:cs="Times New Roman"/>
          <w:color w:val="auto"/>
          <w:sz w:val="24"/>
          <w:szCs w:val="24"/>
          <w:lang w:val="sq-AL"/>
        </w:rPr>
        <w:t xml:space="preserve"> numrin e </w:t>
      </w:r>
      <w:r w:rsidR="00386927" w:rsidRPr="005463EE">
        <w:rPr>
          <w:rFonts w:ascii="Times New Roman" w:eastAsia="Book Antiqua" w:hAnsi="Times New Roman" w:cs="Times New Roman"/>
          <w:color w:val="auto"/>
          <w:sz w:val="24"/>
          <w:szCs w:val="24"/>
          <w:lang w:val="sq-AL"/>
        </w:rPr>
        <w:t>gypave kabllor hyrës</w:t>
      </w:r>
      <w:r w:rsidR="00550070" w:rsidRPr="005463EE">
        <w:rPr>
          <w:rFonts w:ascii="Times New Roman" w:eastAsia="Book Antiqua" w:hAnsi="Times New Roman" w:cs="Times New Roman"/>
          <w:color w:val="auto"/>
          <w:sz w:val="24"/>
          <w:szCs w:val="24"/>
          <w:lang w:val="sq-AL"/>
        </w:rPr>
        <w:t xml:space="preserve"> dhe ngarkesës vertikale.</w:t>
      </w:r>
    </w:p>
    <w:p w:rsidR="00A40938" w:rsidRPr="005463EE" w:rsidRDefault="00A40938" w:rsidP="00672A67">
      <w:pPr>
        <w:pStyle w:val="Normal1"/>
        <w:tabs>
          <w:tab w:val="left" w:pos="180"/>
        </w:tabs>
        <w:jc w:val="both"/>
        <w:rPr>
          <w:rFonts w:ascii="Times New Roman" w:eastAsia="Book Antiqua" w:hAnsi="Times New Roman" w:cs="Times New Roman"/>
          <w:color w:val="auto"/>
          <w:sz w:val="24"/>
          <w:szCs w:val="24"/>
          <w:lang w:val="sq-AL"/>
        </w:rPr>
      </w:pPr>
    </w:p>
    <w:p w:rsidR="00302037" w:rsidRPr="005463EE" w:rsidRDefault="001D4817" w:rsidP="00672A67">
      <w:pPr>
        <w:pStyle w:val="Normal1"/>
        <w:tabs>
          <w:tab w:val="left" w:pos="180"/>
        </w:tabs>
        <w:jc w:val="both"/>
        <w:rPr>
          <w:rFonts w:ascii="Times New Roman" w:hAnsi="Times New Roman" w:cs="Times New Roman"/>
          <w:color w:val="auto"/>
          <w:sz w:val="24"/>
          <w:szCs w:val="24"/>
          <w:lang w:val="sq-AL"/>
        </w:rPr>
      </w:pPr>
      <w:r w:rsidRPr="005463EE">
        <w:rPr>
          <w:rFonts w:ascii="Times New Roman" w:eastAsia="Book Antiqua" w:hAnsi="Times New Roman" w:cs="Times New Roman"/>
          <w:color w:val="auto"/>
          <w:sz w:val="24"/>
          <w:szCs w:val="24"/>
          <w:lang w:val="sq-AL"/>
        </w:rPr>
        <w:t>4</w:t>
      </w:r>
      <w:r w:rsidR="005463EE" w:rsidRPr="005463EE">
        <w:rPr>
          <w:rFonts w:ascii="Times New Roman" w:eastAsia="Book Antiqua" w:hAnsi="Times New Roman" w:cs="Times New Roman"/>
          <w:color w:val="auto"/>
          <w:sz w:val="24"/>
          <w:szCs w:val="24"/>
          <w:lang w:val="sq-AL"/>
        </w:rPr>
        <w:t>4</w:t>
      </w:r>
      <w:r w:rsidR="00302037" w:rsidRPr="005463EE">
        <w:rPr>
          <w:rFonts w:ascii="Times New Roman" w:eastAsia="Book Antiqua" w:hAnsi="Times New Roman" w:cs="Times New Roman"/>
          <w:color w:val="auto"/>
          <w:sz w:val="24"/>
          <w:szCs w:val="24"/>
          <w:lang w:val="sq-AL"/>
        </w:rPr>
        <w:t xml:space="preserve">. </w:t>
      </w:r>
      <w:r w:rsidR="00A64A34" w:rsidRPr="005463EE">
        <w:rPr>
          <w:rFonts w:ascii="Times New Roman" w:eastAsia="Book Antiqua" w:hAnsi="Times New Roman" w:cs="Times New Roman"/>
          <w:color w:val="auto"/>
          <w:sz w:val="24"/>
          <w:szCs w:val="24"/>
          <w:lang w:val="sq-AL"/>
        </w:rPr>
        <w:t>Gypi kabllor</w:t>
      </w:r>
      <w:r w:rsidR="00302037" w:rsidRPr="005463EE">
        <w:rPr>
          <w:rFonts w:ascii="Times New Roman" w:eastAsia="Book Antiqua" w:hAnsi="Times New Roman" w:cs="Times New Roman"/>
          <w:color w:val="auto"/>
          <w:sz w:val="24"/>
          <w:szCs w:val="24"/>
          <w:lang w:val="sq-AL"/>
        </w:rPr>
        <w:t xml:space="preserve"> dhe seksionet individuale të </w:t>
      </w:r>
      <w:r w:rsidR="00A64A34" w:rsidRPr="005463EE">
        <w:rPr>
          <w:rFonts w:ascii="Times New Roman" w:eastAsia="Book Antiqua" w:hAnsi="Times New Roman" w:cs="Times New Roman"/>
          <w:color w:val="auto"/>
          <w:sz w:val="24"/>
          <w:szCs w:val="24"/>
          <w:lang w:val="sq-AL"/>
        </w:rPr>
        <w:t xml:space="preserve">tyre </w:t>
      </w:r>
      <w:r w:rsidR="00302037" w:rsidRPr="005463EE">
        <w:rPr>
          <w:rFonts w:ascii="Times New Roman" w:eastAsia="Book Antiqua" w:hAnsi="Times New Roman" w:cs="Times New Roman"/>
          <w:color w:val="auto"/>
          <w:sz w:val="24"/>
          <w:szCs w:val="24"/>
          <w:lang w:val="sq-AL"/>
        </w:rPr>
        <w:t>duhet të jenë sa më të drejta që është e mund</w:t>
      </w:r>
      <w:r w:rsidR="005463EE" w:rsidRPr="005463EE">
        <w:rPr>
          <w:rFonts w:ascii="Times New Roman" w:eastAsia="Book Antiqua" w:hAnsi="Times New Roman" w:cs="Times New Roman"/>
          <w:color w:val="auto"/>
          <w:sz w:val="24"/>
          <w:szCs w:val="24"/>
          <w:lang w:val="sq-AL"/>
        </w:rPr>
        <w:t>ur</w:t>
      </w:r>
      <w:r w:rsidR="00302037" w:rsidRPr="005463EE">
        <w:rPr>
          <w:rFonts w:ascii="Times New Roman" w:eastAsia="Book Antiqua" w:hAnsi="Times New Roman" w:cs="Times New Roman"/>
          <w:color w:val="auto"/>
          <w:sz w:val="24"/>
          <w:szCs w:val="24"/>
          <w:lang w:val="sq-AL"/>
        </w:rPr>
        <w:t xml:space="preserve">. Distanca ndërmjet </w:t>
      </w:r>
      <w:r w:rsidR="00A64A34" w:rsidRPr="005463EE">
        <w:rPr>
          <w:rFonts w:ascii="Times New Roman" w:eastAsia="Book Antiqua" w:hAnsi="Times New Roman" w:cs="Times New Roman"/>
          <w:color w:val="auto"/>
          <w:sz w:val="24"/>
          <w:szCs w:val="24"/>
          <w:lang w:val="sq-AL"/>
        </w:rPr>
        <w:t>pusetave</w:t>
      </w:r>
      <w:r w:rsidR="00302037" w:rsidRPr="005463EE">
        <w:rPr>
          <w:rFonts w:ascii="Times New Roman" w:eastAsia="Book Antiqua" w:hAnsi="Times New Roman" w:cs="Times New Roman"/>
          <w:color w:val="auto"/>
          <w:sz w:val="24"/>
          <w:szCs w:val="24"/>
          <w:lang w:val="sq-AL"/>
        </w:rPr>
        <w:t xml:space="preserve"> në seksione të drejta të vijës </w:t>
      </w:r>
      <w:r w:rsidR="00A64A34" w:rsidRPr="005463EE">
        <w:rPr>
          <w:rFonts w:ascii="Times New Roman" w:eastAsia="Book Antiqua" w:hAnsi="Times New Roman" w:cs="Times New Roman"/>
          <w:color w:val="auto"/>
          <w:sz w:val="24"/>
          <w:szCs w:val="24"/>
          <w:lang w:val="sq-AL"/>
        </w:rPr>
        <w:t xml:space="preserve">së gypit kabllor </w:t>
      </w:r>
      <w:r w:rsidR="00302037" w:rsidRPr="005463EE">
        <w:rPr>
          <w:rFonts w:ascii="Times New Roman" w:eastAsia="Book Antiqua" w:hAnsi="Times New Roman" w:cs="Times New Roman"/>
          <w:color w:val="auto"/>
          <w:sz w:val="24"/>
          <w:szCs w:val="24"/>
          <w:lang w:val="sq-AL"/>
        </w:rPr>
        <w:t xml:space="preserve">nuk mund të tejkaloj </w:t>
      </w:r>
      <w:r w:rsidR="005463EE" w:rsidRPr="005463EE">
        <w:rPr>
          <w:rFonts w:ascii="Times New Roman" w:eastAsia="Book Antiqua" w:hAnsi="Times New Roman" w:cs="Times New Roman"/>
          <w:color w:val="auto"/>
          <w:sz w:val="24"/>
          <w:szCs w:val="24"/>
          <w:lang w:val="sq-AL"/>
        </w:rPr>
        <w:t>distancën prej</w:t>
      </w:r>
      <w:r w:rsidR="00302037" w:rsidRPr="005463EE">
        <w:rPr>
          <w:rFonts w:ascii="Times New Roman" w:eastAsia="Book Antiqua" w:hAnsi="Times New Roman" w:cs="Times New Roman"/>
          <w:color w:val="auto"/>
          <w:sz w:val="24"/>
          <w:szCs w:val="24"/>
          <w:lang w:val="sq-AL"/>
        </w:rPr>
        <w:t xml:space="preserve">150 m. </w:t>
      </w:r>
    </w:p>
    <w:p w:rsidR="00A40938" w:rsidRPr="005463EE" w:rsidRDefault="00A40938" w:rsidP="00672A67">
      <w:pPr>
        <w:pStyle w:val="Normal1"/>
        <w:tabs>
          <w:tab w:val="left" w:pos="180"/>
        </w:tabs>
        <w:jc w:val="both"/>
        <w:rPr>
          <w:rFonts w:ascii="Times New Roman" w:eastAsia="Book Antiqua" w:hAnsi="Times New Roman" w:cs="Times New Roman"/>
          <w:color w:val="auto"/>
          <w:sz w:val="24"/>
          <w:szCs w:val="24"/>
          <w:lang w:val="sq-AL"/>
        </w:rPr>
      </w:pPr>
    </w:p>
    <w:p w:rsidR="00302037" w:rsidRPr="005463EE" w:rsidRDefault="001D4817" w:rsidP="00672A67">
      <w:pPr>
        <w:pStyle w:val="Normal1"/>
        <w:tabs>
          <w:tab w:val="left" w:pos="180"/>
        </w:tabs>
        <w:jc w:val="both"/>
        <w:rPr>
          <w:rFonts w:ascii="Times New Roman" w:hAnsi="Times New Roman" w:cs="Times New Roman"/>
          <w:color w:val="auto"/>
          <w:sz w:val="24"/>
          <w:szCs w:val="24"/>
          <w:lang w:val="sq-AL"/>
        </w:rPr>
      </w:pPr>
      <w:r w:rsidRPr="005463EE">
        <w:rPr>
          <w:rFonts w:ascii="Times New Roman" w:eastAsia="Book Antiqua" w:hAnsi="Times New Roman" w:cs="Times New Roman"/>
          <w:color w:val="auto"/>
          <w:sz w:val="24"/>
          <w:szCs w:val="24"/>
          <w:lang w:val="sq-AL"/>
        </w:rPr>
        <w:t>4</w:t>
      </w:r>
      <w:r w:rsidR="005463EE" w:rsidRPr="005463EE">
        <w:rPr>
          <w:rFonts w:ascii="Times New Roman" w:eastAsia="Book Antiqua" w:hAnsi="Times New Roman" w:cs="Times New Roman"/>
          <w:color w:val="auto"/>
          <w:sz w:val="24"/>
          <w:szCs w:val="24"/>
          <w:lang w:val="sq-AL"/>
        </w:rPr>
        <w:t>5</w:t>
      </w:r>
      <w:r w:rsidR="00302037" w:rsidRPr="005463EE">
        <w:rPr>
          <w:rFonts w:ascii="Times New Roman" w:eastAsia="Book Antiqua" w:hAnsi="Times New Roman" w:cs="Times New Roman"/>
          <w:color w:val="auto"/>
          <w:sz w:val="24"/>
          <w:szCs w:val="24"/>
          <w:lang w:val="sq-AL"/>
        </w:rPr>
        <w:t>. Gypat</w:t>
      </w:r>
      <w:r w:rsidR="002344EA" w:rsidRPr="005463EE">
        <w:rPr>
          <w:rFonts w:ascii="Times New Roman" w:eastAsia="Book Antiqua" w:hAnsi="Times New Roman" w:cs="Times New Roman"/>
          <w:color w:val="auto"/>
          <w:sz w:val="24"/>
          <w:szCs w:val="24"/>
          <w:lang w:val="sq-AL"/>
        </w:rPr>
        <w:t xml:space="preserve"> kabllor</w:t>
      </w:r>
      <w:r w:rsidR="005463EE" w:rsidRPr="005463EE">
        <w:rPr>
          <w:rFonts w:ascii="Times New Roman" w:eastAsia="Book Antiqua" w:hAnsi="Times New Roman" w:cs="Times New Roman"/>
          <w:color w:val="auto"/>
          <w:sz w:val="24"/>
          <w:szCs w:val="24"/>
          <w:lang w:val="sq-AL"/>
        </w:rPr>
        <w:t xml:space="preserve"> </w:t>
      </w:r>
      <w:r w:rsidR="00302037" w:rsidRPr="005463EE">
        <w:rPr>
          <w:rFonts w:ascii="Times New Roman" w:eastAsia="Book Antiqua" w:hAnsi="Times New Roman" w:cs="Times New Roman"/>
          <w:color w:val="auto"/>
          <w:sz w:val="24"/>
          <w:szCs w:val="24"/>
          <w:lang w:val="sq-AL"/>
        </w:rPr>
        <w:t xml:space="preserve">këndorë mund të përdoren ndërmjet </w:t>
      </w:r>
      <w:r w:rsidR="002344EA" w:rsidRPr="005463EE">
        <w:rPr>
          <w:rFonts w:ascii="Times New Roman" w:eastAsia="Book Antiqua" w:hAnsi="Times New Roman" w:cs="Times New Roman"/>
          <w:color w:val="auto"/>
          <w:sz w:val="24"/>
          <w:szCs w:val="24"/>
          <w:lang w:val="sq-AL"/>
        </w:rPr>
        <w:t>pusetave</w:t>
      </w:r>
      <w:r w:rsidR="00302037" w:rsidRPr="005463EE">
        <w:rPr>
          <w:rFonts w:ascii="Times New Roman" w:eastAsia="Book Antiqua" w:hAnsi="Times New Roman" w:cs="Times New Roman"/>
          <w:color w:val="auto"/>
          <w:sz w:val="24"/>
          <w:szCs w:val="24"/>
          <w:lang w:val="sq-AL"/>
        </w:rPr>
        <w:t xml:space="preserve"> vetëm në mungesë të mundësisë së arsyeshme për instalimin e seksionit të drejtë ndër</w:t>
      </w:r>
      <w:r w:rsidR="002344EA" w:rsidRPr="005463EE">
        <w:rPr>
          <w:rFonts w:ascii="Times New Roman" w:eastAsia="Book Antiqua" w:hAnsi="Times New Roman" w:cs="Times New Roman"/>
          <w:color w:val="auto"/>
          <w:sz w:val="24"/>
          <w:szCs w:val="24"/>
          <w:lang w:val="sq-AL"/>
        </w:rPr>
        <w:t>m</w:t>
      </w:r>
      <w:r w:rsidR="00302037" w:rsidRPr="005463EE">
        <w:rPr>
          <w:rFonts w:ascii="Times New Roman" w:eastAsia="Book Antiqua" w:hAnsi="Times New Roman" w:cs="Times New Roman"/>
          <w:color w:val="auto"/>
          <w:sz w:val="24"/>
          <w:szCs w:val="24"/>
          <w:lang w:val="sq-AL"/>
        </w:rPr>
        <w:t xml:space="preserve">jet </w:t>
      </w:r>
      <w:r w:rsidR="002344EA" w:rsidRPr="005463EE">
        <w:rPr>
          <w:rFonts w:ascii="Times New Roman" w:eastAsia="Book Antiqua" w:hAnsi="Times New Roman" w:cs="Times New Roman"/>
          <w:color w:val="auto"/>
          <w:sz w:val="24"/>
          <w:szCs w:val="24"/>
          <w:lang w:val="sq-AL"/>
        </w:rPr>
        <w:t>pusetave</w:t>
      </w:r>
      <w:r w:rsidR="00302037" w:rsidRPr="005463EE">
        <w:rPr>
          <w:rFonts w:ascii="Times New Roman" w:eastAsia="Book Antiqua" w:hAnsi="Times New Roman" w:cs="Times New Roman"/>
          <w:color w:val="auto"/>
          <w:sz w:val="24"/>
          <w:szCs w:val="24"/>
          <w:lang w:val="sq-AL"/>
        </w:rPr>
        <w:t xml:space="preserve">. </w:t>
      </w:r>
    </w:p>
    <w:p w:rsidR="00A40938" w:rsidRPr="005463EE" w:rsidRDefault="00A40938" w:rsidP="00672A67">
      <w:pPr>
        <w:pStyle w:val="Normal1"/>
        <w:tabs>
          <w:tab w:val="left" w:pos="180"/>
        </w:tabs>
        <w:jc w:val="both"/>
        <w:rPr>
          <w:rFonts w:ascii="Times New Roman" w:eastAsia="Book Antiqua" w:hAnsi="Times New Roman" w:cs="Times New Roman"/>
          <w:color w:val="auto"/>
          <w:sz w:val="24"/>
          <w:szCs w:val="24"/>
          <w:lang w:val="sq-AL"/>
        </w:rPr>
      </w:pPr>
    </w:p>
    <w:p w:rsidR="00302037" w:rsidRPr="005463EE" w:rsidRDefault="001D4817" w:rsidP="00672A67">
      <w:pPr>
        <w:pStyle w:val="Normal1"/>
        <w:tabs>
          <w:tab w:val="left" w:pos="180"/>
        </w:tabs>
        <w:jc w:val="both"/>
        <w:rPr>
          <w:rFonts w:ascii="Times New Roman" w:hAnsi="Times New Roman" w:cs="Times New Roman"/>
          <w:color w:val="auto"/>
          <w:sz w:val="24"/>
          <w:szCs w:val="24"/>
          <w:lang w:val="sq-AL"/>
        </w:rPr>
      </w:pPr>
      <w:r w:rsidRPr="005463EE">
        <w:rPr>
          <w:rFonts w:ascii="Times New Roman" w:eastAsia="Book Antiqua" w:hAnsi="Times New Roman" w:cs="Times New Roman"/>
          <w:color w:val="auto"/>
          <w:sz w:val="24"/>
          <w:szCs w:val="24"/>
          <w:lang w:val="sq-AL"/>
        </w:rPr>
        <w:t>4</w:t>
      </w:r>
      <w:r w:rsidR="005463EE" w:rsidRPr="005463EE">
        <w:rPr>
          <w:rFonts w:ascii="Times New Roman" w:eastAsia="Book Antiqua" w:hAnsi="Times New Roman" w:cs="Times New Roman"/>
          <w:color w:val="auto"/>
          <w:sz w:val="24"/>
          <w:szCs w:val="24"/>
          <w:lang w:val="sq-AL"/>
        </w:rPr>
        <w:t>6</w:t>
      </w:r>
      <w:r w:rsidR="00302037" w:rsidRPr="005463EE">
        <w:rPr>
          <w:rFonts w:ascii="Times New Roman" w:eastAsia="Book Antiqua" w:hAnsi="Times New Roman" w:cs="Times New Roman"/>
          <w:color w:val="auto"/>
          <w:sz w:val="24"/>
          <w:szCs w:val="24"/>
          <w:lang w:val="sq-AL"/>
        </w:rPr>
        <w:t>. Nëse përdoret gypi</w:t>
      </w:r>
      <w:r w:rsidR="002344EA" w:rsidRPr="005463EE">
        <w:rPr>
          <w:rFonts w:ascii="Times New Roman" w:eastAsia="Book Antiqua" w:hAnsi="Times New Roman" w:cs="Times New Roman"/>
          <w:color w:val="auto"/>
          <w:sz w:val="24"/>
          <w:szCs w:val="24"/>
          <w:lang w:val="sq-AL"/>
        </w:rPr>
        <w:t xml:space="preserve"> kabllor</w:t>
      </w:r>
      <w:r w:rsidR="00302037" w:rsidRPr="005463EE">
        <w:rPr>
          <w:rFonts w:ascii="Times New Roman" w:eastAsia="Book Antiqua" w:hAnsi="Times New Roman" w:cs="Times New Roman"/>
          <w:color w:val="auto"/>
          <w:sz w:val="24"/>
          <w:szCs w:val="24"/>
          <w:lang w:val="sq-AL"/>
        </w:rPr>
        <w:t xml:space="preserve"> këndor në një seksion ndërmjet dy </w:t>
      </w:r>
      <w:r w:rsidR="002344EA" w:rsidRPr="005463EE">
        <w:rPr>
          <w:rFonts w:ascii="Times New Roman" w:eastAsia="Book Antiqua" w:hAnsi="Times New Roman" w:cs="Times New Roman"/>
          <w:color w:val="auto"/>
          <w:sz w:val="24"/>
          <w:szCs w:val="24"/>
          <w:lang w:val="sq-AL"/>
        </w:rPr>
        <w:t>pusetave</w:t>
      </w:r>
      <w:r w:rsidR="00302037" w:rsidRPr="005463EE">
        <w:rPr>
          <w:rFonts w:ascii="Times New Roman" w:eastAsia="Book Antiqua" w:hAnsi="Times New Roman" w:cs="Times New Roman"/>
          <w:color w:val="auto"/>
          <w:sz w:val="24"/>
          <w:szCs w:val="24"/>
          <w:lang w:val="sq-AL"/>
        </w:rPr>
        <w:t xml:space="preserve">, gjatësia e vijës ndërmjet </w:t>
      </w:r>
      <w:r w:rsidR="002344EA" w:rsidRPr="005463EE">
        <w:rPr>
          <w:rFonts w:ascii="Times New Roman" w:eastAsia="Book Antiqua" w:hAnsi="Times New Roman" w:cs="Times New Roman"/>
          <w:color w:val="auto"/>
          <w:sz w:val="24"/>
          <w:szCs w:val="24"/>
          <w:lang w:val="sq-AL"/>
        </w:rPr>
        <w:t>pusetave</w:t>
      </w:r>
      <w:r w:rsidR="00302037" w:rsidRPr="005463EE">
        <w:rPr>
          <w:rFonts w:ascii="Times New Roman" w:eastAsia="Book Antiqua" w:hAnsi="Times New Roman" w:cs="Times New Roman"/>
          <w:color w:val="auto"/>
          <w:sz w:val="24"/>
          <w:szCs w:val="24"/>
          <w:lang w:val="sq-AL"/>
        </w:rPr>
        <w:t xml:space="preserve"> nuk </w:t>
      </w:r>
      <w:r w:rsidR="002344EA" w:rsidRPr="005463EE">
        <w:rPr>
          <w:rFonts w:ascii="Times New Roman" w:eastAsia="Book Antiqua" w:hAnsi="Times New Roman" w:cs="Times New Roman"/>
          <w:color w:val="auto"/>
          <w:sz w:val="24"/>
          <w:szCs w:val="24"/>
          <w:lang w:val="sq-AL"/>
        </w:rPr>
        <w:t xml:space="preserve">duhet </w:t>
      </w:r>
      <w:r w:rsidR="00302037" w:rsidRPr="005463EE">
        <w:rPr>
          <w:rFonts w:ascii="Times New Roman" w:eastAsia="Book Antiqua" w:hAnsi="Times New Roman" w:cs="Times New Roman"/>
          <w:color w:val="auto"/>
          <w:sz w:val="24"/>
          <w:szCs w:val="24"/>
          <w:lang w:val="sq-AL"/>
        </w:rPr>
        <w:t xml:space="preserve">të tejkalojë 90 m. </w:t>
      </w:r>
    </w:p>
    <w:p w:rsidR="00A40938" w:rsidRPr="005463EE" w:rsidRDefault="00A40938" w:rsidP="00672A67">
      <w:pPr>
        <w:pStyle w:val="Normal1"/>
        <w:tabs>
          <w:tab w:val="left" w:pos="180"/>
        </w:tabs>
        <w:jc w:val="both"/>
        <w:rPr>
          <w:rFonts w:ascii="Times New Roman" w:eastAsia="Book Antiqua" w:hAnsi="Times New Roman" w:cs="Times New Roman"/>
          <w:color w:val="auto"/>
          <w:sz w:val="24"/>
          <w:szCs w:val="24"/>
          <w:lang w:val="sq-AL"/>
        </w:rPr>
      </w:pPr>
    </w:p>
    <w:p w:rsidR="00302037" w:rsidRPr="005463EE" w:rsidRDefault="001D4817" w:rsidP="00672A67">
      <w:pPr>
        <w:pStyle w:val="Normal1"/>
        <w:tabs>
          <w:tab w:val="left" w:pos="180"/>
        </w:tabs>
        <w:jc w:val="both"/>
        <w:rPr>
          <w:rFonts w:ascii="Times New Roman" w:hAnsi="Times New Roman" w:cs="Times New Roman"/>
          <w:color w:val="auto"/>
          <w:sz w:val="24"/>
          <w:szCs w:val="24"/>
          <w:lang w:val="sq-AL"/>
        </w:rPr>
      </w:pPr>
      <w:r w:rsidRPr="005463EE">
        <w:rPr>
          <w:rFonts w:ascii="Times New Roman" w:eastAsia="Book Antiqua" w:hAnsi="Times New Roman" w:cs="Times New Roman"/>
          <w:color w:val="auto"/>
          <w:sz w:val="24"/>
          <w:szCs w:val="24"/>
          <w:lang w:val="sq-AL"/>
        </w:rPr>
        <w:t>4</w:t>
      </w:r>
      <w:r w:rsidR="005463EE" w:rsidRPr="005463EE">
        <w:rPr>
          <w:rFonts w:ascii="Times New Roman" w:eastAsia="Book Antiqua" w:hAnsi="Times New Roman" w:cs="Times New Roman"/>
          <w:color w:val="auto"/>
          <w:sz w:val="24"/>
          <w:szCs w:val="24"/>
          <w:lang w:val="sq-AL"/>
        </w:rPr>
        <w:t>7</w:t>
      </w:r>
      <w:r w:rsidR="00302037" w:rsidRPr="005463EE">
        <w:rPr>
          <w:rFonts w:ascii="Times New Roman" w:eastAsia="Book Antiqua" w:hAnsi="Times New Roman" w:cs="Times New Roman"/>
          <w:color w:val="auto"/>
          <w:sz w:val="24"/>
          <w:szCs w:val="24"/>
          <w:lang w:val="sq-AL"/>
        </w:rPr>
        <w:t xml:space="preserve">. </w:t>
      </w:r>
      <w:r w:rsidR="002344EA" w:rsidRPr="005463EE">
        <w:rPr>
          <w:rFonts w:ascii="Times New Roman" w:eastAsia="Book Antiqua" w:hAnsi="Times New Roman" w:cs="Times New Roman"/>
          <w:color w:val="auto"/>
          <w:sz w:val="24"/>
          <w:szCs w:val="24"/>
          <w:lang w:val="sq-AL"/>
        </w:rPr>
        <w:t>Pusetat fundore</w:t>
      </w:r>
      <w:r w:rsidR="00302037" w:rsidRPr="005463EE">
        <w:rPr>
          <w:rFonts w:ascii="Times New Roman" w:eastAsia="Book Antiqua" w:hAnsi="Times New Roman" w:cs="Times New Roman"/>
          <w:color w:val="auto"/>
          <w:sz w:val="24"/>
          <w:szCs w:val="24"/>
          <w:lang w:val="sq-AL"/>
        </w:rPr>
        <w:t xml:space="preserve"> </w:t>
      </w:r>
      <w:r w:rsidR="00C77C98" w:rsidRPr="005463EE">
        <w:rPr>
          <w:rFonts w:ascii="Times New Roman" w:eastAsia="Book Antiqua" w:hAnsi="Times New Roman" w:cs="Times New Roman"/>
          <w:color w:val="auto"/>
          <w:sz w:val="24"/>
          <w:szCs w:val="24"/>
          <w:lang w:val="sq-AL"/>
        </w:rPr>
        <w:t xml:space="preserve">duhet </w:t>
      </w:r>
      <w:r w:rsidR="00302037" w:rsidRPr="005463EE">
        <w:rPr>
          <w:rFonts w:ascii="Times New Roman" w:eastAsia="Book Antiqua" w:hAnsi="Times New Roman" w:cs="Times New Roman"/>
          <w:color w:val="auto"/>
          <w:sz w:val="24"/>
          <w:szCs w:val="24"/>
          <w:lang w:val="sq-AL"/>
        </w:rPr>
        <w:t xml:space="preserve">instaluar afër stacioneve telefonike, </w:t>
      </w:r>
      <w:r w:rsidR="00C77C98" w:rsidRPr="005463EE">
        <w:rPr>
          <w:rFonts w:ascii="Times New Roman" w:eastAsia="Book Antiqua" w:hAnsi="Times New Roman" w:cs="Times New Roman"/>
          <w:color w:val="auto"/>
          <w:sz w:val="24"/>
          <w:szCs w:val="24"/>
          <w:lang w:val="sq-AL"/>
        </w:rPr>
        <w:t xml:space="preserve">ndërtesave </w:t>
      </w:r>
      <w:r w:rsidR="00302037" w:rsidRPr="005463EE">
        <w:rPr>
          <w:rFonts w:ascii="Times New Roman" w:eastAsia="Book Antiqua" w:hAnsi="Times New Roman" w:cs="Times New Roman"/>
          <w:color w:val="auto"/>
          <w:sz w:val="24"/>
          <w:szCs w:val="24"/>
          <w:lang w:val="sq-AL"/>
        </w:rPr>
        <w:t xml:space="preserve">shumëkatëshe apo </w:t>
      </w:r>
      <w:r w:rsidR="00C77C98" w:rsidRPr="005463EE">
        <w:rPr>
          <w:rFonts w:ascii="Times New Roman" w:eastAsia="Book Antiqua" w:hAnsi="Times New Roman" w:cs="Times New Roman"/>
          <w:color w:val="auto"/>
          <w:sz w:val="24"/>
          <w:szCs w:val="24"/>
          <w:lang w:val="sq-AL"/>
        </w:rPr>
        <w:t xml:space="preserve">objekteve tjera përcjellëse </w:t>
      </w:r>
      <w:r w:rsidR="00302037" w:rsidRPr="005463EE">
        <w:rPr>
          <w:rFonts w:ascii="Times New Roman" w:eastAsia="Book Antiqua" w:hAnsi="Times New Roman" w:cs="Times New Roman"/>
          <w:color w:val="auto"/>
          <w:sz w:val="24"/>
          <w:szCs w:val="24"/>
          <w:lang w:val="sq-AL"/>
        </w:rPr>
        <w:t xml:space="preserve">si dhe </w:t>
      </w:r>
      <w:r w:rsidR="00C77C98" w:rsidRPr="005463EE">
        <w:rPr>
          <w:rFonts w:ascii="Times New Roman" w:eastAsia="Book Antiqua" w:hAnsi="Times New Roman" w:cs="Times New Roman"/>
          <w:color w:val="auto"/>
          <w:sz w:val="24"/>
          <w:szCs w:val="24"/>
          <w:lang w:val="sq-AL"/>
        </w:rPr>
        <w:t xml:space="preserve">duhet </w:t>
      </w:r>
      <w:r w:rsidR="00302037" w:rsidRPr="005463EE">
        <w:rPr>
          <w:rFonts w:ascii="Times New Roman" w:eastAsia="Book Antiqua" w:hAnsi="Times New Roman" w:cs="Times New Roman"/>
          <w:color w:val="auto"/>
          <w:sz w:val="24"/>
          <w:szCs w:val="24"/>
          <w:lang w:val="sq-AL"/>
        </w:rPr>
        <w:t xml:space="preserve">përdorur për instalimin e kabllove të komunikimit brenda </w:t>
      </w:r>
      <w:r w:rsidR="00C77C98" w:rsidRPr="005463EE">
        <w:rPr>
          <w:rFonts w:ascii="Times New Roman" w:eastAsia="Book Antiqua" w:hAnsi="Times New Roman" w:cs="Times New Roman"/>
          <w:color w:val="auto"/>
          <w:sz w:val="24"/>
          <w:szCs w:val="24"/>
          <w:lang w:val="sq-AL"/>
        </w:rPr>
        <w:t>ndërtesave apo objekteve tjera përcjellëse të lartëpërmendura.</w:t>
      </w:r>
      <w:r w:rsidR="00302037" w:rsidRPr="005463EE">
        <w:rPr>
          <w:rFonts w:ascii="Times New Roman" w:eastAsia="Book Antiqua" w:hAnsi="Times New Roman" w:cs="Times New Roman"/>
          <w:color w:val="auto"/>
          <w:sz w:val="24"/>
          <w:szCs w:val="24"/>
          <w:lang w:val="sq-AL"/>
        </w:rPr>
        <w:t xml:space="preserve"> </w:t>
      </w:r>
    </w:p>
    <w:p w:rsidR="00A40938" w:rsidRPr="005463EE" w:rsidRDefault="00A40938" w:rsidP="00672A67">
      <w:pPr>
        <w:pStyle w:val="Normal1"/>
        <w:tabs>
          <w:tab w:val="left" w:pos="180"/>
        </w:tabs>
        <w:jc w:val="both"/>
        <w:rPr>
          <w:rFonts w:ascii="Times New Roman" w:eastAsia="Book Antiqua" w:hAnsi="Times New Roman" w:cs="Times New Roman"/>
          <w:color w:val="auto"/>
          <w:sz w:val="24"/>
          <w:szCs w:val="24"/>
          <w:lang w:val="sq-AL"/>
        </w:rPr>
      </w:pPr>
    </w:p>
    <w:p w:rsidR="00383392" w:rsidRDefault="001D4817" w:rsidP="00672A67">
      <w:pPr>
        <w:pStyle w:val="Normal1"/>
        <w:tabs>
          <w:tab w:val="left" w:pos="180"/>
        </w:tabs>
        <w:jc w:val="both"/>
        <w:rPr>
          <w:rFonts w:ascii="Times New Roman" w:eastAsia="Book Antiqua" w:hAnsi="Times New Roman" w:cs="Times New Roman"/>
          <w:color w:val="auto"/>
          <w:sz w:val="24"/>
          <w:szCs w:val="24"/>
          <w:lang w:val="sq-AL"/>
        </w:rPr>
      </w:pPr>
      <w:r w:rsidRPr="005463EE">
        <w:rPr>
          <w:rFonts w:ascii="Times New Roman" w:eastAsia="Book Antiqua" w:hAnsi="Times New Roman" w:cs="Times New Roman"/>
          <w:color w:val="auto"/>
          <w:sz w:val="24"/>
          <w:szCs w:val="24"/>
          <w:lang w:val="sq-AL"/>
        </w:rPr>
        <w:t>4</w:t>
      </w:r>
      <w:r w:rsidR="005463EE" w:rsidRPr="005463EE">
        <w:rPr>
          <w:rFonts w:ascii="Times New Roman" w:eastAsia="Book Antiqua" w:hAnsi="Times New Roman" w:cs="Times New Roman"/>
          <w:color w:val="auto"/>
          <w:sz w:val="24"/>
          <w:szCs w:val="24"/>
          <w:lang w:val="sq-AL"/>
        </w:rPr>
        <w:t>8</w:t>
      </w:r>
      <w:r w:rsidR="00302037" w:rsidRPr="005463EE">
        <w:rPr>
          <w:rFonts w:ascii="Times New Roman" w:eastAsia="Book Antiqua" w:hAnsi="Times New Roman" w:cs="Times New Roman"/>
          <w:color w:val="auto"/>
          <w:sz w:val="24"/>
          <w:szCs w:val="24"/>
          <w:lang w:val="sq-AL"/>
        </w:rPr>
        <w:t xml:space="preserve">. </w:t>
      </w:r>
      <w:r w:rsidR="00C77C98" w:rsidRPr="005463EE">
        <w:rPr>
          <w:rFonts w:ascii="Times New Roman" w:eastAsia="Book Antiqua" w:hAnsi="Times New Roman" w:cs="Times New Roman"/>
          <w:color w:val="auto"/>
          <w:sz w:val="24"/>
          <w:szCs w:val="24"/>
          <w:lang w:val="sq-AL"/>
        </w:rPr>
        <w:t>Pusetat fundore</w:t>
      </w:r>
      <w:r w:rsidR="00302037" w:rsidRPr="005463EE">
        <w:rPr>
          <w:rFonts w:ascii="Times New Roman" w:eastAsia="Book Antiqua" w:hAnsi="Times New Roman" w:cs="Times New Roman"/>
          <w:color w:val="auto"/>
          <w:sz w:val="24"/>
          <w:szCs w:val="24"/>
          <w:lang w:val="sq-AL"/>
        </w:rPr>
        <w:t xml:space="preserve"> duhet të jenë të mbuluara</w:t>
      </w:r>
      <w:r w:rsidR="00C77C98" w:rsidRPr="005463EE">
        <w:rPr>
          <w:rFonts w:ascii="Times New Roman" w:eastAsia="Book Antiqua" w:hAnsi="Times New Roman" w:cs="Times New Roman"/>
          <w:color w:val="auto"/>
          <w:sz w:val="24"/>
          <w:szCs w:val="24"/>
          <w:lang w:val="sq-AL"/>
        </w:rPr>
        <w:t xml:space="preserve"> nga jashtë</w:t>
      </w:r>
      <w:r w:rsidR="00302037" w:rsidRPr="005463EE">
        <w:rPr>
          <w:rFonts w:ascii="Times New Roman" w:eastAsia="Book Antiqua" w:hAnsi="Times New Roman" w:cs="Times New Roman"/>
          <w:color w:val="auto"/>
          <w:sz w:val="24"/>
          <w:szCs w:val="24"/>
          <w:lang w:val="sq-AL"/>
        </w:rPr>
        <w:t xml:space="preserve"> me material rezistent ndaj ujit. Gypi</w:t>
      </w:r>
      <w:r w:rsidR="00C77C98" w:rsidRPr="005463EE">
        <w:rPr>
          <w:rFonts w:ascii="Times New Roman" w:eastAsia="Book Antiqua" w:hAnsi="Times New Roman" w:cs="Times New Roman"/>
          <w:color w:val="auto"/>
          <w:sz w:val="24"/>
          <w:szCs w:val="24"/>
          <w:lang w:val="sq-AL"/>
        </w:rPr>
        <w:t xml:space="preserve"> kabllor hyrës i</w:t>
      </w:r>
      <w:r w:rsidR="00302037" w:rsidRPr="005463EE">
        <w:rPr>
          <w:rFonts w:ascii="Times New Roman" w:eastAsia="Book Antiqua" w:hAnsi="Times New Roman" w:cs="Times New Roman"/>
          <w:color w:val="auto"/>
          <w:sz w:val="24"/>
          <w:szCs w:val="24"/>
          <w:lang w:val="sq-AL"/>
        </w:rPr>
        <w:t xml:space="preserve"> </w:t>
      </w:r>
      <w:r w:rsidR="00C77C98" w:rsidRPr="005463EE">
        <w:rPr>
          <w:rFonts w:ascii="Times New Roman" w:eastAsia="Book Antiqua" w:hAnsi="Times New Roman" w:cs="Times New Roman"/>
          <w:color w:val="auto"/>
          <w:sz w:val="24"/>
          <w:szCs w:val="24"/>
          <w:lang w:val="sq-AL"/>
        </w:rPr>
        <w:t xml:space="preserve"> </w:t>
      </w:r>
      <w:r w:rsidR="00302037" w:rsidRPr="005463EE">
        <w:rPr>
          <w:rFonts w:ascii="Times New Roman" w:eastAsia="Book Antiqua" w:hAnsi="Times New Roman" w:cs="Times New Roman"/>
          <w:color w:val="auto"/>
          <w:sz w:val="24"/>
          <w:szCs w:val="24"/>
          <w:lang w:val="sq-AL"/>
        </w:rPr>
        <w:t xml:space="preserve">duhet të jetë </w:t>
      </w:r>
      <w:r w:rsidR="00C77C98" w:rsidRPr="005463EE">
        <w:rPr>
          <w:rFonts w:ascii="Times New Roman" w:eastAsia="Book Antiqua" w:hAnsi="Times New Roman" w:cs="Times New Roman"/>
          <w:color w:val="auto"/>
          <w:sz w:val="24"/>
          <w:szCs w:val="24"/>
          <w:lang w:val="sq-AL"/>
        </w:rPr>
        <w:t>në drejtim të pjerrë</w:t>
      </w:r>
      <w:r w:rsidR="00826F56" w:rsidRPr="005463EE">
        <w:rPr>
          <w:rFonts w:ascii="Times New Roman" w:eastAsia="Book Antiqua" w:hAnsi="Times New Roman" w:cs="Times New Roman"/>
          <w:color w:val="auto"/>
          <w:sz w:val="24"/>
          <w:szCs w:val="24"/>
          <w:lang w:val="sq-AL"/>
        </w:rPr>
        <w:t>t</w:t>
      </w:r>
      <w:r w:rsidR="00C77C98" w:rsidRPr="005463EE">
        <w:rPr>
          <w:rFonts w:ascii="Times New Roman" w:eastAsia="Book Antiqua" w:hAnsi="Times New Roman" w:cs="Times New Roman"/>
          <w:color w:val="auto"/>
          <w:sz w:val="24"/>
          <w:szCs w:val="24"/>
          <w:lang w:val="sq-AL"/>
        </w:rPr>
        <w:t xml:space="preserve"> në</w:t>
      </w:r>
      <w:r w:rsidR="00302037" w:rsidRPr="005463EE">
        <w:rPr>
          <w:rFonts w:ascii="Times New Roman" w:eastAsia="Book Antiqua" w:hAnsi="Times New Roman" w:cs="Times New Roman"/>
          <w:color w:val="auto"/>
          <w:sz w:val="24"/>
          <w:szCs w:val="24"/>
          <w:lang w:val="sq-AL"/>
        </w:rPr>
        <w:t xml:space="preserve"> </w:t>
      </w:r>
      <w:r w:rsidR="00C77C98" w:rsidRPr="005463EE">
        <w:rPr>
          <w:rFonts w:ascii="Times New Roman" w:eastAsia="Book Antiqua" w:hAnsi="Times New Roman" w:cs="Times New Roman"/>
          <w:color w:val="auto"/>
          <w:sz w:val="24"/>
          <w:szCs w:val="24"/>
          <w:lang w:val="sq-AL"/>
        </w:rPr>
        <w:t>pusetën</w:t>
      </w:r>
      <w:r w:rsidR="00302037" w:rsidRPr="005463EE">
        <w:rPr>
          <w:rFonts w:ascii="Times New Roman" w:eastAsia="Book Antiqua" w:hAnsi="Times New Roman" w:cs="Times New Roman"/>
          <w:color w:val="auto"/>
          <w:sz w:val="24"/>
          <w:szCs w:val="24"/>
          <w:lang w:val="sq-AL"/>
        </w:rPr>
        <w:t xml:space="preserve"> </w:t>
      </w:r>
      <w:r w:rsidR="00C77C98" w:rsidRPr="005463EE">
        <w:rPr>
          <w:rFonts w:ascii="Times New Roman" w:eastAsia="Book Antiqua" w:hAnsi="Times New Roman" w:cs="Times New Roman"/>
          <w:color w:val="auto"/>
          <w:sz w:val="24"/>
          <w:szCs w:val="24"/>
          <w:lang w:val="sq-AL"/>
        </w:rPr>
        <w:t>fundore</w:t>
      </w:r>
      <w:r w:rsidR="00302037" w:rsidRPr="005463EE">
        <w:rPr>
          <w:rFonts w:ascii="Times New Roman" w:eastAsia="Book Antiqua" w:hAnsi="Times New Roman" w:cs="Times New Roman"/>
          <w:color w:val="auto"/>
          <w:sz w:val="24"/>
          <w:szCs w:val="24"/>
          <w:lang w:val="sq-AL"/>
        </w:rPr>
        <w:t xml:space="preserve">. Në rast </w:t>
      </w:r>
      <w:r w:rsidR="00826F56" w:rsidRPr="005463EE">
        <w:rPr>
          <w:rFonts w:ascii="Times New Roman" w:eastAsia="Book Antiqua" w:hAnsi="Times New Roman" w:cs="Times New Roman"/>
          <w:color w:val="auto"/>
          <w:sz w:val="24"/>
          <w:szCs w:val="24"/>
          <w:lang w:val="sq-AL"/>
        </w:rPr>
        <w:t xml:space="preserve">se ka </w:t>
      </w:r>
      <w:r w:rsidR="00302037" w:rsidRPr="005463EE">
        <w:rPr>
          <w:rFonts w:ascii="Times New Roman" w:eastAsia="Book Antiqua" w:hAnsi="Times New Roman" w:cs="Times New Roman"/>
          <w:color w:val="auto"/>
          <w:sz w:val="24"/>
          <w:szCs w:val="24"/>
          <w:lang w:val="sq-AL"/>
        </w:rPr>
        <w:t xml:space="preserve">gjasa që uji të hyjë në </w:t>
      </w:r>
      <w:r w:rsidR="00C77C98" w:rsidRPr="005463EE">
        <w:rPr>
          <w:rFonts w:ascii="Times New Roman" w:eastAsia="Book Antiqua" w:hAnsi="Times New Roman" w:cs="Times New Roman"/>
          <w:color w:val="auto"/>
          <w:sz w:val="24"/>
          <w:szCs w:val="24"/>
          <w:lang w:val="sq-AL"/>
        </w:rPr>
        <w:t>pusetën fundore</w:t>
      </w:r>
      <w:r w:rsidR="00302037" w:rsidRPr="005463EE">
        <w:rPr>
          <w:rFonts w:ascii="Times New Roman" w:eastAsia="Book Antiqua" w:hAnsi="Times New Roman" w:cs="Times New Roman"/>
          <w:color w:val="auto"/>
          <w:sz w:val="24"/>
          <w:szCs w:val="24"/>
          <w:lang w:val="sq-AL"/>
        </w:rPr>
        <w:t xml:space="preserve">, </w:t>
      </w:r>
      <w:r w:rsidR="00826F56" w:rsidRPr="005463EE">
        <w:rPr>
          <w:rFonts w:ascii="Times New Roman" w:eastAsia="Book Antiqua" w:hAnsi="Times New Roman" w:cs="Times New Roman"/>
          <w:color w:val="auto"/>
          <w:sz w:val="24"/>
          <w:szCs w:val="24"/>
          <w:lang w:val="sq-AL"/>
        </w:rPr>
        <w:t>atëherë puseta</w:t>
      </w:r>
      <w:r w:rsidR="00302037" w:rsidRPr="005463EE">
        <w:rPr>
          <w:rFonts w:ascii="Times New Roman" w:eastAsia="Book Antiqua" w:hAnsi="Times New Roman" w:cs="Times New Roman"/>
          <w:color w:val="auto"/>
          <w:sz w:val="24"/>
          <w:szCs w:val="24"/>
          <w:lang w:val="sq-AL"/>
        </w:rPr>
        <w:t xml:space="preserve"> duhet të pajiset me drenazhim. </w:t>
      </w:r>
    </w:p>
    <w:p w:rsidR="00302037" w:rsidRPr="00537E4F" w:rsidRDefault="00302037" w:rsidP="00672A67">
      <w:pPr>
        <w:pStyle w:val="Normal1"/>
        <w:tabs>
          <w:tab w:val="left" w:pos="180"/>
        </w:tabs>
        <w:jc w:val="both"/>
        <w:rPr>
          <w:rFonts w:ascii="Times New Roman" w:hAnsi="Times New Roman" w:cs="Times New Roman"/>
          <w:color w:val="FF0000"/>
          <w:sz w:val="24"/>
          <w:szCs w:val="24"/>
          <w:lang w:val="sq-AL"/>
        </w:rPr>
      </w:pPr>
    </w:p>
    <w:p w:rsidR="00302037" w:rsidRPr="00383392" w:rsidRDefault="00302037" w:rsidP="00383392">
      <w:pPr>
        <w:pStyle w:val="Normal1"/>
        <w:tabs>
          <w:tab w:val="left" w:pos="180"/>
        </w:tabs>
        <w:rPr>
          <w:rFonts w:ascii="Times New Roman" w:hAnsi="Times New Roman" w:cs="Times New Roman"/>
          <w:sz w:val="28"/>
          <w:szCs w:val="28"/>
          <w:lang w:val="sq-AL"/>
        </w:rPr>
      </w:pPr>
      <w:r w:rsidRPr="00383392">
        <w:rPr>
          <w:rFonts w:ascii="Times New Roman" w:eastAsia="Book Antiqua" w:hAnsi="Times New Roman" w:cs="Times New Roman"/>
          <w:b/>
          <w:sz w:val="28"/>
          <w:szCs w:val="28"/>
          <w:lang w:val="sq-AL"/>
        </w:rPr>
        <w:t xml:space="preserve">V. SHTRIMI I </w:t>
      </w:r>
      <w:r w:rsidR="00826F56" w:rsidRPr="00383392">
        <w:rPr>
          <w:rFonts w:ascii="Times New Roman" w:eastAsia="Book Antiqua" w:hAnsi="Times New Roman" w:cs="Times New Roman"/>
          <w:b/>
          <w:sz w:val="28"/>
          <w:szCs w:val="28"/>
          <w:lang w:val="sq-AL"/>
        </w:rPr>
        <w:t>GYPAVE KABLLOR</w:t>
      </w:r>
      <w:r w:rsidRPr="00383392">
        <w:rPr>
          <w:rFonts w:ascii="Times New Roman" w:eastAsia="Book Antiqua" w:hAnsi="Times New Roman" w:cs="Times New Roman"/>
          <w:b/>
          <w:sz w:val="28"/>
          <w:szCs w:val="28"/>
          <w:lang w:val="sq-AL"/>
        </w:rPr>
        <w:t xml:space="preserve"> </w:t>
      </w:r>
      <w:r w:rsidR="007B2B22" w:rsidRPr="00383392">
        <w:rPr>
          <w:rFonts w:ascii="Times New Roman" w:eastAsia="Book Antiqua" w:hAnsi="Times New Roman" w:cs="Times New Roman"/>
          <w:b/>
          <w:sz w:val="28"/>
          <w:szCs w:val="28"/>
          <w:lang w:val="sq-AL"/>
        </w:rPr>
        <w:t xml:space="preserve">PËRGJATË </w:t>
      </w:r>
      <w:r w:rsidRPr="00383392">
        <w:rPr>
          <w:rFonts w:ascii="Times New Roman" w:eastAsia="Book Antiqua" w:hAnsi="Times New Roman" w:cs="Times New Roman"/>
          <w:b/>
          <w:sz w:val="28"/>
          <w:szCs w:val="28"/>
          <w:lang w:val="sq-AL"/>
        </w:rPr>
        <w:t xml:space="preserve">URAVE </w:t>
      </w:r>
    </w:p>
    <w:p w:rsidR="005463EE" w:rsidRDefault="005463EE" w:rsidP="00672A67">
      <w:pPr>
        <w:pStyle w:val="Normal1"/>
        <w:tabs>
          <w:tab w:val="left" w:pos="180"/>
        </w:tabs>
        <w:jc w:val="both"/>
        <w:rPr>
          <w:rFonts w:ascii="Times New Roman" w:eastAsia="Book Antiqua" w:hAnsi="Times New Roman" w:cs="Times New Roman"/>
          <w:sz w:val="24"/>
          <w:szCs w:val="24"/>
          <w:lang w:val="sq-AL"/>
        </w:rPr>
      </w:pPr>
    </w:p>
    <w:p w:rsidR="001D4817" w:rsidRDefault="005463EE" w:rsidP="00672A67">
      <w:pPr>
        <w:pStyle w:val="Normal1"/>
        <w:tabs>
          <w:tab w:val="left" w:pos="180"/>
        </w:tabs>
        <w:jc w:val="both"/>
        <w:rPr>
          <w:rFonts w:ascii="Times New Roman" w:eastAsia="Book Antiqua" w:hAnsi="Times New Roman" w:cs="Times New Roman"/>
          <w:sz w:val="24"/>
          <w:szCs w:val="24"/>
          <w:lang w:val="sq-AL"/>
        </w:rPr>
      </w:pPr>
      <w:r>
        <w:rPr>
          <w:rFonts w:ascii="Times New Roman" w:eastAsia="Book Antiqua" w:hAnsi="Times New Roman" w:cs="Times New Roman"/>
          <w:sz w:val="24"/>
          <w:szCs w:val="24"/>
          <w:lang w:val="sq-AL"/>
        </w:rPr>
        <w:t>49</w:t>
      </w:r>
      <w:r w:rsidR="00302037" w:rsidRPr="00537E4F">
        <w:rPr>
          <w:rFonts w:ascii="Times New Roman" w:eastAsia="Book Antiqua" w:hAnsi="Times New Roman" w:cs="Times New Roman"/>
          <w:sz w:val="24"/>
          <w:szCs w:val="24"/>
          <w:lang w:val="sq-AL"/>
        </w:rPr>
        <w:t xml:space="preserve">. Gypat </w:t>
      </w:r>
      <w:r w:rsidR="007B2B22" w:rsidRPr="00537E4F">
        <w:rPr>
          <w:rFonts w:ascii="Times New Roman" w:eastAsia="Book Antiqua" w:hAnsi="Times New Roman" w:cs="Times New Roman"/>
          <w:sz w:val="24"/>
          <w:szCs w:val="24"/>
          <w:lang w:val="sq-AL"/>
        </w:rPr>
        <w:t xml:space="preserve">kabllor </w:t>
      </w:r>
      <w:r w:rsidR="00302037" w:rsidRPr="00537E4F">
        <w:rPr>
          <w:rFonts w:ascii="Times New Roman" w:eastAsia="Book Antiqua" w:hAnsi="Times New Roman" w:cs="Times New Roman"/>
          <w:sz w:val="24"/>
          <w:szCs w:val="24"/>
          <w:lang w:val="sq-AL"/>
        </w:rPr>
        <w:t xml:space="preserve">mund të shtrihen mbi ura që kalojnë mbi </w:t>
      </w:r>
      <w:r w:rsidR="007B2B22" w:rsidRPr="00537E4F">
        <w:rPr>
          <w:rFonts w:ascii="Times New Roman" w:eastAsia="Book Antiqua" w:hAnsi="Times New Roman" w:cs="Times New Roman"/>
          <w:color w:val="auto"/>
          <w:sz w:val="24"/>
          <w:szCs w:val="24"/>
          <w:lang w:val="sq-AL"/>
        </w:rPr>
        <w:t>uj</w:t>
      </w:r>
      <w:r>
        <w:rPr>
          <w:rFonts w:ascii="Times New Roman" w:eastAsia="Book Antiqua" w:hAnsi="Times New Roman" w:cs="Times New Roman"/>
          <w:color w:val="auto"/>
          <w:sz w:val="24"/>
          <w:szCs w:val="24"/>
          <w:lang w:val="sq-AL"/>
        </w:rPr>
        <w:t>ë</w:t>
      </w:r>
      <w:r w:rsidR="00302037" w:rsidRPr="00537E4F">
        <w:rPr>
          <w:rFonts w:ascii="Times New Roman" w:eastAsia="Book Antiqua" w:hAnsi="Times New Roman" w:cs="Times New Roman"/>
          <w:color w:val="auto"/>
          <w:sz w:val="24"/>
          <w:szCs w:val="24"/>
          <w:lang w:val="sq-AL"/>
        </w:rPr>
        <w:t>,</w:t>
      </w:r>
      <w:r w:rsidR="00302037" w:rsidRPr="00537E4F">
        <w:rPr>
          <w:rFonts w:ascii="Times New Roman" w:eastAsia="Book Antiqua" w:hAnsi="Times New Roman" w:cs="Times New Roman"/>
          <w:sz w:val="24"/>
          <w:szCs w:val="24"/>
          <w:lang w:val="sq-AL"/>
        </w:rPr>
        <w:t xml:space="preserve"> hekurudha</w:t>
      </w:r>
      <w:r w:rsidR="007B2B22" w:rsidRPr="00537E4F">
        <w:rPr>
          <w:rFonts w:ascii="Times New Roman" w:eastAsia="Book Antiqua" w:hAnsi="Times New Roman" w:cs="Times New Roman"/>
          <w:sz w:val="24"/>
          <w:szCs w:val="24"/>
          <w:lang w:val="sq-AL"/>
        </w:rPr>
        <w:t>,</w:t>
      </w:r>
      <w:r>
        <w:rPr>
          <w:rFonts w:ascii="Times New Roman" w:eastAsia="Book Antiqua" w:hAnsi="Times New Roman" w:cs="Times New Roman"/>
          <w:sz w:val="24"/>
          <w:szCs w:val="24"/>
          <w:lang w:val="sq-AL"/>
        </w:rPr>
        <w:t xml:space="preserve"> </w:t>
      </w:r>
      <w:r w:rsidR="00302037" w:rsidRPr="00537E4F">
        <w:rPr>
          <w:rFonts w:ascii="Times New Roman" w:eastAsia="Book Antiqua" w:hAnsi="Times New Roman" w:cs="Times New Roman"/>
          <w:sz w:val="24"/>
          <w:szCs w:val="24"/>
          <w:lang w:val="sq-AL"/>
        </w:rPr>
        <w:t>rrugë</w:t>
      </w:r>
      <w:r>
        <w:rPr>
          <w:rFonts w:ascii="Times New Roman" w:eastAsia="Book Antiqua" w:hAnsi="Times New Roman" w:cs="Times New Roman"/>
          <w:sz w:val="24"/>
          <w:szCs w:val="24"/>
          <w:lang w:val="sq-AL"/>
        </w:rPr>
        <w:t>,</w:t>
      </w:r>
      <w:r w:rsidR="00302037" w:rsidRPr="00537E4F">
        <w:rPr>
          <w:rFonts w:ascii="Times New Roman" w:eastAsia="Book Antiqua" w:hAnsi="Times New Roman" w:cs="Times New Roman"/>
          <w:sz w:val="24"/>
          <w:szCs w:val="24"/>
          <w:lang w:val="sq-AL"/>
        </w:rPr>
        <w:t xml:space="preserve"> viadukte dhe autostradat e ngritura</w:t>
      </w:r>
      <w:r>
        <w:rPr>
          <w:rFonts w:ascii="Times New Roman" w:eastAsia="Book Antiqua" w:hAnsi="Times New Roman" w:cs="Times New Roman"/>
          <w:sz w:val="24"/>
          <w:szCs w:val="24"/>
          <w:lang w:val="sq-AL"/>
        </w:rPr>
        <w:t xml:space="preserve"> </w:t>
      </w:r>
      <w:r w:rsidR="00302037" w:rsidRPr="00537E4F">
        <w:rPr>
          <w:rFonts w:ascii="Times New Roman" w:eastAsia="Book Antiqua" w:hAnsi="Times New Roman" w:cs="Times New Roman"/>
          <w:sz w:val="24"/>
          <w:szCs w:val="24"/>
          <w:lang w:val="sq-AL"/>
        </w:rPr>
        <w:t xml:space="preserve">(më tutje në tekst të quajtura ura) në strukturat e brendshme të urave në vendet e </w:t>
      </w:r>
      <w:r w:rsidR="007B2B22" w:rsidRPr="00537E4F">
        <w:rPr>
          <w:rFonts w:ascii="Times New Roman" w:eastAsia="Book Antiqua" w:hAnsi="Times New Roman" w:cs="Times New Roman"/>
          <w:sz w:val="24"/>
          <w:szCs w:val="24"/>
          <w:lang w:val="sq-AL"/>
        </w:rPr>
        <w:t>destinuara</w:t>
      </w:r>
      <w:r w:rsidR="00791451" w:rsidRPr="00537E4F">
        <w:rPr>
          <w:rFonts w:ascii="Times New Roman" w:eastAsia="Book Antiqua" w:hAnsi="Times New Roman" w:cs="Times New Roman"/>
          <w:sz w:val="24"/>
          <w:szCs w:val="24"/>
          <w:lang w:val="sq-AL"/>
        </w:rPr>
        <w:t>.</w:t>
      </w:r>
    </w:p>
    <w:p w:rsidR="00302037" w:rsidRPr="00537E4F" w:rsidRDefault="001D4817"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5</w:t>
      </w:r>
      <w:r w:rsidR="005463EE">
        <w:rPr>
          <w:rFonts w:ascii="Times New Roman" w:eastAsia="Book Antiqua" w:hAnsi="Times New Roman" w:cs="Times New Roman"/>
          <w:sz w:val="24"/>
          <w:szCs w:val="24"/>
          <w:lang w:val="sq-AL"/>
        </w:rPr>
        <w:t>0</w:t>
      </w:r>
      <w:r w:rsidR="00302037" w:rsidRPr="00537E4F">
        <w:rPr>
          <w:rFonts w:ascii="Times New Roman" w:eastAsia="Book Antiqua" w:hAnsi="Times New Roman" w:cs="Times New Roman"/>
          <w:sz w:val="24"/>
          <w:szCs w:val="24"/>
          <w:lang w:val="sq-AL"/>
        </w:rPr>
        <w:t xml:space="preserve">. Gypat </w:t>
      </w:r>
      <w:r w:rsidR="00791451" w:rsidRPr="00537E4F">
        <w:rPr>
          <w:rFonts w:ascii="Times New Roman" w:eastAsia="Book Antiqua" w:hAnsi="Times New Roman" w:cs="Times New Roman"/>
          <w:sz w:val="24"/>
          <w:szCs w:val="24"/>
          <w:lang w:val="sq-AL"/>
        </w:rPr>
        <w:t xml:space="preserve">kabllor </w:t>
      </w:r>
      <w:r w:rsidR="00302037" w:rsidRPr="00537E4F">
        <w:rPr>
          <w:rFonts w:ascii="Times New Roman" w:eastAsia="Book Antiqua" w:hAnsi="Times New Roman" w:cs="Times New Roman"/>
          <w:sz w:val="24"/>
          <w:szCs w:val="24"/>
          <w:lang w:val="sq-AL"/>
        </w:rPr>
        <w:t xml:space="preserve">mund të shtrohen në trotuarë të urave. Në mungesë të mundësisë për t’i shtruar në trotuarë urash, gypat </w:t>
      </w:r>
      <w:r w:rsidR="00791451" w:rsidRPr="00537E4F">
        <w:rPr>
          <w:rFonts w:ascii="Times New Roman" w:eastAsia="Book Antiqua" w:hAnsi="Times New Roman" w:cs="Times New Roman"/>
          <w:sz w:val="24"/>
          <w:szCs w:val="24"/>
          <w:lang w:val="sq-AL"/>
        </w:rPr>
        <w:t xml:space="preserve">kabllor </w:t>
      </w:r>
      <w:r w:rsidR="00302037" w:rsidRPr="00537E4F">
        <w:rPr>
          <w:rFonts w:ascii="Times New Roman" w:eastAsia="Book Antiqua" w:hAnsi="Times New Roman" w:cs="Times New Roman"/>
          <w:sz w:val="24"/>
          <w:szCs w:val="24"/>
          <w:lang w:val="sq-AL"/>
        </w:rPr>
        <w:t>duhe</w:t>
      </w:r>
      <w:r w:rsidR="00531173">
        <w:rPr>
          <w:rFonts w:ascii="Times New Roman" w:eastAsia="Book Antiqua" w:hAnsi="Times New Roman" w:cs="Times New Roman"/>
          <w:sz w:val="24"/>
          <w:szCs w:val="24"/>
          <w:lang w:val="sq-AL"/>
        </w:rPr>
        <w:t>t</w:t>
      </w:r>
      <w:r w:rsidR="00302037" w:rsidRPr="00537E4F">
        <w:rPr>
          <w:rFonts w:ascii="Times New Roman" w:eastAsia="Book Antiqua" w:hAnsi="Times New Roman" w:cs="Times New Roman"/>
          <w:sz w:val="24"/>
          <w:szCs w:val="24"/>
          <w:lang w:val="sq-AL"/>
        </w:rPr>
        <w:t xml:space="preserve"> instaluar në konstruksione të posaçme metalike, </w:t>
      </w:r>
      <w:r w:rsidR="003F0FAE" w:rsidRPr="00537E4F">
        <w:rPr>
          <w:rFonts w:ascii="Times New Roman" w:eastAsia="Book Antiqua" w:hAnsi="Times New Roman" w:cs="Times New Roman"/>
          <w:sz w:val="24"/>
          <w:szCs w:val="24"/>
          <w:lang w:val="sq-AL"/>
        </w:rPr>
        <w:t>varur</w:t>
      </w:r>
      <w:r w:rsidR="00302037" w:rsidRPr="00537E4F">
        <w:rPr>
          <w:rFonts w:ascii="Times New Roman" w:eastAsia="Book Antiqua" w:hAnsi="Times New Roman" w:cs="Times New Roman"/>
          <w:sz w:val="24"/>
          <w:szCs w:val="24"/>
          <w:lang w:val="sq-AL"/>
        </w:rPr>
        <w:t xml:space="preserve"> apo montuar në apo nën urë. Në këtë rast, fllanxhat mbajtëse të çelikut, sipas dimensioneve të trarëve, duhet të instalohen në konstruksione tipike.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1D4817"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5</w:t>
      </w:r>
      <w:r w:rsidR="005463EE">
        <w:rPr>
          <w:rFonts w:ascii="Times New Roman" w:eastAsia="Book Antiqua" w:hAnsi="Times New Roman" w:cs="Times New Roman"/>
          <w:sz w:val="24"/>
          <w:szCs w:val="24"/>
          <w:lang w:val="sq-AL"/>
        </w:rPr>
        <w:t>1</w:t>
      </w:r>
      <w:r w:rsidR="00302037" w:rsidRPr="00537E4F">
        <w:rPr>
          <w:rFonts w:ascii="Times New Roman" w:eastAsia="Book Antiqua" w:hAnsi="Times New Roman" w:cs="Times New Roman"/>
          <w:sz w:val="24"/>
          <w:szCs w:val="24"/>
          <w:lang w:val="sq-AL"/>
        </w:rPr>
        <w:t xml:space="preserve">. Gypat </w:t>
      </w:r>
      <w:r w:rsidR="003F0FAE" w:rsidRPr="00537E4F">
        <w:rPr>
          <w:rFonts w:ascii="Times New Roman" w:eastAsia="Book Antiqua" w:hAnsi="Times New Roman" w:cs="Times New Roman"/>
          <w:sz w:val="24"/>
          <w:szCs w:val="24"/>
          <w:lang w:val="sq-AL"/>
        </w:rPr>
        <w:t xml:space="preserve">kabllor </w:t>
      </w:r>
      <w:r w:rsidR="00302037" w:rsidRPr="00537E4F">
        <w:rPr>
          <w:rFonts w:ascii="Times New Roman" w:eastAsia="Book Antiqua" w:hAnsi="Times New Roman" w:cs="Times New Roman"/>
          <w:sz w:val="24"/>
          <w:szCs w:val="24"/>
          <w:lang w:val="sq-AL"/>
        </w:rPr>
        <w:t xml:space="preserve">mund të varen nën urë duke përdorur mbajtësit e gypave. Mbajtësi i fiksuar duhet të montohet në </w:t>
      </w:r>
      <w:r w:rsidR="003F0FAE" w:rsidRPr="00537E4F">
        <w:rPr>
          <w:rFonts w:ascii="Times New Roman" w:eastAsia="Book Antiqua" w:hAnsi="Times New Roman" w:cs="Times New Roman"/>
          <w:sz w:val="24"/>
          <w:szCs w:val="24"/>
          <w:lang w:val="sq-AL"/>
        </w:rPr>
        <w:t xml:space="preserve">pjesën më të gjerë të </w:t>
      </w:r>
      <w:r w:rsidR="00302037" w:rsidRPr="00537E4F">
        <w:rPr>
          <w:rFonts w:ascii="Times New Roman" w:eastAsia="Book Antiqua" w:hAnsi="Times New Roman" w:cs="Times New Roman"/>
          <w:sz w:val="24"/>
          <w:szCs w:val="24"/>
          <w:lang w:val="sq-AL"/>
        </w:rPr>
        <w:t xml:space="preserve">gypit </w:t>
      </w:r>
      <w:r w:rsidR="003F0FAE" w:rsidRPr="00537E4F">
        <w:rPr>
          <w:rFonts w:ascii="Times New Roman" w:eastAsia="Book Antiqua" w:hAnsi="Times New Roman" w:cs="Times New Roman"/>
          <w:sz w:val="24"/>
          <w:szCs w:val="24"/>
          <w:lang w:val="sq-AL"/>
        </w:rPr>
        <w:t xml:space="preserve">kabllor </w:t>
      </w:r>
      <w:r w:rsidR="00302037" w:rsidRPr="00537E4F">
        <w:rPr>
          <w:rFonts w:ascii="Times New Roman" w:eastAsia="Book Antiqua" w:hAnsi="Times New Roman" w:cs="Times New Roman"/>
          <w:sz w:val="24"/>
          <w:szCs w:val="24"/>
          <w:lang w:val="sq-AL"/>
        </w:rPr>
        <w:t xml:space="preserve">si dhe duhet të </w:t>
      </w:r>
      <w:r w:rsidR="003F0FAE" w:rsidRPr="00537E4F">
        <w:rPr>
          <w:rFonts w:ascii="Times New Roman" w:eastAsia="Book Antiqua" w:hAnsi="Times New Roman" w:cs="Times New Roman"/>
          <w:sz w:val="24"/>
          <w:szCs w:val="24"/>
          <w:lang w:val="sq-AL"/>
        </w:rPr>
        <w:t xml:space="preserve">lidhet </w:t>
      </w:r>
      <w:r w:rsidR="00302037" w:rsidRPr="00537E4F">
        <w:rPr>
          <w:rFonts w:ascii="Times New Roman" w:eastAsia="Book Antiqua" w:hAnsi="Times New Roman" w:cs="Times New Roman"/>
          <w:sz w:val="24"/>
          <w:szCs w:val="24"/>
          <w:lang w:val="sq-AL"/>
        </w:rPr>
        <w:t xml:space="preserve">mirë me gypin; derisa në një mbajtës të lëvizshëm, gypi </w:t>
      </w:r>
      <w:r w:rsidR="003F0FAE" w:rsidRPr="00537E4F">
        <w:rPr>
          <w:rFonts w:ascii="Times New Roman" w:eastAsia="Book Antiqua" w:hAnsi="Times New Roman" w:cs="Times New Roman"/>
          <w:sz w:val="24"/>
          <w:szCs w:val="24"/>
          <w:lang w:val="sq-AL"/>
        </w:rPr>
        <w:t xml:space="preserve">kabllor </w:t>
      </w:r>
      <w:r w:rsidR="00302037" w:rsidRPr="00537E4F">
        <w:rPr>
          <w:rFonts w:ascii="Times New Roman" w:eastAsia="Book Antiqua" w:hAnsi="Times New Roman" w:cs="Times New Roman"/>
          <w:sz w:val="24"/>
          <w:szCs w:val="24"/>
          <w:lang w:val="sq-AL"/>
        </w:rPr>
        <w:t>mund të lëvizë lirish</w:t>
      </w:r>
      <w:r w:rsidR="003F0FAE" w:rsidRPr="00537E4F">
        <w:rPr>
          <w:rFonts w:ascii="Times New Roman" w:eastAsia="Book Antiqua" w:hAnsi="Times New Roman" w:cs="Times New Roman"/>
          <w:sz w:val="24"/>
          <w:szCs w:val="24"/>
          <w:lang w:val="sq-AL"/>
        </w:rPr>
        <w:t>ëm</w:t>
      </w:r>
      <w:r w:rsidR="00302037" w:rsidRPr="00537E4F">
        <w:rPr>
          <w:rFonts w:ascii="Times New Roman" w:eastAsia="Book Antiqua" w:hAnsi="Times New Roman" w:cs="Times New Roman"/>
          <w:sz w:val="24"/>
          <w:szCs w:val="24"/>
          <w:lang w:val="sq-AL"/>
        </w:rPr>
        <w:t xml:space="preserve"> sipas ndryshimeve të temperaturës. Distanca ndërmjet mbajtësve nuk duhet të tejkalojë 10 x d, ku d është diametri i jashtëm i gypit </w:t>
      </w:r>
      <w:r w:rsidR="003F0FAE" w:rsidRPr="00537E4F">
        <w:rPr>
          <w:rFonts w:ascii="Times New Roman" w:eastAsia="Book Antiqua" w:hAnsi="Times New Roman" w:cs="Times New Roman"/>
          <w:sz w:val="24"/>
          <w:szCs w:val="24"/>
          <w:lang w:val="sq-AL"/>
        </w:rPr>
        <w:t>kabllor</w:t>
      </w:r>
      <w:r w:rsidR="00302037" w:rsidRPr="00537E4F">
        <w:rPr>
          <w:rFonts w:ascii="Times New Roman" w:eastAsia="Book Antiqua" w:hAnsi="Times New Roman" w:cs="Times New Roman"/>
          <w:sz w:val="24"/>
          <w:szCs w:val="24"/>
          <w:lang w:val="sq-AL"/>
        </w:rPr>
        <w:t xml:space="preserve">.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1D4817" w:rsidP="00672A67">
      <w:pPr>
        <w:pStyle w:val="Normal1"/>
        <w:tabs>
          <w:tab w:val="left" w:pos="180"/>
        </w:tabs>
        <w:jc w:val="both"/>
        <w:rPr>
          <w:rFonts w:ascii="Times New Roman" w:hAnsi="Times New Roman" w:cs="Times New Roman"/>
          <w:color w:val="FF0000"/>
          <w:sz w:val="24"/>
          <w:szCs w:val="24"/>
          <w:lang w:val="sq-AL"/>
        </w:rPr>
      </w:pPr>
      <w:r>
        <w:rPr>
          <w:rFonts w:ascii="Times New Roman" w:eastAsia="Book Antiqua" w:hAnsi="Times New Roman" w:cs="Times New Roman"/>
          <w:sz w:val="24"/>
          <w:szCs w:val="24"/>
          <w:lang w:val="sq-AL"/>
        </w:rPr>
        <w:t>5</w:t>
      </w:r>
      <w:r w:rsidR="005463EE">
        <w:rPr>
          <w:rFonts w:ascii="Times New Roman" w:eastAsia="Book Antiqua" w:hAnsi="Times New Roman" w:cs="Times New Roman"/>
          <w:sz w:val="24"/>
          <w:szCs w:val="24"/>
          <w:lang w:val="sq-AL"/>
        </w:rPr>
        <w:t>2</w:t>
      </w:r>
      <w:r w:rsidR="00302037" w:rsidRPr="00537E4F">
        <w:rPr>
          <w:rFonts w:ascii="Times New Roman" w:eastAsia="Book Antiqua" w:hAnsi="Times New Roman" w:cs="Times New Roman"/>
          <w:sz w:val="24"/>
          <w:szCs w:val="24"/>
          <w:lang w:val="sq-AL"/>
        </w:rPr>
        <w:t xml:space="preserve">. </w:t>
      </w:r>
      <w:r w:rsidR="003F0FAE" w:rsidRPr="00537E4F">
        <w:rPr>
          <w:rFonts w:ascii="Times New Roman" w:eastAsia="Book Antiqua" w:hAnsi="Times New Roman" w:cs="Times New Roman"/>
          <w:sz w:val="24"/>
          <w:szCs w:val="24"/>
          <w:lang w:val="sq-AL"/>
        </w:rPr>
        <w:t>Puseta</w:t>
      </w:r>
      <w:r w:rsidR="00A9716F" w:rsidRPr="00537E4F">
        <w:rPr>
          <w:rFonts w:ascii="Times New Roman" w:eastAsia="Book Antiqua" w:hAnsi="Times New Roman" w:cs="Times New Roman"/>
          <w:sz w:val="24"/>
          <w:szCs w:val="24"/>
          <w:lang w:val="sq-AL"/>
        </w:rPr>
        <w:t>t</w:t>
      </w:r>
      <w:r w:rsidR="003F0FAE" w:rsidRPr="00537E4F">
        <w:rPr>
          <w:rFonts w:ascii="Times New Roman" w:eastAsia="Book Antiqua" w:hAnsi="Times New Roman" w:cs="Times New Roman"/>
          <w:sz w:val="24"/>
          <w:szCs w:val="24"/>
          <w:lang w:val="sq-AL"/>
        </w:rPr>
        <w:t xml:space="preserve"> </w:t>
      </w:r>
      <w:r w:rsidR="00302037" w:rsidRPr="00537E4F">
        <w:rPr>
          <w:rFonts w:ascii="Times New Roman" w:eastAsia="Book Antiqua" w:hAnsi="Times New Roman" w:cs="Times New Roman"/>
          <w:sz w:val="24"/>
          <w:szCs w:val="24"/>
          <w:lang w:val="sq-AL"/>
        </w:rPr>
        <w:t xml:space="preserve">duhet të </w:t>
      </w:r>
      <w:r w:rsidR="00A9716F" w:rsidRPr="00537E4F">
        <w:rPr>
          <w:rFonts w:ascii="Times New Roman" w:eastAsia="Book Antiqua" w:hAnsi="Times New Roman" w:cs="Times New Roman"/>
          <w:sz w:val="24"/>
          <w:szCs w:val="24"/>
          <w:lang w:val="sq-AL"/>
        </w:rPr>
        <w:t xml:space="preserve">instalohen </w:t>
      </w:r>
      <w:r w:rsidR="00302037" w:rsidRPr="00537E4F">
        <w:rPr>
          <w:rFonts w:ascii="Times New Roman" w:eastAsia="Book Antiqua" w:hAnsi="Times New Roman" w:cs="Times New Roman"/>
          <w:sz w:val="24"/>
          <w:szCs w:val="24"/>
          <w:lang w:val="sq-AL"/>
        </w:rPr>
        <w:t xml:space="preserve">në shtyllat mbajtëse të urës dhe </w:t>
      </w:r>
      <w:r w:rsidR="00A9716F" w:rsidRPr="00537E4F">
        <w:rPr>
          <w:rFonts w:ascii="Times New Roman" w:eastAsia="Book Antiqua" w:hAnsi="Times New Roman" w:cs="Times New Roman"/>
          <w:sz w:val="24"/>
          <w:szCs w:val="24"/>
          <w:lang w:val="sq-AL"/>
        </w:rPr>
        <w:t xml:space="preserve">tegelat e saldimit me ndjeshmëri temperature.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1D4817"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5</w:t>
      </w:r>
      <w:r w:rsidR="005463EE">
        <w:rPr>
          <w:rFonts w:ascii="Times New Roman" w:eastAsia="Book Antiqua" w:hAnsi="Times New Roman" w:cs="Times New Roman"/>
          <w:sz w:val="24"/>
          <w:szCs w:val="24"/>
          <w:lang w:val="sq-AL"/>
        </w:rPr>
        <w:t>3</w:t>
      </w:r>
      <w:r w:rsidR="00302037" w:rsidRPr="00537E4F">
        <w:rPr>
          <w:rFonts w:ascii="Times New Roman" w:eastAsia="Book Antiqua" w:hAnsi="Times New Roman" w:cs="Times New Roman"/>
          <w:sz w:val="24"/>
          <w:szCs w:val="24"/>
          <w:lang w:val="sq-AL"/>
        </w:rPr>
        <w:t xml:space="preserve">. </w:t>
      </w:r>
      <w:r w:rsidR="008028DC" w:rsidRPr="00537E4F">
        <w:rPr>
          <w:rFonts w:ascii="Times New Roman" w:eastAsia="Book Antiqua" w:hAnsi="Times New Roman" w:cs="Times New Roman"/>
          <w:sz w:val="24"/>
          <w:szCs w:val="24"/>
          <w:lang w:val="sq-AL"/>
        </w:rPr>
        <w:t xml:space="preserve">Distanca ndërmjet pusetave në urë nuk duhet të tejkalojë 100 m.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8028DC" w:rsidRPr="00537E4F" w:rsidRDefault="001D4817" w:rsidP="00672A67">
      <w:pPr>
        <w:pStyle w:val="Normal1"/>
        <w:tabs>
          <w:tab w:val="left" w:pos="180"/>
        </w:tabs>
        <w:jc w:val="both"/>
        <w:rPr>
          <w:rFonts w:ascii="Times New Roman" w:eastAsia="Book Antiqua" w:hAnsi="Times New Roman" w:cs="Times New Roman"/>
          <w:sz w:val="24"/>
          <w:szCs w:val="24"/>
          <w:lang w:val="sq-AL"/>
        </w:rPr>
      </w:pPr>
      <w:r>
        <w:rPr>
          <w:rFonts w:ascii="Times New Roman" w:eastAsia="Book Antiqua" w:hAnsi="Times New Roman" w:cs="Times New Roman"/>
          <w:sz w:val="24"/>
          <w:szCs w:val="24"/>
          <w:lang w:val="sq-AL"/>
        </w:rPr>
        <w:t>5</w:t>
      </w:r>
      <w:r w:rsidR="005463EE">
        <w:rPr>
          <w:rFonts w:ascii="Times New Roman" w:eastAsia="Book Antiqua" w:hAnsi="Times New Roman" w:cs="Times New Roman"/>
          <w:sz w:val="24"/>
          <w:szCs w:val="24"/>
          <w:lang w:val="sq-AL"/>
        </w:rPr>
        <w:t>4</w:t>
      </w:r>
      <w:r w:rsidR="008028DC" w:rsidRPr="00537E4F">
        <w:rPr>
          <w:rFonts w:ascii="Times New Roman" w:eastAsia="Book Antiqua" w:hAnsi="Times New Roman" w:cs="Times New Roman"/>
          <w:sz w:val="24"/>
          <w:szCs w:val="24"/>
          <w:lang w:val="sq-AL"/>
        </w:rPr>
        <w:t xml:space="preserve">. Në hyrje (afërsi) të urës, pusetat duhet instaluar sa më afër që është e mundur me shtyllën mbajtëse të urës. </w:t>
      </w:r>
    </w:p>
    <w:p w:rsidR="00A40938" w:rsidRDefault="00A40938" w:rsidP="00672A67">
      <w:pPr>
        <w:pStyle w:val="Normal1"/>
        <w:tabs>
          <w:tab w:val="left" w:pos="180"/>
        </w:tabs>
        <w:jc w:val="both"/>
        <w:rPr>
          <w:rFonts w:ascii="Times New Roman" w:eastAsia="Book Antiqua" w:hAnsi="Times New Roman" w:cs="Times New Roman"/>
          <w:sz w:val="24"/>
          <w:szCs w:val="24"/>
          <w:lang w:val="sq-AL"/>
        </w:rPr>
      </w:pPr>
    </w:p>
    <w:p w:rsidR="00302037" w:rsidRDefault="001D4817" w:rsidP="00672A67">
      <w:pPr>
        <w:pStyle w:val="Normal1"/>
        <w:tabs>
          <w:tab w:val="left" w:pos="180"/>
        </w:tabs>
        <w:jc w:val="both"/>
        <w:rPr>
          <w:rFonts w:ascii="Times New Roman" w:eastAsia="Book Antiqua" w:hAnsi="Times New Roman" w:cs="Times New Roman"/>
          <w:sz w:val="24"/>
          <w:szCs w:val="24"/>
          <w:lang w:val="sq-AL"/>
        </w:rPr>
      </w:pPr>
      <w:r>
        <w:rPr>
          <w:rFonts w:ascii="Times New Roman" w:eastAsia="Book Antiqua" w:hAnsi="Times New Roman" w:cs="Times New Roman"/>
          <w:sz w:val="24"/>
          <w:szCs w:val="24"/>
          <w:lang w:val="sq-AL"/>
        </w:rPr>
        <w:t>5</w:t>
      </w:r>
      <w:r w:rsidR="005463EE">
        <w:rPr>
          <w:rFonts w:ascii="Times New Roman" w:eastAsia="Book Antiqua" w:hAnsi="Times New Roman" w:cs="Times New Roman"/>
          <w:sz w:val="24"/>
          <w:szCs w:val="24"/>
          <w:lang w:val="sq-AL"/>
        </w:rPr>
        <w:t>5</w:t>
      </w:r>
      <w:r w:rsidR="008028DC" w:rsidRPr="00537E4F">
        <w:rPr>
          <w:rFonts w:ascii="Times New Roman" w:eastAsia="Book Antiqua" w:hAnsi="Times New Roman" w:cs="Times New Roman"/>
          <w:sz w:val="24"/>
          <w:szCs w:val="24"/>
          <w:lang w:val="sq-AL"/>
        </w:rPr>
        <w:t>. Forma strukturale e gypave kabllor dhe e pusetave duhet të zgjedhet sipas dimensioneve dhe strukturës së urës; në çdo rast, forma strukturore duhet të prezantohet ndaras në projektin e ndërtimit të urës.</w:t>
      </w:r>
      <w:r w:rsidR="008028DC" w:rsidRPr="00537E4F" w:rsidDel="008028DC">
        <w:rPr>
          <w:rFonts w:ascii="Times New Roman" w:eastAsia="Book Antiqua" w:hAnsi="Times New Roman" w:cs="Times New Roman"/>
          <w:sz w:val="24"/>
          <w:szCs w:val="24"/>
          <w:lang w:val="sq-AL"/>
        </w:rPr>
        <w:t xml:space="preserve"> </w:t>
      </w:r>
    </w:p>
    <w:p w:rsidR="00A40938" w:rsidRPr="00537E4F" w:rsidRDefault="00A40938" w:rsidP="00672A67">
      <w:pPr>
        <w:pStyle w:val="Normal1"/>
        <w:tabs>
          <w:tab w:val="left" w:pos="180"/>
        </w:tabs>
        <w:jc w:val="both"/>
        <w:rPr>
          <w:rFonts w:ascii="Times New Roman" w:hAnsi="Times New Roman" w:cs="Times New Roman"/>
          <w:sz w:val="24"/>
          <w:szCs w:val="24"/>
          <w:lang w:val="sq-AL"/>
        </w:rPr>
      </w:pPr>
    </w:p>
    <w:p w:rsidR="00302037" w:rsidRPr="005463EE" w:rsidRDefault="00302037" w:rsidP="00383392">
      <w:pPr>
        <w:pStyle w:val="Normal1"/>
        <w:tabs>
          <w:tab w:val="left" w:pos="180"/>
        </w:tabs>
        <w:rPr>
          <w:rFonts w:ascii="Times New Roman" w:hAnsi="Times New Roman" w:cs="Times New Roman"/>
          <w:sz w:val="28"/>
          <w:szCs w:val="28"/>
          <w:lang w:val="sq-AL"/>
        </w:rPr>
      </w:pPr>
      <w:r w:rsidRPr="005463EE">
        <w:rPr>
          <w:rFonts w:ascii="Times New Roman" w:eastAsia="Book Antiqua" w:hAnsi="Times New Roman" w:cs="Times New Roman"/>
          <w:b/>
          <w:sz w:val="28"/>
          <w:szCs w:val="28"/>
          <w:lang w:val="sq-AL"/>
        </w:rPr>
        <w:t xml:space="preserve">VI. </w:t>
      </w:r>
      <w:r w:rsidR="00301E45" w:rsidRPr="005463EE">
        <w:rPr>
          <w:rFonts w:ascii="Times New Roman" w:hAnsi="Times New Roman" w:cs="Times New Roman"/>
          <w:b/>
          <w:bCs/>
          <w:sz w:val="28"/>
          <w:szCs w:val="28"/>
          <w:lang w:val="sq-AL"/>
        </w:rPr>
        <w:t>SHTRIRJA E GYPAVE KABLLOR PËRTEJ RRUGËVE NACIONALE, RAJONALE E LOKALE</w:t>
      </w:r>
    </w:p>
    <w:p w:rsidR="0010526B" w:rsidRDefault="0010526B" w:rsidP="00672A67">
      <w:pPr>
        <w:pStyle w:val="Normal1"/>
        <w:tabs>
          <w:tab w:val="left" w:pos="180"/>
        </w:tabs>
        <w:jc w:val="both"/>
        <w:rPr>
          <w:rFonts w:ascii="Times New Roman" w:hAnsi="Times New Roman" w:cs="Times New Roman"/>
          <w:sz w:val="24"/>
          <w:szCs w:val="24"/>
          <w:lang w:val="sq-AL"/>
        </w:rPr>
      </w:pPr>
    </w:p>
    <w:p w:rsidR="008028DC" w:rsidRPr="00537E4F" w:rsidRDefault="001D4817" w:rsidP="00672A67">
      <w:pPr>
        <w:pStyle w:val="Normal1"/>
        <w:tabs>
          <w:tab w:val="left" w:pos="180"/>
        </w:tabs>
        <w:jc w:val="both"/>
        <w:rPr>
          <w:rFonts w:ascii="Times New Roman" w:hAnsi="Times New Roman" w:cs="Times New Roman"/>
          <w:sz w:val="24"/>
          <w:szCs w:val="24"/>
          <w:lang w:val="sq-AL"/>
        </w:rPr>
      </w:pPr>
      <w:r>
        <w:rPr>
          <w:rFonts w:ascii="Times New Roman" w:hAnsi="Times New Roman" w:cs="Times New Roman"/>
          <w:sz w:val="24"/>
          <w:szCs w:val="24"/>
          <w:lang w:val="sq-AL"/>
        </w:rPr>
        <w:t>5</w:t>
      </w:r>
      <w:r w:rsidR="005463EE">
        <w:rPr>
          <w:rFonts w:ascii="Times New Roman" w:hAnsi="Times New Roman" w:cs="Times New Roman"/>
          <w:sz w:val="24"/>
          <w:szCs w:val="24"/>
          <w:lang w:val="sq-AL"/>
        </w:rPr>
        <w:t>6</w:t>
      </w:r>
      <w:r w:rsidR="008028DC" w:rsidRPr="00537E4F">
        <w:rPr>
          <w:rFonts w:ascii="Times New Roman" w:hAnsi="Times New Roman" w:cs="Times New Roman"/>
          <w:sz w:val="24"/>
          <w:szCs w:val="24"/>
          <w:lang w:val="sq-AL"/>
        </w:rPr>
        <w:t xml:space="preserve">. Kur gypi kabllor kalon përtej rrugës nacionale, rajonale e lokale, lloji i gypit kabllor duhet të zgjedhet duke marrë parasysh ngarkesën e paraparë mbi atë rrugë në pajtim me </w:t>
      </w:r>
      <w:r w:rsidR="005E3F78" w:rsidRPr="00902C98">
        <w:rPr>
          <w:rFonts w:ascii="Times New Roman" w:hAnsi="Times New Roman" w:cs="Times New Roman"/>
          <w:color w:val="auto"/>
          <w:sz w:val="24"/>
          <w:szCs w:val="24"/>
          <w:lang w:val="sq-AL"/>
        </w:rPr>
        <w:t>T</w:t>
      </w:r>
      <w:r w:rsidR="008028DC" w:rsidRPr="00902C98">
        <w:rPr>
          <w:rFonts w:ascii="Times New Roman" w:hAnsi="Times New Roman" w:cs="Times New Roman"/>
          <w:color w:val="auto"/>
          <w:sz w:val="24"/>
          <w:szCs w:val="24"/>
          <w:lang w:val="sq-AL"/>
        </w:rPr>
        <w:t xml:space="preserve">abelën </w:t>
      </w:r>
      <w:r w:rsidR="005E3F78" w:rsidRPr="00902C98">
        <w:rPr>
          <w:rFonts w:ascii="Times New Roman" w:hAnsi="Times New Roman" w:cs="Times New Roman"/>
          <w:color w:val="auto"/>
          <w:sz w:val="24"/>
          <w:szCs w:val="24"/>
          <w:lang w:val="sq-AL"/>
        </w:rPr>
        <w:t xml:space="preserve">2 </w:t>
      </w:r>
      <w:r w:rsidR="008028DC" w:rsidRPr="00902C98">
        <w:rPr>
          <w:rFonts w:ascii="Times New Roman" w:hAnsi="Times New Roman" w:cs="Times New Roman"/>
          <w:color w:val="auto"/>
          <w:sz w:val="24"/>
          <w:szCs w:val="24"/>
          <w:lang w:val="sq-AL"/>
        </w:rPr>
        <w:t xml:space="preserve">të referuar </w:t>
      </w:r>
      <w:r w:rsidR="005E3F78" w:rsidRPr="00902C98">
        <w:rPr>
          <w:rFonts w:ascii="Times New Roman" w:hAnsi="Times New Roman" w:cs="Times New Roman"/>
          <w:color w:val="auto"/>
          <w:sz w:val="24"/>
          <w:szCs w:val="24"/>
          <w:lang w:val="sq-AL"/>
        </w:rPr>
        <w:t>në</w:t>
      </w:r>
      <w:r w:rsidR="008028DC" w:rsidRPr="00902C98">
        <w:rPr>
          <w:rFonts w:ascii="Times New Roman" w:hAnsi="Times New Roman" w:cs="Times New Roman"/>
          <w:color w:val="auto"/>
          <w:sz w:val="24"/>
          <w:szCs w:val="24"/>
          <w:lang w:val="sq-AL"/>
        </w:rPr>
        <w:t xml:space="preserve"> </w:t>
      </w:r>
      <w:r w:rsidR="005E3F78" w:rsidRPr="00902C98">
        <w:rPr>
          <w:rFonts w:ascii="Times New Roman" w:hAnsi="Times New Roman" w:cs="Times New Roman"/>
          <w:color w:val="auto"/>
          <w:sz w:val="24"/>
          <w:szCs w:val="24"/>
          <w:lang w:val="sq-AL"/>
        </w:rPr>
        <w:t>N</w:t>
      </w:r>
      <w:r w:rsidR="008028DC" w:rsidRPr="00902C98">
        <w:rPr>
          <w:rFonts w:ascii="Times New Roman" w:hAnsi="Times New Roman" w:cs="Times New Roman"/>
          <w:color w:val="auto"/>
          <w:sz w:val="24"/>
          <w:szCs w:val="24"/>
          <w:lang w:val="sq-AL"/>
        </w:rPr>
        <w:t xml:space="preserve">enin </w:t>
      </w:r>
      <w:r w:rsidR="005E3F78" w:rsidRPr="00902C98">
        <w:rPr>
          <w:rFonts w:ascii="Times New Roman" w:hAnsi="Times New Roman" w:cs="Times New Roman"/>
          <w:color w:val="auto"/>
          <w:sz w:val="24"/>
          <w:szCs w:val="24"/>
          <w:lang w:val="sq-AL"/>
        </w:rPr>
        <w:t>35 të kësaj Shtojce</w:t>
      </w:r>
      <w:r w:rsidR="008028DC" w:rsidRPr="00902C98">
        <w:rPr>
          <w:rFonts w:ascii="Times New Roman" w:hAnsi="Times New Roman" w:cs="Times New Roman"/>
          <w:color w:val="auto"/>
          <w:sz w:val="24"/>
          <w:szCs w:val="24"/>
          <w:lang w:val="sq-AL"/>
        </w:rPr>
        <w:t xml:space="preserve">. </w:t>
      </w:r>
      <w:r w:rsidR="008028DC" w:rsidRPr="00537E4F">
        <w:rPr>
          <w:rFonts w:ascii="Times New Roman" w:hAnsi="Times New Roman" w:cs="Times New Roman"/>
          <w:sz w:val="24"/>
          <w:szCs w:val="24"/>
          <w:lang w:val="sq-AL"/>
        </w:rPr>
        <w:t xml:space="preserve">Metoda e kalimit (gërmimi i kanalit, prerja/shpimi, shpimi i drejtuar) zgjedhet sipas llojit të rrugës apo (dhe) mbulesës së rrugës, dheut, peizazhit dhe faktorëve të tjerë. </w:t>
      </w:r>
    </w:p>
    <w:p w:rsidR="0010526B" w:rsidRDefault="0010526B" w:rsidP="00672A67">
      <w:pPr>
        <w:pStyle w:val="Normal1"/>
        <w:tabs>
          <w:tab w:val="left" w:pos="180"/>
        </w:tabs>
        <w:jc w:val="both"/>
        <w:rPr>
          <w:rFonts w:ascii="Times New Roman" w:hAnsi="Times New Roman" w:cs="Times New Roman"/>
          <w:sz w:val="24"/>
          <w:szCs w:val="24"/>
          <w:lang w:val="sq-AL"/>
        </w:rPr>
      </w:pPr>
    </w:p>
    <w:p w:rsidR="00302037" w:rsidRPr="00537E4F" w:rsidRDefault="001D4817" w:rsidP="00672A67">
      <w:pPr>
        <w:pStyle w:val="Normal1"/>
        <w:tabs>
          <w:tab w:val="left" w:pos="180"/>
        </w:tabs>
        <w:jc w:val="both"/>
        <w:rPr>
          <w:rFonts w:ascii="Times New Roman" w:hAnsi="Times New Roman" w:cs="Times New Roman"/>
          <w:sz w:val="24"/>
          <w:szCs w:val="24"/>
          <w:lang w:val="sq-AL"/>
        </w:rPr>
      </w:pPr>
      <w:r>
        <w:rPr>
          <w:rFonts w:ascii="Times New Roman" w:hAnsi="Times New Roman" w:cs="Times New Roman"/>
          <w:sz w:val="24"/>
          <w:szCs w:val="24"/>
          <w:lang w:val="sq-AL"/>
        </w:rPr>
        <w:t>5</w:t>
      </w:r>
      <w:r w:rsidR="005463EE">
        <w:rPr>
          <w:rFonts w:ascii="Times New Roman" w:hAnsi="Times New Roman" w:cs="Times New Roman"/>
          <w:sz w:val="24"/>
          <w:szCs w:val="24"/>
          <w:lang w:val="sq-AL"/>
        </w:rPr>
        <w:t>7</w:t>
      </w:r>
      <w:r w:rsidR="008028DC" w:rsidRPr="00537E4F">
        <w:rPr>
          <w:rFonts w:ascii="Times New Roman" w:hAnsi="Times New Roman" w:cs="Times New Roman"/>
          <w:sz w:val="24"/>
          <w:szCs w:val="24"/>
          <w:lang w:val="sq-AL"/>
        </w:rPr>
        <w:t>. Në kalimin përtej rrugës lokale, skaji i sipërm i gypit të sipërm kabllor duhet të vendoset në thellësi prej jo më pak 0.7 m nën sipërfaqen rrugore, në rrugë nacionale – në thellësi prej jo më pak se</w:t>
      </w:r>
      <w:r w:rsidR="00550070" w:rsidRPr="00537E4F">
        <w:rPr>
          <w:rFonts w:ascii="Times New Roman" w:hAnsi="Times New Roman" w:cs="Times New Roman"/>
          <w:sz w:val="24"/>
          <w:szCs w:val="24"/>
          <w:lang w:val="sq-AL"/>
        </w:rPr>
        <w:t xml:space="preserve"> 1.2 m nën sipërfaqen rrugore. </w:t>
      </w:r>
    </w:p>
    <w:p w:rsidR="00302037" w:rsidRPr="00537E4F" w:rsidRDefault="00302037" w:rsidP="00672A67">
      <w:pPr>
        <w:pStyle w:val="Normal1"/>
        <w:tabs>
          <w:tab w:val="left" w:pos="180"/>
        </w:tabs>
        <w:jc w:val="both"/>
        <w:rPr>
          <w:rFonts w:ascii="Times New Roman" w:hAnsi="Times New Roman" w:cs="Times New Roman"/>
          <w:sz w:val="24"/>
          <w:szCs w:val="24"/>
          <w:lang w:val="sq-AL"/>
        </w:rPr>
      </w:pPr>
    </w:p>
    <w:p w:rsidR="00CB582F" w:rsidRPr="005E3F78" w:rsidRDefault="00CB582F" w:rsidP="00383392">
      <w:pPr>
        <w:pStyle w:val="Normal1"/>
        <w:tabs>
          <w:tab w:val="left" w:pos="180"/>
        </w:tabs>
        <w:rPr>
          <w:rFonts w:ascii="Times New Roman" w:hAnsi="Times New Roman" w:cs="Times New Roman"/>
          <w:b/>
          <w:bCs/>
          <w:sz w:val="28"/>
          <w:szCs w:val="28"/>
          <w:lang w:val="sq-AL"/>
        </w:rPr>
      </w:pPr>
      <w:r w:rsidRPr="005E3F78">
        <w:rPr>
          <w:rFonts w:ascii="Times New Roman" w:hAnsi="Times New Roman" w:cs="Times New Roman"/>
          <w:b/>
          <w:bCs/>
          <w:sz w:val="28"/>
          <w:szCs w:val="28"/>
          <w:lang w:val="sq-AL"/>
        </w:rPr>
        <w:t xml:space="preserve">VII. SHTRIRJA E GYPAVE KABLLOR PËRTEJ HEKURUDHËS </w:t>
      </w:r>
    </w:p>
    <w:p w:rsidR="0010526B" w:rsidRDefault="0010526B" w:rsidP="00672A67">
      <w:pPr>
        <w:pStyle w:val="Normal1"/>
        <w:tabs>
          <w:tab w:val="left" w:pos="180"/>
        </w:tabs>
        <w:jc w:val="both"/>
        <w:rPr>
          <w:rFonts w:ascii="Times New Roman" w:hAnsi="Times New Roman" w:cs="Times New Roman"/>
          <w:sz w:val="24"/>
          <w:szCs w:val="24"/>
          <w:lang w:val="sq-AL"/>
        </w:rPr>
      </w:pPr>
    </w:p>
    <w:p w:rsidR="00CB582F" w:rsidRPr="00537E4F" w:rsidRDefault="001D4817" w:rsidP="00672A67">
      <w:pPr>
        <w:pStyle w:val="Normal1"/>
        <w:tabs>
          <w:tab w:val="left" w:pos="180"/>
        </w:tabs>
        <w:jc w:val="both"/>
        <w:rPr>
          <w:rFonts w:ascii="Times New Roman" w:hAnsi="Times New Roman" w:cs="Times New Roman"/>
          <w:sz w:val="24"/>
          <w:szCs w:val="24"/>
          <w:lang w:val="sq-AL"/>
        </w:rPr>
      </w:pPr>
      <w:r>
        <w:rPr>
          <w:rFonts w:ascii="Times New Roman" w:hAnsi="Times New Roman" w:cs="Times New Roman"/>
          <w:sz w:val="24"/>
          <w:szCs w:val="24"/>
          <w:lang w:val="sq-AL"/>
        </w:rPr>
        <w:t>5</w:t>
      </w:r>
      <w:r w:rsidR="005463EE">
        <w:rPr>
          <w:rFonts w:ascii="Times New Roman" w:hAnsi="Times New Roman" w:cs="Times New Roman"/>
          <w:sz w:val="24"/>
          <w:szCs w:val="24"/>
          <w:lang w:val="sq-AL"/>
        </w:rPr>
        <w:t>8</w:t>
      </w:r>
      <w:r w:rsidR="00CB582F" w:rsidRPr="00537E4F">
        <w:rPr>
          <w:rFonts w:ascii="Times New Roman" w:hAnsi="Times New Roman" w:cs="Times New Roman"/>
          <w:sz w:val="24"/>
          <w:szCs w:val="24"/>
          <w:lang w:val="sq-AL"/>
        </w:rPr>
        <w:t xml:space="preserve">. Kur gypi kabllor kalon përgjatë hekurudhës, duhet përdorur </w:t>
      </w:r>
      <w:r w:rsidR="00CB582F" w:rsidRPr="00041CE7">
        <w:rPr>
          <w:rFonts w:ascii="Times New Roman" w:hAnsi="Times New Roman" w:cs="Times New Roman"/>
          <w:sz w:val="24"/>
          <w:szCs w:val="24"/>
          <w:lang w:val="sq-AL"/>
        </w:rPr>
        <w:t>PVC, HDPE apo gypa kabllor të çeliktë të</w:t>
      </w:r>
      <w:r w:rsidR="00041CE7" w:rsidRPr="00041CE7">
        <w:rPr>
          <w:rFonts w:ascii="Times New Roman" w:hAnsi="Times New Roman" w:cs="Times New Roman"/>
          <w:sz w:val="24"/>
          <w:szCs w:val="24"/>
          <w:lang w:val="sq-AL"/>
        </w:rPr>
        <w:t>,</w:t>
      </w:r>
      <w:r w:rsidR="00CB582F" w:rsidRPr="00041CE7">
        <w:rPr>
          <w:rFonts w:ascii="Times New Roman" w:hAnsi="Times New Roman" w:cs="Times New Roman"/>
          <w:sz w:val="24"/>
          <w:szCs w:val="24"/>
          <w:lang w:val="sq-AL"/>
        </w:rPr>
        <w:t xml:space="preserve"> ndërsa s</w:t>
      </w:r>
      <w:r w:rsidR="00CB582F" w:rsidRPr="00537E4F">
        <w:rPr>
          <w:rFonts w:ascii="Times New Roman" w:hAnsi="Times New Roman" w:cs="Times New Roman"/>
          <w:sz w:val="24"/>
          <w:szCs w:val="24"/>
          <w:lang w:val="sq-AL"/>
        </w:rPr>
        <w:t xml:space="preserve">htrirja e tyre nën hekurudhë bëhet në mënyrë të mbyllur (me anë të shtyerjes përtej, apo shpimit të drejtuar), varësisht nga dheu dhe peizazhi. </w:t>
      </w:r>
    </w:p>
    <w:p w:rsidR="0010526B" w:rsidRDefault="0010526B" w:rsidP="00672A67">
      <w:pPr>
        <w:pStyle w:val="Normal1"/>
        <w:tabs>
          <w:tab w:val="left" w:pos="180"/>
        </w:tabs>
        <w:jc w:val="both"/>
        <w:rPr>
          <w:rFonts w:ascii="Times New Roman" w:hAnsi="Times New Roman" w:cs="Times New Roman"/>
          <w:sz w:val="24"/>
          <w:szCs w:val="24"/>
          <w:lang w:val="sq-AL"/>
        </w:rPr>
      </w:pPr>
    </w:p>
    <w:p w:rsidR="00CB582F" w:rsidRPr="00537E4F" w:rsidRDefault="005E3F78" w:rsidP="00672A67">
      <w:pPr>
        <w:pStyle w:val="Normal1"/>
        <w:tabs>
          <w:tab w:val="left" w:pos="180"/>
        </w:tabs>
        <w:jc w:val="both"/>
        <w:rPr>
          <w:rFonts w:ascii="Times New Roman" w:hAnsi="Times New Roman" w:cs="Times New Roman"/>
          <w:sz w:val="24"/>
          <w:szCs w:val="24"/>
          <w:lang w:val="sq-AL"/>
        </w:rPr>
      </w:pPr>
      <w:r>
        <w:rPr>
          <w:rFonts w:ascii="Times New Roman" w:hAnsi="Times New Roman" w:cs="Times New Roman"/>
          <w:sz w:val="24"/>
          <w:szCs w:val="24"/>
          <w:lang w:val="sq-AL"/>
        </w:rPr>
        <w:t>59</w:t>
      </w:r>
      <w:r w:rsidR="00CB582F" w:rsidRPr="00537E4F">
        <w:rPr>
          <w:rFonts w:ascii="Times New Roman" w:hAnsi="Times New Roman" w:cs="Times New Roman"/>
          <w:sz w:val="24"/>
          <w:szCs w:val="24"/>
          <w:lang w:val="sq-AL"/>
        </w:rPr>
        <w:t xml:space="preserve">. Kur shtrihet gypi kabllor përtej hekurudhës, punimet e dheut duhet bërë në distancë prej jo më pak se 3 m nga skaji i bazës së argjinaturës tokësore të hekurudhës. </w:t>
      </w:r>
    </w:p>
    <w:p w:rsidR="0010526B" w:rsidRDefault="0010526B" w:rsidP="00672A67">
      <w:pPr>
        <w:pStyle w:val="Normal1"/>
        <w:tabs>
          <w:tab w:val="left" w:pos="180"/>
        </w:tabs>
        <w:jc w:val="both"/>
        <w:rPr>
          <w:rFonts w:ascii="Times New Roman" w:hAnsi="Times New Roman" w:cs="Times New Roman"/>
          <w:sz w:val="24"/>
          <w:szCs w:val="24"/>
          <w:lang w:val="sq-AL"/>
        </w:rPr>
      </w:pPr>
    </w:p>
    <w:p w:rsidR="00CB582F" w:rsidRPr="00537E4F" w:rsidRDefault="001D4817" w:rsidP="00672A67">
      <w:pPr>
        <w:pStyle w:val="Normal1"/>
        <w:tabs>
          <w:tab w:val="left" w:pos="180"/>
        </w:tabs>
        <w:jc w:val="both"/>
        <w:rPr>
          <w:rFonts w:ascii="Times New Roman" w:hAnsi="Times New Roman" w:cs="Times New Roman"/>
          <w:sz w:val="24"/>
          <w:szCs w:val="24"/>
          <w:lang w:val="sq-AL"/>
        </w:rPr>
      </w:pPr>
      <w:r>
        <w:rPr>
          <w:rFonts w:ascii="Times New Roman" w:hAnsi="Times New Roman" w:cs="Times New Roman"/>
          <w:sz w:val="24"/>
          <w:szCs w:val="24"/>
          <w:lang w:val="sq-AL"/>
        </w:rPr>
        <w:t>6</w:t>
      </w:r>
      <w:r w:rsidR="005E3F78">
        <w:rPr>
          <w:rFonts w:ascii="Times New Roman" w:hAnsi="Times New Roman" w:cs="Times New Roman"/>
          <w:sz w:val="24"/>
          <w:szCs w:val="24"/>
          <w:lang w:val="sq-AL"/>
        </w:rPr>
        <w:t>0</w:t>
      </w:r>
      <w:r w:rsidR="00CB582F" w:rsidRPr="00537E4F">
        <w:rPr>
          <w:rFonts w:ascii="Times New Roman" w:hAnsi="Times New Roman" w:cs="Times New Roman"/>
          <w:sz w:val="24"/>
          <w:szCs w:val="24"/>
          <w:lang w:val="sq-AL"/>
        </w:rPr>
        <w:t xml:space="preserve">. Kur gypi kabllor kalon hekurudhën, këndi i kryqëzimit duhet bërë sa më i pjerrët që është e mundur; gjithësesi, ky kënd nuk duhet të jetë më i vogël sesa 45 shkallë. </w:t>
      </w:r>
    </w:p>
    <w:p w:rsidR="0010526B" w:rsidRDefault="0010526B" w:rsidP="00672A67">
      <w:pPr>
        <w:pStyle w:val="Normal1"/>
        <w:tabs>
          <w:tab w:val="left" w:pos="180"/>
        </w:tabs>
        <w:jc w:val="both"/>
        <w:rPr>
          <w:rFonts w:ascii="Times New Roman" w:hAnsi="Times New Roman" w:cs="Times New Roman"/>
          <w:sz w:val="24"/>
          <w:szCs w:val="24"/>
          <w:lang w:val="sq-AL"/>
        </w:rPr>
      </w:pPr>
    </w:p>
    <w:p w:rsidR="00902C98" w:rsidRPr="00537E4F" w:rsidRDefault="001D4817" w:rsidP="00672A67">
      <w:pPr>
        <w:pStyle w:val="Normal1"/>
        <w:tabs>
          <w:tab w:val="left" w:pos="180"/>
        </w:tabs>
        <w:jc w:val="both"/>
        <w:rPr>
          <w:rFonts w:ascii="Times New Roman" w:hAnsi="Times New Roman" w:cs="Times New Roman"/>
          <w:sz w:val="24"/>
          <w:szCs w:val="24"/>
          <w:lang w:val="sq-AL"/>
        </w:rPr>
      </w:pPr>
      <w:r>
        <w:rPr>
          <w:rFonts w:ascii="Times New Roman" w:hAnsi="Times New Roman" w:cs="Times New Roman"/>
          <w:sz w:val="24"/>
          <w:szCs w:val="24"/>
          <w:lang w:val="sq-AL"/>
        </w:rPr>
        <w:t>6</w:t>
      </w:r>
      <w:r w:rsidR="005E3F78">
        <w:rPr>
          <w:rFonts w:ascii="Times New Roman" w:hAnsi="Times New Roman" w:cs="Times New Roman"/>
          <w:sz w:val="24"/>
          <w:szCs w:val="24"/>
          <w:lang w:val="sq-AL"/>
        </w:rPr>
        <w:t>1</w:t>
      </w:r>
      <w:r w:rsidR="00CB582F" w:rsidRPr="00537E4F">
        <w:rPr>
          <w:rFonts w:ascii="Times New Roman" w:hAnsi="Times New Roman" w:cs="Times New Roman"/>
          <w:sz w:val="24"/>
          <w:szCs w:val="24"/>
          <w:lang w:val="sq-AL"/>
        </w:rPr>
        <w:t xml:space="preserve">. Kur gypi kabllor kalon përmes hekurudhës, distanca vertikale nga sipërfaqja e hekurudhës deri tek gypi kabllor nuk duhet të jetë më e vogël se 1.2 m si dhe jo më pak se 0.6 m nga baza e argjinaturës tokësore të hekurudhës. </w:t>
      </w:r>
    </w:p>
    <w:p w:rsidR="00302037" w:rsidRPr="00537E4F" w:rsidRDefault="00302037" w:rsidP="00672A67">
      <w:pPr>
        <w:pStyle w:val="Normal1"/>
        <w:tabs>
          <w:tab w:val="left" w:pos="180"/>
        </w:tabs>
        <w:jc w:val="both"/>
        <w:rPr>
          <w:rFonts w:ascii="Times New Roman" w:hAnsi="Times New Roman" w:cs="Times New Roman"/>
          <w:sz w:val="24"/>
          <w:szCs w:val="24"/>
          <w:lang w:val="sq-AL"/>
        </w:rPr>
      </w:pPr>
    </w:p>
    <w:p w:rsidR="00302037" w:rsidRPr="005E3F78" w:rsidRDefault="00302037" w:rsidP="00383392">
      <w:pPr>
        <w:pStyle w:val="Normal1"/>
        <w:tabs>
          <w:tab w:val="left" w:pos="180"/>
        </w:tabs>
        <w:rPr>
          <w:rFonts w:ascii="Times New Roman" w:hAnsi="Times New Roman" w:cs="Times New Roman"/>
          <w:b/>
          <w:bCs/>
          <w:sz w:val="28"/>
          <w:szCs w:val="28"/>
          <w:lang w:val="sq-AL"/>
        </w:rPr>
      </w:pPr>
      <w:r w:rsidRPr="005E3F78">
        <w:rPr>
          <w:rFonts w:ascii="Times New Roman" w:hAnsi="Times New Roman" w:cs="Times New Roman"/>
          <w:b/>
          <w:bCs/>
          <w:sz w:val="28"/>
          <w:szCs w:val="28"/>
          <w:lang w:val="sq-AL"/>
        </w:rPr>
        <w:t xml:space="preserve">VIII. DISTANCAT </w:t>
      </w:r>
      <w:r w:rsidR="00914963" w:rsidRPr="005E3F78">
        <w:rPr>
          <w:rFonts w:ascii="Times New Roman" w:hAnsi="Times New Roman" w:cs="Times New Roman"/>
          <w:b/>
          <w:bCs/>
          <w:sz w:val="28"/>
          <w:szCs w:val="28"/>
          <w:lang w:val="sq-AL"/>
        </w:rPr>
        <w:t xml:space="preserve">E GYPIT KABLLOR </w:t>
      </w:r>
      <w:r w:rsidRPr="005E3F78">
        <w:rPr>
          <w:rFonts w:ascii="Times New Roman" w:hAnsi="Times New Roman" w:cs="Times New Roman"/>
          <w:b/>
          <w:bCs/>
          <w:sz w:val="28"/>
          <w:szCs w:val="28"/>
          <w:lang w:val="sq-AL"/>
        </w:rPr>
        <w:t xml:space="preserve">ME OBJEKTET TJERA </w:t>
      </w:r>
    </w:p>
    <w:p w:rsidR="0010526B" w:rsidRDefault="0010526B" w:rsidP="00672A67">
      <w:pPr>
        <w:pStyle w:val="Normal1"/>
        <w:tabs>
          <w:tab w:val="left" w:pos="180"/>
        </w:tabs>
        <w:jc w:val="both"/>
        <w:rPr>
          <w:rFonts w:ascii="Times New Roman" w:eastAsia="Book Antiqua" w:hAnsi="Times New Roman" w:cs="Times New Roman"/>
          <w:color w:val="auto"/>
          <w:sz w:val="24"/>
          <w:szCs w:val="24"/>
          <w:lang w:val="sq-AL"/>
        </w:rPr>
      </w:pPr>
    </w:p>
    <w:p w:rsidR="00914963" w:rsidRDefault="001D4817" w:rsidP="00672A67">
      <w:pPr>
        <w:pStyle w:val="Normal1"/>
        <w:tabs>
          <w:tab w:val="left" w:pos="180"/>
        </w:tabs>
        <w:jc w:val="both"/>
        <w:rPr>
          <w:rFonts w:ascii="Times New Roman" w:eastAsia="Book Antiqua" w:hAnsi="Times New Roman" w:cs="Times New Roman"/>
          <w:color w:val="auto"/>
          <w:sz w:val="24"/>
          <w:szCs w:val="24"/>
          <w:lang w:val="sq-AL"/>
        </w:rPr>
      </w:pPr>
      <w:r>
        <w:rPr>
          <w:rFonts w:ascii="Times New Roman" w:eastAsia="Book Antiqua" w:hAnsi="Times New Roman" w:cs="Times New Roman"/>
          <w:color w:val="auto"/>
          <w:sz w:val="24"/>
          <w:szCs w:val="24"/>
          <w:lang w:val="sq-AL"/>
        </w:rPr>
        <w:t>6</w:t>
      </w:r>
      <w:r w:rsidR="005E3F78">
        <w:rPr>
          <w:rFonts w:ascii="Times New Roman" w:eastAsia="Book Antiqua" w:hAnsi="Times New Roman" w:cs="Times New Roman"/>
          <w:color w:val="auto"/>
          <w:sz w:val="24"/>
          <w:szCs w:val="24"/>
          <w:lang w:val="sq-AL"/>
        </w:rPr>
        <w:t>2</w:t>
      </w:r>
      <w:r w:rsidR="00302037" w:rsidRPr="00537E4F">
        <w:rPr>
          <w:rFonts w:ascii="Times New Roman" w:eastAsia="Book Antiqua" w:hAnsi="Times New Roman" w:cs="Times New Roman"/>
          <w:color w:val="auto"/>
          <w:sz w:val="24"/>
          <w:szCs w:val="24"/>
          <w:lang w:val="sq-AL"/>
        </w:rPr>
        <w:t xml:space="preserve">. Kur </w:t>
      </w:r>
      <w:r w:rsidR="00914963" w:rsidRPr="00537E4F">
        <w:rPr>
          <w:rFonts w:ascii="Times New Roman" w:eastAsia="Book Antiqua" w:hAnsi="Times New Roman" w:cs="Times New Roman"/>
          <w:color w:val="auto"/>
          <w:sz w:val="24"/>
          <w:szCs w:val="24"/>
          <w:lang w:val="sq-AL"/>
        </w:rPr>
        <w:t>gypi kabllor shtrihet</w:t>
      </w:r>
      <w:r w:rsidR="00302037" w:rsidRPr="00537E4F">
        <w:rPr>
          <w:rFonts w:ascii="Times New Roman" w:eastAsia="Book Antiqua" w:hAnsi="Times New Roman" w:cs="Times New Roman"/>
          <w:color w:val="auto"/>
          <w:sz w:val="24"/>
          <w:szCs w:val="24"/>
          <w:lang w:val="sq-AL"/>
        </w:rPr>
        <w:t xml:space="preserve"> paralelisht me rrjetet tjera inxhinierike, rrugët, ndërtesat dhe objektet tjera ose kur kalojnë përmes tyre, distancat minimale duhet të jenë jo më të </w:t>
      </w:r>
      <w:r w:rsidR="00914963" w:rsidRPr="00537E4F">
        <w:rPr>
          <w:rFonts w:ascii="Times New Roman" w:eastAsia="Book Antiqua" w:hAnsi="Times New Roman" w:cs="Times New Roman"/>
          <w:color w:val="auto"/>
          <w:sz w:val="24"/>
          <w:szCs w:val="24"/>
          <w:lang w:val="sq-AL"/>
        </w:rPr>
        <w:t xml:space="preserve">vogla </w:t>
      </w:r>
      <w:r w:rsidR="00302037" w:rsidRPr="00537E4F">
        <w:rPr>
          <w:rFonts w:ascii="Times New Roman" w:eastAsia="Book Antiqua" w:hAnsi="Times New Roman" w:cs="Times New Roman"/>
          <w:color w:val="auto"/>
          <w:sz w:val="24"/>
          <w:szCs w:val="24"/>
          <w:lang w:val="sq-AL"/>
        </w:rPr>
        <w:t xml:space="preserve">sesa ato që specifikohen në </w:t>
      </w:r>
      <w:r w:rsidR="000F759B" w:rsidRPr="00902C98">
        <w:rPr>
          <w:rFonts w:ascii="Times New Roman" w:eastAsia="Book Antiqua" w:hAnsi="Times New Roman" w:cs="Times New Roman"/>
          <w:color w:val="auto"/>
          <w:sz w:val="24"/>
          <w:szCs w:val="24"/>
          <w:lang w:val="sq-AL"/>
        </w:rPr>
        <w:t xml:space="preserve">Tabelën </w:t>
      </w:r>
      <w:r w:rsidR="00E84D46" w:rsidRPr="00902C98">
        <w:rPr>
          <w:rFonts w:ascii="Times New Roman" w:eastAsia="Book Antiqua" w:hAnsi="Times New Roman" w:cs="Times New Roman"/>
          <w:color w:val="auto"/>
          <w:sz w:val="24"/>
          <w:szCs w:val="24"/>
          <w:lang w:val="sq-AL"/>
        </w:rPr>
        <w:t>4</w:t>
      </w:r>
      <w:r w:rsidR="00E84D46" w:rsidRPr="00537E4F">
        <w:rPr>
          <w:rFonts w:ascii="Times New Roman" w:eastAsia="Book Antiqua" w:hAnsi="Times New Roman" w:cs="Times New Roman"/>
          <w:color w:val="auto"/>
          <w:sz w:val="24"/>
          <w:szCs w:val="24"/>
          <w:lang w:val="sq-AL"/>
        </w:rPr>
        <w:t xml:space="preserve"> </w:t>
      </w:r>
      <w:r w:rsidR="005E3F78">
        <w:rPr>
          <w:rFonts w:ascii="Times New Roman" w:eastAsia="Book Antiqua" w:hAnsi="Times New Roman" w:cs="Times New Roman"/>
          <w:color w:val="auto"/>
          <w:sz w:val="24"/>
          <w:szCs w:val="24"/>
          <w:lang w:val="sq-AL"/>
        </w:rPr>
        <w:t>si</w:t>
      </w:r>
      <w:r w:rsidR="000F759B" w:rsidRPr="00537E4F">
        <w:rPr>
          <w:rFonts w:ascii="Times New Roman" w:eastAsia="Book Antiqua" w:hAnsi="Times New Roman" w:cs="Times New Roman"/>
          <w:color w:val="auto"/>
          <w:sz w:val="24"/>
          <w:szCs w:val="24"/>
          <w:lang w:val="sq-AL"/>
        </w:rPr>
        <w:t xml:space="preserve"> mëposht</w:t>
      </w:r>
      <w:r w:rsidR="005E3F78">
        <w:rPr>
          <w:rFonts w:ascii="Times New Roman" w:eastAsia="Book Antiqua" w:hAnsi="Times New Roman" w:cs="Times New Roman"/>
          <w:color w:val="auto"/>
          <w:sz w:val="24"/>
          <w:szCs w:val="24"/>
          <w:lang w:val="sq-AL"/>
        </w:rPr>
        <w:t>ë</w:t>
      </w:r>
      <w:r w:rsidR="000F759B" w:rsidRPr="00537E4F">
        <w:rPr>
          <w:rFonts w:ascii="Times New Roman" w:eastAsia="Book Antiqua" w:hAnsi="Times New Roman" w:cs="Times New Roman"/>
          <w:color w:val="auto"/>
          <w:sz w:val="24"/>
          <w:szCs w:val="24"/>
          <w:lang w:val="sq-AL"/>
        </w:rPr>
        <w:t xml:space="preserve">: </w:t>
      </w:r>
    </w:p>
    <w:p w:rsidR="006E1C62" w:rsidRDefault="006E1C62" w:rsidP="00672A67">
      <w:pPr>
        <w:pStyle w:val="Normal1"/>
        <w:tabs>
          <w:tab w:val="left" w:pos="180"/>
        </w:tabs>
        <w:jc w:val="both"/>
        <w:rPr>
          <w:rFonts w:ascii="Times New Roman" w:eastAsia="Book Antiqua" w:hAnsi="Times New Roman" w:cs="Times New Roman"/>
          <w:color w:val="auto"/>
          <w:sz w:val="24"/>
          <w:szCs w:val="24"/>
          <w:lang w:val="sq-AL"/>
        </w:rPr>
      </w:pPr>
    </w:p>
    <w:p w:rsidR="006E1C62" w:rsidRDefault="006E1C62" w:rsidP="00672A67">
      <w:pPr>
        <w:pStyle w:val="Normal1"/>
        <w:tabs>
          <w:tab w:val="left" w:pos="180"/>
        </w:tabs>
        <w:jc w:val="both"/>
        <w:rPr>
          <w:rFonts w:ascii="Times New Roman" w:eastAsia="Book Antiqua" w:hAnsi="Times New Roman" w:cs="Times New Roman"/>
          <w:b/>
          <w:color w:val="auto"/>
          <w:sz w:val="24"/>
          <w:szCs w:val="24"/>
          <w:lang w:val="sq-AL"/>
        </w:rPr>
      </w:pPr>
      <w:r w:rsidRPr="006E1C62">
        <w:rPr>
          <w:rFonts w:ascii="Times New Roman" w:eastAsia="Book Antiqua" w:hAnsi="Times New Roman" w:cs="Times New Roman"/>
          <w:b/>
          <w:color w:val="auto"/>
          <w:sz w:val="24"/>
          <w:szCs w:val="24"/>
          <w:lang w:val="sq-AL"/>
        </w:rPr>
        <w:t xml:space="preserve">Tabela 4 - Distancat minimale </w:t>
      </w:r>
      <w:r>
        <w:rPr>
          <w:rFonts w:ascii="Times New Roman" w:eastAsia="Book Antiqua" w:hAnsi="Times New Roman" w:cs="Times New Roman"/>
          <w:b/>
          <w:color w:val="auto"/>
          <w:sz w:val="24"/>
          <w:szCs w:val="24"/>
          <w:lang w:val="sq-AL"/>
        </w:rPr>
        <w:t>e</w:t>
      </w:r>
      <w:r w:rsidRPr="006E1C62">
        <w:rPr>
          <w:rFonts w:ascii="Times New Roman" w:eastAsia="Book Antiqua" w:hAnsi="Times New Roman" w:cs="Times New Roman"/>
          <w:b/>
          <w:color w:val="auto"/>
          <w:sz w:val="24"/>
          <w:szCs w:val="24"/>
          <w:lang w:val="sq-AL"/>
        </w:rPr>
        <w:t xml:space="preserve"> kabllove nëntokësore </w:t>
      </w:r>
      <w:r w:rsidR="00902C98">
        <w:rPr>
          <w:rFonts w:ascii="Times New Roman" w:eastAsia="Book Antiqua" w:hAnsi="Times New Roman" w:cs="Times New Roman"/>
          <w:b/>
          <w:color w:val="auto"/>
          <w:sz w:val="24"/>
          <w:szCs w:val="24"/>
          <w:lang w:val="sq-AL"/>
        </w:rPr>
        <w:t xml:space="preserve">të </w:t>
      </w:r>
      <w:r w:rsidRPr="006E1C62">
        <w:rPr>
          <w:rFonts w:ascii="Times New Roman" w:eastAsia="Book Antiqua" w:hAnsi="Times New Roman" w:cs="Times New Roman"/>
          <w:b/>
          <w:color w:val="auto"/>
          <w:sz w:val="24"/>
          <w:szCs w:val="24"/>
          <w:lang w:val="sq-AL"/>
        </w:rPr>
        <w:t xml:space="preserve">komunikimit apo </w:t>
      </w:r>
      <w:r w:rsidR="00902C98">
        <w:rPr>
          <w:rFonts w:ascii="Times New Roman" w:eastAsia="Book Antiqua" w:hAnsi="Times New Roman" w:cs="Times New Roman"/>
          <w:b/>
          <w:color w:val="auto"/>
          <w:sz w:val="24"/>
          <w:szCs w:val="24"/>
          <w:lang w:val="sq-AL"/>
        </w:rPr>
        <w:t>gypave</w:t>
      </w:r>
      <w:r w:rsidRPr="006E1C62">
        <w:rPr>
          <w:rFonts w:ascii="Times New Roman" w:eastAsia="Book Antiqua" w:hAnsi="Times New Roman" w:cs="Times New Roman"/>
          <w:b/>
          <w:color w:val="auto"/>
          <w:sz w:val="24"/>
          <w:szCs w:val="24"/>
          <w:lang w:val="sq-AL"/>
        </w:rPr>
        <w:t xml:space="preserve"> kabllore n</w:t>
      </w:r>
      <w:r w:rsidR="00902C98">
        <w:rPr>
          <w:rFonts w:ascii="Times New Roman" w:eastAsia="Book Antiqua" w:hAnsi="Times New Roman" w:cs="Times New Roman"/>
          <w:b/>
          <w:color w:val="auto"/>
          <w:sz w:val="24"/>
          <w:szCs w:val="24"/>
          <w:lang w:val="sq-AL"/>
        </w:rPr>
        <w:t xml:space="preserve">ga </w:t>
      </w:r>
      <w:r w:rsidRPr="006E1C62">
        <w:rPr>
          <w:rFonts w:ascii="Times New Roman" w:eastAsia="Book Antiqua" w:hAnsi="Times New Roman" w:cs="Times New Roman"/>
          <w:b/>
          <w:color w:val="auto"/>
          <w:sz w:val="24"/>
          <w:szCs w:val="24"/>
          <w:lang w:val="sq-AL"/>
        </w:rPr>
        <w:t>objekte</w:t>
      </w:r>
      <w:r w:rsidR="00902C98">
        <w:rPr>
          <w:rFonts w:ascii="Times New Roman" w:eastAsia="Book Antiqua" w:hAnsi="Times New Roman" w:cs="Times New Roman"/>
          <w:b/>
          <w:color w:val="auto"/>
          <w:sz w:val="24"/>
          <w:szCs w:val="24"/>
          <w:lang w:val="sq-AL"/>
        </w:rPr>
        <w:t>t</w:t>
      </w:r>
      <w:r w:rsidRPr="006E1C62">
        <w:rPr>
          <w:rFonts w:ascii="Times New Roman" w:eastAsia="Book Antiqua" w:hAnsi="Times New Roman" w:cs="Times New Roman"/>
          <w:b/>
          <w:color w:val="auto"/>
          <w:sz w:val="24"/>
          <w:szCs w:val="24"/>
          <w:lang w:val="sq-AL"/>
        </w:rPr>
        <w:t xml:space="preserve"> tjera </w:t>
      </w:r>
    </w:p>
    <w:p w:rsidR="000F759B" w:rsidRPr="00537E4F" w:rsidRDefault="000F759B" w:rsidP="00672A67">
      <w:pPr>
        <w:pStyle w:val="Normal1"/>
        <w:tabs>
          <w:tab w:val="left" w:pos="180"/>
        </w:tabs>
        <w:jc w:val="both"/>
        <w:rPr>
          <w:rFonts w:ascii="Times New Roman" w:eastAsia="Book Antiqua" w:hAnsi="Times New Roman" w:cs="Times New Roman"/>
          <w:color w:val="auto"/>
          <w:sz w:val="24"/>
          <w:szCs w:val="24"/>
          <w:lang w:val="sq-AL"/>
        </w:rPr>
      </w:pPr>
    </w:p>
    <w:tbl>
      <w:tblPr>
        <w:tblW w:w="9826" w:type="dxa"/>
        <w:tblCellMar>
          <w:left w:w="55" w:type="dxa"/>
          <w:right w:w="2" w:type="dxa"/>
        </w:tblCellMar>
        <w:tblLook w:val="04A0" w:firstRow="1" w:lastRow="0" w:firstColumn="1" w:lastColumn="0" w:noHBand="0" w:noVBand="1"/>
      </w:tblPr>
      <w:tblGrid>
        <w:gridCol w:w="744"/>
        <w:gridCol w:w="7681"/>
        <w:gridCol w:w="1401"/>
      </w:tblGrid>
      <w:tr w:rsidR="000F759B" w:rsidRPr="00537E4F" w:rsidTr="005E3F78">
        <w:trPr>
          <w:trHeight w:val="466"/>
        </w:trPr>
        <w:tc>
          <w:tcPr>
            <w:tcW w:w="744"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b/>
                <w:sz w:val="22"/>
                <w:szCs w:val="22"/>
              </w:rPr>
              <w:t xml:space="preserve">1.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b/>
                <w:sz w:val="22"/>
                <w:szCs w:val="22"/>
              </w:rPr>
            </w:pPr>
            <w:r w:rsidRPr="00537E4F">
              <w:rPr>
                <w:rFonts w:ascii="Times New Roman" w:hAnsi="Times New Roman"/>
                <w:b/>
                <w:sz w:val="22"/>
                <w:szCs w:val="22"/>
              </w:rPr>
              <w:t xml:space="preserve">Distanca vertikale  me  rrjetat e tjera inxhinierike nëntokësore </w:t>
            </w:r>
          </w:p>
        </w:tc>
        <w:tc>
          <w:tcPr>
            <w:tcW w:w="140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b/>
                <w:sz w:val="22"/>
                <w:szCs w:val="22"/>
              </w:rPr>
              <w:t>Distanca minimale (m)</w:t>
            </w:r>
            <w:r w:rsidRPr="00537E4F">
              <w:rPr>
                <w:rFonts w:ascii="Times New Roman" w:hAnsi="Times New Roman"/>
                <w:sz w:val="22"/>
                <w:szCs w:val="22"/>
              </w:rPr>
              <w:t xml:space="preserve"> </w:t>
            </w:r>
          </w:p>
        </w:tc>
      </w:tr>
      <w:tr w:rsidR="000F759B" w:rsidRPr="00537E4F" w:rsidTr="005E3F78">
        <w:trPr>
          <w:trHeight w:val="916"/>
        </w:trPr>
        <w:tc>
          <w:tcPr>
            <w:tcW w:w="744" w:type="dxa"/>
            <w:tcBorders>
              <w:top w:val="single" w:sz="4" w:space="0" w:color="000000"/>
              <w:left w:val="single" w:sz="4" w:space="0" w:color="000000"/>
              <w:bottom w:val="nil"/>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1.1.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single" w:sz="4" w:space="0" w:color="000000"/>
              <w:left w:val="single" w:sz="4" w:space="0" w:color="000000"/>
              <w:bottom w:val="nil"/>
              <w:right w:val="single" w:sz="4" w:space="0" w:color="000000"/>
            </w:tcBorders>
          </w:tcPr>
          <w:p w:rsidR="00550070"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Distanca ndërmjet  gypave të  furnizimit me ujë,  gypave të  kanalizimit dhe të ujërave të zeza, gypave të </w:t>
            </w:r>
            <w:r w:rsidR="00550070" w:rsidRPr="00537E4F">
              <w:rPr>
                <w:rFonts w:ascii="Times New Roman" w:hAnsi="Times New Roman"/>
                <w:sz w:val="22"/>
                <w:szCs w:val="22"/>
              </w:rPr>
              <w:t>ujërave të zeza fekale</w:t>
            </w:r>
            <w:r w:rsidRPr="00537E4F">
              <w:rPr>
                <w:rFonts w:ascii="Times New Roman" w:hAnsi="Times New Roman"/>
                <w:sz w:val="22"/>
                <w:szCs w:val="22"/>
              </w:rPr>
              <w:t xml:space="preserve">, sistemeve të  </w:t>
            </w:r>
            <w:r w:rsidR="00550070" w:rsidRPr="00537E4F">
              <w:rPr>
                <w:rFonts w:ascii="Times New Roman" w:hAnsi="Times New Roman"/>
                <w:sz w:val="22"/>
                <w:szCs w:val="22"/>
              </w:rPr>
              <w:t>drenazhimit</w:t>
            </w:r>
            <w:r w:rsidRPr="00537E4F">
              <w:rPr>
                <w:rFonts w:ascii="Times New Roman" w:hAnsi="Times New Roman"/>
                <w:sz w:val="22"/>
                <w:szCs w:val="22"/>
              </w:rPr>
              <w:t>, gypave të ujërave zeza - shiut</w:t>
            </w:r>
            <w:r w:rsidR="00550070" w:rsidRPr="00537E4F">
              <w:rPr>
                <w:rFonts w:ascii="Times New Roman" w:hAnsi="Times New Roman"/>
                <w:sz w:val="22"/>
                <w:szCs w:val="22"/>
              </w:rPr>
              <w:t xml:space="preserve"> dhe të</w:t>
            </w:r>
            <w:r w:rsidR="005E3F78">
              <w:rPr>
                <w:rFonts w:ascii="Times New Roman" w:hAnsi="Times New Roman"/>
                <w:sz w:val="22"/>
                <w:szCs w:val="22"/>
              </w:rPr>
              <w:t>:</w:t>
            </w:r>
          </w:p>
        </w:tc>
        <w:tc>
          <w:tcPr>
            <w:tcW w:w="1401" w:type="dxa"/>
            <w:tcBorders>
              <w:top w:val="single" w:sz="4" w:space="0" w:color="000000"/>
              <w:left w:val="single" w:sz="4" w:space="0" w:color="000000"/>
              <w:bottom w:val="nil"/>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r>
      <w:tr w:rsidR="000F759B" w:rsidRPr="00537E4F" w:rsidTr="00046FE0">
        <w:trPr>
          <w:trHeight w:val="872"/>
        </w:trPr>
        <w:tc>
          <w:tcPr>
            <w:tcW w:w="744" w:type="dxa"/>
            <w:tcBorders>
              <w:top w:val="nil"/>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p>
        </w:tc>
        <w:tc>
          <w:tcPr>
            <w:tcW w:w="7681" w:type="dxa"/>
            <w:tcBorders>
              <w:top w:val="nil"/>
              <w:left w:val="single" w:sz="4" w:space="0" w:color="000000"/>
              <w:bottom w:val="single" w:sz="4" w:space="0" w:color="000000"/>
              <w:right w:val="single" w:sz="4" w:space="0" w:color="000000"/>
            </w:tcBorders>
          </w:tcPr>
          <w:p w:rsidR="000F759B" w:rsidRPr="00537E4F" w:rsidRDefault="00550070" w:rsidP="00672A67">
            <w:pPr>
              <w:numPr>
                <w:ilvl w:val="0"/>
                <w:numId w:val="22"/>
              </w:numPr>
              <w:tabs>
                <w:tab w:val="left" w:pos="180"/>
              </w:tabs>
              <w:spacing w:after="200" w:line="276" w:lineRule="auto"/>
              <w:jc w:val="both"/>
              <w:rPr>
                <w:rFonts w:ascii="Times New Roman" w:hAnsi="Times New Roman"/>
                <w:sz w:val="22"/>
                <w:szCs w:val="22"/>
              </w:rPr>
            </w:pPr>
            <w:r w:rsidRPr="00537E4F">
              <w:rPr>
                <w:rFonts w:ascii="Times New Roman" w:hAnsi="Times New Roman"/>
                <w:sz w:val="22"/>
                <w:szCs w:val="22"/>
              </w:rPr>
              <w:t xml:space="preserve">Një kablloje të </w:t>
            </w:r>
            <w:r w:rsidR="000F759B" w:rsidRPr="00537E4F">
              <w:rPr>
                <w:rFonts w:ascii="Times New Roman" w:hAnsi="Times New Roman"/>
                <w:sz w:val="22"/>
                <w:szCs w:val="22"/>
              </w:rPr>
              <w:t>komunikimit</w:t>
            </w:r>
          </w:p>
          <w:p w:rsidR="000F759B" w:rsidRPr="00537E4F" w:rsidRDefault="00550070" w:rsidP="00672A67">
            <w:pPr>
              <w:numPr>
                <w:ilvl w:val="0"/>
                <w:numId w:val="22"/>
              </w:numPr>
              <w:tabs>
                <w:tab w:val="left" w:pos="180"/>
              </w:tabs>
              <w:spacing w:after="200" w:line="276" w:lineRule="auto"/>
              <w:jc w:val="both"/>
              <w:rPr>
                <w:rFonts w:ascii="Times New Roman" w:hAnsi="Times New Roman"/>
                <w:sz w:val="22"/>
                <w:szCs w:val="22"/>
              </w:rPr>
            </w:pPr>
            <w:r w:rsidRPr="00537E4F">
              <w:rPr>
                <w:rFonts w:ascii="Times New Roman" w:hAnsi="Times New Roman"/>
                <w:sz w:val="22"/>
                <w:szCs w:val="22"/>
              </w:rPr>
              <w:t>Një</w:t>
            </w:r>
            <w:r w:rsidR="000F759B" w:rsidRPr="00537E4F">
              <w:rPr>
                <w:rFonts w:ascii="Times New Roman" w:hAnsi="Times New Roman"/>
                <w:sz w:val="22"/>
                <w:szCs w:val="22"/>
              </w:rPr>
              <w:t xml:space="preserve"> </w:t>
            </w:r>
            <w:r w:rsidRPr="00537E4F">
              <w:rPr>
                <w:rFonts w:ascii="Times New Roman" w:hAnsi="Times New Roman"/>
                <w:sz w:val="22"/>
                <w:szCs w:val="22"/>
              </w:rPr>
              <w:t>gypi kabllor</w:t>
            </w:r>
            <w:r w:rsidR="000F759B" w:rsidRPr="00537E4F">
              <w:rPr>
                <w:rFonts w:ascii="Times New Roman" w:hAnsi="Times New Roman"/>
                <w:sz w:val="22"/>
                <w:szCs w:val="22"/>
              </w:rPr>
              <w:t xml:space="preserve"> </w:t>
            </w:r>
          </w:p>
        </w:tc>
        <w:tc>
          <w:tcPr>
            <w:tcW w:w="1401" w:type="dxa"/>
            <w:tcBorders>
              <w:top w:val="nil"/>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0.25 </w:t>
            </w:r>
          </w:p>
          <w:p w:rsidR="00550070" w:rsidRPr="00537E4F" w:rsidRDefault="00550070" w:rsidP="00672A67">
            <w:pPr>
              <w:tabs>
                <w:tab w:val="left" w:pos="180"/>
              </w:tabs>
              <w:rPr>
                <w:rFonts w:ascii="Times New Roman" w:hAnsi="Times New Roman"/>
                <w:sz w:val="22"/>
                <w:szCs w:val="22"/>
              </w:rPr>
            </w:pP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0.15 </w:t>
            </w:r>
          </w:p>
        </w:tc>
      </w:tr>
      <w:tr w:rsidR="000F759B" w:rsidRPr="00537E4F" w:rsidTr="005E3F78">
        <w:trPr>
          <w:trHeight w:val="637"/>
        </w:trPr>
        <w:tc>
          <w:tcPr>
            <w:tcW w:w="744" w:type="dxa"/>
            <w:tcBorders>
              <w:top w:val="single" w:sz="4" w:space="0" w:color="000000"/>
              <w:left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1.2.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single" w:sz="4" w:space="0" w:color="000000"/>
              <w:left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Distanca ndërmjet  një kabll</w:t>
            </w:r>
            <w:r w:rsidR="00550070" w:rsidRPr="00537E4F">
              <w:rPr>
                <w:rFonts w:ascii="Times New Roman" w:hAnsi="Times New Roman"/>
                <w:sz w:val="22"/>
                <w:szCs w:val="22"/>
              </w:rPr>
              <w:t>oje</w:t>
            </w:r>
            <w:r w:rsidRPr="00537E4F">
              <w:rPr>
                <w:rFonts w:ascii="Times New Roman" w:hAnsi="Times New Roman"/>
                <w:sz w:val="22"/>
                <w:szCs w:val="22"/>
              </w:rPr>
              <w:t xml:space="preserve"> të energjisë elektrike (duke përfshirë edhe kabllin e transmetimit të energjisë elektrike dhe rrjetin e kabllave të ndriqimit) dhe:</w:t>
            </w:r>
          </w:p>
        </w:tc>
        <w:tc>
          <w:tcPr>
            <w:tcW w:w="1401" w:type="dxa"/>
            <w:tcBorders>
              <w:top w:val="single" w:sz="4" w:space="0" w:color="000000"/>
              <w:left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r>
      <w:tr w:rsidR="000F759B" w:rsidRPr="00537E4F" w:rsidTr="005E3F78">
        <w:trPr>
          <w:trHeight w:val="1412"/>
        </w:trPr>
        <w:tc>
          <w:tcPr>
            <w:tcW w:w="744" w:type="dxa"/>
            <w:tcBorders>
              <w:top w:val="nil"/>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p>
        </w:tc>
        <w:tc>
          <w:tcPr>
            <w:tcW w:w="7681" w:type="dxa"/>
            <w:tcBorders>
              <w:top w:val="nil"/>
              <w:left w:val="single" w:sz="4" w:space="0" w:color="000000"/>
              <w:bottom w:val="single" w:sz="4" w:space="0" w:color="000000"/>
              <w:right w:val="single" w:sz="4" w:space="0" w:color="000000"/>
            </w:tcBorders>
          </w:tcPr>
          <w:p w:rsidR="000F759B" w:rsidRPr="00537E4F" w:rsidRDefault="000F759B" w:rsidP="00672A67">
            <w:pPr>
              <w:numPr>
                <w:ilvl w:val="0"/>
                <w:numId w:val="23"/>
              </w:numPr>
              <w:tabs>
                <w:tab w:val="left" w:pos="180"/>
              </w:tabs>
              <w:spacing w:after="200" w:line="276" w:lineRule="auto"/>
              <w:jc w:val="both"/>
              <w:rPr>
                <w:rFonts w:ascii="Times New Roman" w:hAnsi="Times New Roman"/>
                <w:sz w:val="22"/>
                <w:szCs w:val="22"/>
              </w:rPr>
            </w:pPr>
            <w:r w:rsidRPr="00537E4F">
              <w:rPr>
                <w:rFonts w:ascii="Times New Roman" w:hAnsi="Times New Roman"/>
                <w:sz w:val="22"/>
                <w:szCs w:val="22"/>
              </w:rPr>
              <w:t>Një kabll</w:t>
            </w:r>
            <w:r w:rsidR="00550070" w:rsidRPr="00537E4F">
              <w:rPr>
                <w:rFonts w:ascii="Times New Roman" w:hAnsi="Times New Roman"/>
                <w:sz w:val="22"/>
                <w:szCs w:val="22"/>
              </w:rPr>
              <w:t>oje</w:t>
            </w:r>
            <w:r w:rsidRPr="00537E4F">
              <w:rPr>
                <w:rFonts w:ascii="Times New Roman" w:hAnsi="Times New Roman"/>
                <w:sz w:val="22"/>
                <w:szCs w:val="22"/>
              </w:rPr>
              <w:t xml:space="preserve"> të komunikimit me mbrojtje </w:t>
            </w:r>
          </w:p>
          <w:p w:rsidR="000F759B" w:rsidRPr="00537E4F" w:rsidRDefault="000F759B" w:rsidP="00672A67">
            <w:pPr>
              <w:numPr>
                <w:ilvl w:val="0"/>
                <w:numId w:val="23"/>
              </w:numPr>
              <w:tabs>
                <w:tab w:val="left" w:pos="180"/>
              </w:tabs>
              <w:spacing w:after="200" w:line="276" w:lineRule="auto"/>
              <w:jc w:val="both"/>
              <w:rPr>
                <w:rFonts w:ascii="Times New Roman" w:hAnsi="Times New Roman"/>
                <w:sz w:val="22"/>
                <w:szCs w:val="22"/>
              </w:rPr>
            </w:pPr>
            <w:r w:rsidRPr="00537E4F">
              <w:rPr>
                <w:rFonts w:ascii="Times New Roman" w:hAnsi="Times New Roman"/>
                <w:sz w:val="22"/>
                <w:szCs w:val="22"/>
              </w:rPr>
              <w:t>Një kabll</w:t>
            </w:r>
            <w:r w:rsidR="00550070" w:rsidRPr="00537E4F">
              <w:rPr>
                <w:rFonts w:ascii="Times New Roman" w:hAnsi="Times New Roman"/>
                <w:sz w:val="22"/>
                <w:szCs w:val="22"/>
              </w:rPr>
              <w:t>oje</w:t>
            </w:r>
            <w:r w:rsidRPr="00537E4F">
              <w:rPr>
                <w:rFonts w:ascii="Times New Roman" w:hAnsi="Times New Roman"/>
                <w:sz w:val="22"/>
                <w:szCs w:val="22"/>
              </w:rPr>
              <w:t xml:space="preserve"> të komunikimit pa  mbrojtje </w:t>
            </w:r>
          </w:p>
          <w:p w:rsidR="000F759B" w:rsidRPr="00537E4F" w:rsidRDefault="00550070" w:rsidP="00672A67">
            <w:pPr>
              <w:numPr>
                <w:ilvl w:val="0"/>
                <w:numId w:val="23"/>
              </w:numPr>
              <w:tabs>
                <w:tab w:val="left" w:pos="180"/>
              </w:tabs>
              <w:spacing w:after="200" w:line="276" w:lineRule="auto"/>
              <w:jc w:val="both"/>
              <w:rPr>
                <w:rFonts w:ascii="Times New Roman" w:hAnsi="Times New Roman"/>
                <w:sz w:val="22"/>
                <w:szCs w:val="22"/>
              </w:rPr>
            </w:pPr>
            <w:r w:rsidRPr="00537E4F">
              <w:rPr>
                <w:rFonts w:ascii="Times New Roman" w:hAnsi="Times New Roman"/>
                <w:sz w:val="22"/>
                <w:szCs w:val="22"/>
              </w:rPr>
              <w:t>Një</w:t>
            </w:r>
            <w:r w:rsidR="000F759B" w:rsidRPr="00537E4F">
              <w:rPr>
                <w:rFonts w:ascii="Times New Roman" w:hAnsi="Times New Roman"/>
                <w:sz w:val="22"/>
                <w:szCs w:val="22"/>
              </w:rPr>
              <w:t xml:space="preserve"> </w:t>
            </w:r>
            <w:r w:rsidRPr="00537E4F">
              <w:rPr>
                <w:rFonts w:ascii="Times New Roman" w:hAnsi="Times New Roman"/>
                <w:sz w:val="22"/>
                <w:szCs w:val="22"/>
              </w:rPr>
              <w:t>gypi kabllor</w:t>
            </w:r>
          </w:p>
        </w:tc>
        <w:tc>
          <w:tcPr>
            <w:tcW w:w="1401" w:type="dxa"/>
            <w:tcBorders>
              <w:top w:val="nil"/>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0.25 </w:t>
            </w:r>
          </w:p>
          <w:p w:rsidR="00550070" w:rsidRPr="00537E4F" w:rsidRDefault="00550070" w:rsidP="00672A67">
            <w:pPr>
              <w:tabs>
                <w:tab w:val="left" w:pos="180"/>
              </w:tabs>
              <w:rPr>
                <w:rFonts w:ascii="Times New Roman" w:hAnsi="Times New Roman"/>
                <w:sz w:val="22"/>
                <w:szCs w:val="22"/>
              </w:rPr>
            </w:pP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0.5 </w:t>
            </w:r>
          </w:p>
          <w:p w:rsidR="00550070" w:rsidRPr="00537E4F" w:rsidRDefault="00550070" w:rsidP="00672A67">
            <w:pPr>
              <w:tabs>
                <w:tab w:val="left" w:pos="180"/>
              </w:tabs>
              <w:rPr>
                <w:rFonts w:ascii="Times New Roman" w:hAnsi="Times New Roman"/>
                <w:sz w:val="22"/>
                <w:szCs w:val="22"/>
              </w:rPr>
            </w:pP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0.15 </w:t>
            </w:r>
          </w:p>
        </w:tc>
      </w:tr>
      <w:tr w:rsidR="000F759B" w:rsidRPr="00537E4F" w:rsidTr="005E3F78">
        <w:trPr>
          <w:trHeight w:val="412"/>
        </w:trPr>
        <w:tc>
          <w:tcPr>
            <w:tcW w:w="744" w:type="dxa"/>
            <w:tcBorders>
              <w:top w:val="single" w:sz="4" w:space="0" w:color="000000"/>
              <w:left w:val="single" w:sz="4" w:space="0" w:color="000000"/>
              <w:bottom w:val="nil"/>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1.3. </w:t>
            </w:r>
          </w:p>
        </w:tc>
        <w:tc>
          <w:tcPr>
            <w:tcW w:w="7681" w:type="dxa"/>
            <w:tcBorders>
              <w:top w:val="single" w:sz="4" w:space="0" w:color="000000"/>
              <w:left w:val="single" w:sz="4" w:space="0" w:color="000000"/>
              <w:bottom w:val="nil"/>
              <w:right w:val="single" w:sz="4" w:space="0" w:color="000000"/>
            </w:tcBorders>
          </w:tcPr>
          <w:p w:rsidR="000F759B" w:rsidRPr="00537E4F" w:rsidRDefault="000F759B" w:rsidP="005E3F78">
            <w:pPr>
              <w:tabs>
                <w:tab w:val="left" w:pos="180"/>
              </w:tabs>
              <w:rPr>
                <w:rFonts w:ascii="Times New Roman" w:hAnsi="Times New Roman"/>
                <w:sz w:val="22"/>
                <w:szCs w:val="22"/>
              </w:rPr>
            </w:pPr>
            <w:r w:rsidRPr="00537E4F">
              <w:rPr>
                <w:rFonts w:ascii="Times New Roman" w:hAnsi="Times New Roman"/>
                <w:sz w:val="22"/>
                <w:szCs w:val="22"/>
              </w:rPr>
              <w:t>Distanca ndërmjet gyp</w:t>
            </w:r>
            <w:r w:rsidR="00383392">
              <w:rPr>
                <w:rFonts w:ascii="Times New Roman" w:hAnsi="Times New Roman"/>
                <w:sz w:val="22"/>
                <w:szCs w:val="22"/>
              </w:rPr>
              <w:t>ave të sistemit të ngrohjes dhe</w:t>
            </w:r>
            <w:r w:rsidRPr="00537E4F">
              <w:rPr>
                <w:rFonts w:ascii="Times New Roman" w:hAnsi="Times New Roman"/>
                <w:sz w:val="22"/>
                <w:szCs w:val="22"/>
              </w:rPr>
              <w:t xml:space="preserve">: </w:t>
            </w:r>
          </w:p>
        </w:tc>
        <w:tc>
          <w:tcPr>
            <w:tcW w:w="1401" w:type="dxa"/>
            <w:tcBorders>
              <w:top w:val="single" w:sz="4" w:space="0" w:color="000000"/>
              <w:left w:val="single" w:sz="4" w:space="0" w:color="000000"/>
              <w:bottom w:val="nil"/>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r>
      <w:tr w:rsidR="000F759B" w:rsidRPr="00537E4F" w:rsidTr="005E3F78">
        <w:trPr>
          <w:trHeight w:val="696"/>
        </w:trPr>
        <w:tc>
          <w:tcPr>
            <w:tcW w:w="744" w:type="dxa"/>
            <w:tcBorders>
              <w:top w:val="nil"/>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nil"/>
              <w:left w:val="single" w:sz="4" w:space="0" w:color="000000"/>
              <w:bottom w:val="single" w:sz="4" w:space="0" w:color="000000"/>
              <w:right w:val="single" w:sz="4" w:space="0" w:color="000000"/>
            </w:tcBorders>
          </w:tcPr>
          <w:p w:rsidR="000F759B" w:rsidRPr="00537E4F" w:rsidRDefault="000F759B" w:rsidP="00672A67">
            <w:pPr>
              <w:numPr>
                <w:ilvl w:val="0"/>
                <w:numId w:val="24"/>
              </w:numPr>
              <w:tabs>
                <w:tab w:val="left" w:pos="180"/>
              </w:tabs>
              <w:spacing w:after="200" w:line="276" w:lineRule="auto"/>
              <w:jc w:val="both"/>
              <w:rPr>
                <w:rFonts w:ascii="Times New Roman" w:hAnsi="Times New Roman"/>
                <w:sz w:val="22"/>
                <w:szCs w:val="22"/>
              </w:rPr>
            </w:pPr>
            <w:r w:rsidRPr="00537E4F">
              <w:rPr>
                <w:rFonts w:ascii="Times New Roman" w:hAnsi="Times New Roman"/>
                <w:sz w:val="22"/>
                <w:szCs w:val="22"/>
              </w:rPr>
              <w:t xml:space="preserve">Një kabllli të komunikimit </w:t>
            </w:r>
          </w:p>
          <w:p w:rsidR="000F759B" w:rsidRPr="00537E4F" w:rsidRDefault="000F759B" w:rsidP="00672A67">
            <w:pPr>
              <w:numPr>
                <w:ilvl w:val="0"/>
                <w:numId w:val="24"/>
              </w:numPr>
              <w:tabs>
                <w:tab w:val="left" w:pos="180"/>
              </w:tabs>
              <w:spacing w:after="200" w:line="276" w:lineRule="auto"/>
              <w:jc w:val="both"/>
              <w:rPr>
                <w:rFonts w:ascii="Times New Roman" w:hAnsi="Times New Roman"/>
                <w:sz w:val="22"/>
                <w:szCs w:val="22"/>
              </w:rPr>
            </w:pPr>
            <w:r w:rsidRPr="00537E4F">
              <w:rPr>
                <w:rFonts w:ascii="Times New Roman" w:hAnsi="Times New Roman"/>
                <w:sz w:val="22"/>
                <w:szCs w:val="22"/>
              </w:rPr>
              <w:t xml:space="preserve">Një  </w:t>
            </w:r>
            <w:r w:rsidR="00550070" w:rsidRPr="00537E4F">
              <w:rPr>
                <w:rFonts w:ascii="Times New Roman" w:hAnsi="Times New Roman"/>
                <w:sz w:val="22"/>
                <w:szCs w:val="22"/>
              </w:rPr>
              <w:t>gypi kabllor</w:t>
            </w:r>
          </w:p>
        </w:tc>
        <w:tc>
          <w:tcPr>
            <w:tcW w:w="1401" w:type="dxa"/>
            <w:tcBorders>
              <w:top w:val="nil"/>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0.25 </w:t>
            </w:r>
          </w:p>
          <w:p w:rsidR="00550070" w:rsidRPr="00537E4F" w:rsidRDefault="00550070" w:rsidP="00672A67">
            <w:pPr>
              <w:tabs>
                <w:tab w:val="left" w:pos="180"/>
              </w:tabs>
              <w:rPr>
                <w:rFonts w:ascii="Times New Roman" w:hAnsi="Times New Roman"/>
                <w:sz w:val="22"/>
                <w:szCs w:val="22"/>
              </w:rPr>
            </w:pP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0.15 </w:t>
            </w:r>
          </w:p>
        </w:tc>
      </w:tr>
      <w:tr w:rsidR="000F759B" w:rsidRPr="00537E4F" w:rsidTr="005E3F78">
        <w:trPr>
          <w:trHeight w:val="619"/>
        </w:trPr>
        <w:tc>
          <w:tcPr>
            <w:tcW w:w="744" w:type="dxa"/>
            <w:tcBorders>
              <w:top w:val="single" w:sz="4" w:space="0" w:color="000000"/>
              <w:left w:val="single" w:sz="4" w:space="0" w:color="000000"/>
              <w:bottom w:val="nil"/>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1.4. </w:t>
            </w:r>
          </w:p>
        </w:tc>
        <w:tc>
          <w:tcPr>
            <w:tcW w:w="7681" w:type="dxa"/>
            <w:tcBorders>
              <w:top w:val="single" w:sz="4" w:space="0" w:color="000000"/>
              <w:left w:val="single" w:sz="4" w:space="0" w:color="000000"/>
              <w:bottom w:val="nil"/>
              <w:right w:val="single" w:sz="4" w:space="0" w:color="000000"/>
            </w:tcBorders>
          </w:tcPr>
          <w:p w:rsidR="000F759B" w:rsidRPr="00537E4F" w:rsidRDefault="000F759B" w:rsidP="005E3F78">
            <w:pPr>
              <w:tabs>
                <w:tab w:val="left" w:pos="180"/>
              </w:tabs>
              <w:rPr>
                <w:rFonts w:ascii="Times New Roman" w:hAnsi="Times New Roman"/>
                <w:sz w:val="22"/>
                <w:szCs w:val="22"/>
              </w:rPr>
            </w:pPr>
            <w:r w:rsidRPr="00537E4F">
              <w:rPr>
                <w:rFonts w:ascii="Times New Roman" w:hAnsi="Times New Roman"/>
                <w:sz w:val="22"/>
                <w:szCs w:val="22"/>
              </w:rPr>
              <w:t>Distanca ndërmjet një gypi furnizues të gazit me presion të ulët, të mesëm dhe të lartë (deri në 6 kg/cm</w:t>
            </w:r>
            <w:r w:rsidRPr="00537E4F">
              <w:rPr>
                <w:rFonts w:ascii="Times New Roman" w:hAnsi="Times New Roman"/>
                <w:sz w:val="22"/>
                <w:szCs w:val="22"/>
                <w:vertAlign w:val="superscript"/>
              </w:rPr>
              <w:t xml:space="preserve">2 </w:t>
            </w:r>
            <w:r w:rsidRPr="00537E4F">
              <w:rPr>
                <w:rFonts w:ascii="Times New Roman" w:hAnsi="Times New Roman"/>
                <w:sz w:val="22"/>
                <w:szCs w:val="22"/>
              </w:rPr>
              <w:t xml:space="preserve">) dhe:  </w:t>
            </w:r>
          </w:p>
        </w:tc>
        <w:tc>
          <w:tcPr>
            <w:tcW w:w="1401" w:type="dxa"/>
            <w:tcBorders>
              <w:top w:val="single" w:sz="4" w:space="0" w:color="000000"/>
              <w:left w:val="single" w:sz="4" w:space="0" w:color="000000"/>
              <w:bottom w:val="nil"/>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r>
      <w:tr w:rsidR="000F759B" w:rsidRPr="00537E4F" w:rsidTr="00046FE0">
        <w:trPr>
          <w:trHeight w:val="872"/>
        </w:trPr>
        <w:tc>
          <w:tcPr>
            <w:tcW w:w="744" w:type="dxa"/>
            <w:tcBorders>
              <w:top w:val="nil"/>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nil"/>
              <w:left w:val="single" w:sz="4" w:space="0" w:color="000000"/>
              <w:bottom w:val="single" w:sz="4" w:space="0" w:color="000000"/>
              <w:right w:val="single" w:sz="4" w:space="0" w:color="000000"/>
            </w:tcBorders>
          </w:tcPr>
          <w:p w:rsidR="00550070" w:rsidRPr="00537E4F" w:rsidRDefault="00550070" w:rsidP="00672A67">
            <w:pPr>
              <w:numPr>
                <w:ilvl w:val="0"/>
                <w:numId w:val="25"/>
              </w:numPr>
              <w:tabs>
                <w:tab w:val="left" w:pos="180"/>
              </w:tabs>
              <w:spacing w:after="200" w:line="276" w:lineRule="auto"/>
              <w:jc w:val="both"/>
              <w:rPr>
                <w:rFonts w:ascii="Times New Roman" w:hAnsi="Times New Roman"/>
                <w:sz w:val="22"/>
                <w:szCs w:val="22"/>
              </w:rPr>
            </w:pPr>
            <w:r w:rsidRPr="00537E4F">
              <w:rPr>
                <w:rFonts w:ascii="Times New Roman" w:hAnsi="Times New Roman"/>
                <w:sz w:val="22"/>
                <w:szCs w:val="22"/>
              </w:rPr>
              <w:t>Një kablloje të komunikimit</w:t>
            </w:r>
          </w:p>
          <w:p w:rsidR="000F759B" w:rsidRPr="00537E4F" w:rsidRDefault="00550070" w:rsidP="00672A67">
            <w:pPr>
              <w:numPr>
                <w:ilvl w:val="0"/>
                <w:numId w:val="25"/>
              </w:numPr>
              <w:tabs>
                <w:tab w:val="left" w:pos="180"/>
              </w:tabs>
              <w:spacing w:after="200" w:line="276" w:lineRule="auto"/>
              <w:jc w:val="both"/>
              <w:rPr>
                <w:rFonts w:ascii="Times New Roman" w:hAnsi="Times New Roman"/>
                <w:sz w:val="22"/>
                <w:szCs w:val="22"/>
              </w:rPr>
            </w:pPr>
            <w:r w:rsidRPr="00537E4F">
              <w:rPr>
                <w:rFonts w:ascii="Times New Roman" w:hAnsi="Times New Roman"/>
                <w:sz w:val="22"/>
                <w:szCs w:val="22"/>
              </w:rPr>
              <w:t>Një</w:t>
            </w:r>
            <w:r w:rsidR="000F759B" w:rsidRPr="00537E4F">
              <w:rPr>
                <w:rFonts w:ascii="Times New Roman" w:hAnsi="Times New Roman"/>
                <w:sz w:val="22"/>
                <w:szCs w:val="22"/>
              </w:rPr>
              <w:t xml:space="preserve"> </w:t>
            </w:r>
            <w:r w:rsidRPr="00537E4F">
              <w:rPr>
                <w:rFonts w:ascii="Times New Roman" w:hAnsi="Times New Roman"/>
                <w:sz w:val="22"/>
                <w:szCs w:val="22"/>
              </w:rPr>
              <w:t>gypi kabllor</w:t>
            </w:r>
            <w:r w:rsidR="000F759B" w:rsidRPr="00537E4F">
              <w:rPr>
                <w:rFonts w:ascii="Times New Roman" w:hAnsi="Times New Roman"/>
                <w:sz w:val="22"/>
                <w:szCs w:val="22"/>
              </w:rPr>
              <w:t xml:space="preserve"> </w:t>
            </w:r>
          </w:p>
        </w:tc>
        <w:tc>
          <w:tcPr>
            <w:tcW w:w="1401" w:type="dxa"/>
            <w:tcBorders>
              <w:top w:val="nil"/>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0.5 </w:t>
            </w:r>
          </w:p>
          <w:p w:rsidR="00550070" w:rsidRPr="00537E4F" w:rsidRDefault="00550070" w:rsidP="00672A67">
            <w:pPr>
              <w:tabs>
                <w:tab w:val="left" w:pos="180"/>
              </w:tabs>
              <w:rPr>
                <w:rFonts w:ascii="Times New Roman" w:hAnsi="Times New Roman"/>
                <w:sz w:val="22"/>
                <w:szCs w:val="22"/>
              </w:rPr>
            </w:pP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0.15 </w:t>
            </w:r>
          </w:p>
        </w:tc>
      </w:tr>
      <w:tr w:rsidR="000F759B" w:rsidRPr="00537E4F" w:rsidTr="005E3F78">
        <w:trPr>
          <w:trHeight w:val="339"/>
        </w:trPr>
        <w:tc>
          <w:tcPr>
            <w:tcW w:w="744" w:type="dxa"/>
            <w:tcBorders>
              <w:top w:val="single" w:sz="4" w:space="0" w:color="000000"/>
              <w:left w:val="single" w:sz="4" w:space="0" w:color="000000"/>
              <w:bottom w:val="nil"/>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1.5. </w:t>
            </w:r>
          </w:p>
        </w:tc>
        <w:tc>
          <w:tcPr>
            <w:tcW w:w="7681" w:type="dxa"/>
            <w:tcBorders>
              <w:top w:val="single" w:sz="4" w:space="0" w:color="000000"/>
              <w:left w:val="single" w:sz="4" w:space="0" w:color="000000"/>
              <w:bottom w:val="nil"/>
              <w:right w:val="single" w:sz="4" w:space="0" w:color="000000"/>
            </w:tcBorders>
          </w:tcPr>
          <w:p w:rsidR="005E3F78" w:rsidRPr="00537E4F" w:rsidRDefault="005E3F78" w:rsidP="005E3F78">
            <w:pPr>
              <w:tabs>
                <w:tab w:val="left" w:pos="180"/>
              </w:tabs>
              <w:rPr>
                <w:rFonts w:ascii="Times New Roman" w:hAnsi="Times New Roman"/>
                <w:sz w:val="22"/>
                <w:szCs w:val="22"/>
              </w:rPr>
            </w:pPr>
            <w:r w:rsidRPr="00537E4F">
              <w:rPr>
                <w:rFonts w:ascii="Times New Roman" w:hAnsi="Times New Roman"/>
                <w:sz w:val="22"/>
                <w:szCs w:val="22"/>
              </w:rPr>
              <w:t>Distanca ndërmjet një gypi  furnizues të gazit me presion të lartë (prej 6 kg/cm</w:t>
            </w:r>
            <w:r w:rsidRPr="00537E4F">
              <w:rPr>
                <w:rFonts w:ascii="Times New Roman" w:hAnsi="Times New Roman"/>
                <w:sz w:val="22"/>
                <w:szCs w:val="22"/>
                <w:vertAlign w:val="superscript"/>
              </w:rPr>
              <w:t xml:space="preserve">2 </w:t>
            </w:r>
            <w:r w:rsidRPr="00537E4F">
              <w:rPr>
                <w:rFonts w:ascii="Times New Roman" w:hAnsi="Times New Roman"/>
                <w:sz w:val="22"/>
                <w:szCs w:val="22"/>
              </w:rPr>
              <w:t xml:space="preserve"> deri  12kg/cm </w:t>
            </w:r>
            <w:r w:rsidRPr="00537E4F">
              <w:rPr>
                <w:rFonts w:ascii="Times New Roman" w:hAnsi="Times New Roman"/>
                <w:sz w:val="22"/>
                <w:szCs w:val="22"/>
                <w:vertAlign w:val="superscript"/>
              </w:rPr>
              <w:t xml:space="preserve">2 </w:t>
            </w:r>
            <w:r w:rsidRPr="00537E4F">
              <w:rPr>
                <w:rFonts w:ascii="Times New Roman" w:hAnsi="Times New Roman"/>
                <w:sz w:val="22"/>
                <w:szCs w:val="22"/>
              </w:rPr>
              <w:t>) dhe:</w:t>
            </w:r>
          </w:p>
          <w:p w:rsidR="000F759B" w:rsidRPr="00537E4F" w:rsidRDefault="000F759B" w:rsidP="00672A67">
            <w:pPr>
              <w:tabs>
                <w:tab w:val="left" w:pos="180"/>
              </w:tabs>
              <w:rPr>
                <w:rFonts w:ascii="Times New Roman" w:hAnsi="Times New Roman"/>
                <w:sz w:val="22"/>
                <w:szCs w:val="22"/>
              </w:rPr>
            </w:pPr>
          </w:p>
        </w:tc>
        <w:tc>
          <w:tcPr>
            <w:tcW w:w="1401" w:type="dxa"/>
            <w:tcBorders>
              <w:top w:val="single" w:sz="4" w:space="0" w:color="000000"/>
              <w:left w:val="single" w:sz="4" w:space="0" w:color="000000"/>
              <w:bottom w:val="nil"/>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r>
      <w:tr w:rsidR="000F759B" w:rsidRPr="00537E4F" w:rsidTr="005E3F78">
        <w:trPr>
          <w:trHeight w:val="1000"/>
        </w:trPr>
        <w:tc>
          <w:tcPr>
            <w:tcW w:w="744" w:type="dxa"/>
            <w:tcBorders>
              <w:top w:val="nil"/>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nil"/>
              <w:left w:val="single" w:sz="4" w:space="0" w:color="000000"/>
              <w:bottom w:val="single" w:sz="4" w:space="0" w:color="000000"/>
              <w:right w:val="single" w:sz="4" w:space="0" w:color="000000"/>
            </w:tcBorders>
          </w:tcPr>
          <w:p w:rsidR="000F759B" w:rsidRPr="00537E4F" w:rsidRDefault="00550070" w:rsidP="00672A67">
            <w:pPr>
              <w:numPr>
                <w:ilvl w:val="0"/>
                <w:numId w:val="26"/>
              </w:numPr>
              <w:tabs>
                <w:tab w:val="left" w:pos="180"/>
              </w:tabs>
              <w:spacing w:after="200" w:line="276" w:lineRule="auto"/>
              <w:jc w:val="both"/>
              <w:rPr>
                <w:rFonts w:ascii="Times New Roman" w:hAnsi="Times New Roman"/>
                <w:sz w:val="22"/>
                <w:szCs w:val="22"/>
              </w:rPr>
            </w:pPr>
            <w:r w:rsidRPr="00537E4F">
              <w:rPr>
                <w:rFonts w:ascii="Times New Roman" w:hAnsi="Times New Roman"/>
                <w:sz w:val="22"/>
                <w:szCs w:val="22"/>
              </w:rPr>
              <w:t xml:space="preserve">Një kablloje të komunikimit </w:t>
            </w:r>
            <w:r w:rsidR="000F759B" w:rsidRPr="00537E4F">
              <w:rPr>
                <w:rFonts w:ascii="Times New Roman" w:hAnsi="Times New Roman"/>
                <w:sz w:val="22"/>
                <w:szCs w:val="22"/>
              </w:rPr>
              <w:t xml:space="preserve">(me mbrojtje  ose  pa mbrojtje ) </w:t>
            </w:r>
          </w:p>
          <w:p w:rsidR="000F759B" w:rsidRPr="00537E4F" w:rsidRDefault="00550070" w:rsidP="00672A67">
            <w:pPr>
              <w:numPr>
                <w:ilvl w:val="0"/>
                <w:numId w:val="26"/>
              </w:numPr>
              <w:tabs>
                <w:tab w:val="left" w:pos="180"/>
              </w:tabs>
              <w:spacing w:after="200" w:line="276" w:lineRule="auto"/>
              <w:jc w:val="both"/>
              <w:rPr>
                <w:rFonts w:ascii="Times New Roman" w:hAnsi="Times New Roman"/>
                <w:sz w:val="22"/>
                <w:szCs w:val="22"/>
              </w:rPr>
            </w:pPr>
            <w:r w:rsidRPr="00537E4F">
              <w:rPr>
                <w:rFonts w:ascii="Times New Roman" w:hAnsi="Times New Roman"/>
                <w:sz w:val="22"/>
                <w:szCs w:val="22"/>
              </w:rPr>
              <w:t>Një gypi kabllor</w:t>
            </w:r>
          </w:p>
        </w:tc>
        <w:tc>
          <w:tcPr>
            <w:tcW w:w="1401" w:type="dxa"/>
            <w:tcBorders>
              <w:top w:val="nil"/>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0.5 </w:t>
            </w:r>
          </w:p>
          <w:p w:rsidR="00550070" w:rsidRPr="00537E4F" w:rsidRDefault="00550070" w:rsidP="00672A67">
            <w:pPr>
              <w:tabs>
                <w:tab w:val="left" w:pos="180"/>
              </w:tabs>
              <w:rPr>
                <w:rFonts w:ascii="Times New Roman" w:hAnsi="Times New Roman"/>
                <w:sz w:val="22"/>
                <w:szCs w:val="22"/>
              </w:rPr>
            </w:pP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0.25 </w:t>
            </w:r>
          </w:p>
        </w:tc>
      </w:tr>
      <w:tr w:rsidR="000F759B" w:rsidRPr="00537E4F" w:rsidTr="005E3F78">
        <w:trPr>
          <w:trHeight w:val="338"/>
        </w:trPr>
        <w:tc>
          <w:tcPr>
            <w:tcW w:w="744" w:type="dxa"/>
            <w:tcBorders>
              <w:top w:val="single" w:sz="4" w:space="0" w:color="000000"/>
              <w:left w:val="single" w:sz="4" w:space="0" w:color="000000"/>
              <w:bottom w:val="nil"/>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1.6. </w:t>
            </w:r>
          </w:p>
        </w:tc>
        <w:tc>
          <w:tcPr>
            <w:tcW w:w="7681" w:type="dxa"/>
            <w:tcBorders>
              <w:top w:val="single" w:sz="4" w:space="0" w:color="000000"/>
              <w:left w:val="single" w:sz="4" w:space="0" w:color="000000"/>
              <w:bottom w:val="nil"/>
              <w:right w:val="single" w:sz="4" w:space="0" w:color="000000"/>
            </w:tcBorders>
          </w:tcPr>
          <w:p w:rsidR="000F759B" w:rsidRPr="00537E4F" w:rsidRDefault="005E3F78" w:rsidP="00672A67">
            <w:pPr>
              <w:tabs>
                <w:tab w:val="left" w:pos="180"/>
              </w:tabs>
              <w:rPr>
                <w:rFonts w:ascii="Times New Roman" w:hAnsi="Times New Roman"/>
                <w:sz w:val="22"/>
                <w:szCs w:val="22"/>
              </w:rPr>
            </w:pPr>
            <w:r w:rsidRPr="00537E4F">
              <w:rPr>
                <w:rFonts w:ascii="Times New Roman" w:hAnsi="Times New Roman"/>
                <w:sz w:val="22"/>
                <w:szCs w:val="22"/>
              </w:rPr>
              <w:t>Distanca ndërmjet  një gypi  furnizues të gazit me presion të lartë (deri në 55 kg/cm</w:t>
            </w:r>
            <w:r w:rsidRPr="00537E4F">
              <w:rPr>
                <w:rFonts w:ascii="Times New Roman" w:hAnsi="Times New Roman"/>
                <w:sz w:val="22"/>
                <w:szCs w:val="22"/>
                <w:vertAlign w:val="superscript"/>
              </w:rPr>
              <w:t xml:space="preserve">2 </w:t>
            </w:r>
            <w:r w:rsidRPr="00537E4F">
              <w:rPr>
                <w:rFonts w:ascii="Times New Roman" w:hAnsi="Times New Roman"/>
                <w:sz w:val="22"/>
                <w:szCs w:val="22"/>
              </w:rPr>
              <w:t>) ose një gypi të vajit dhe :</w:t>
            </w:r>
          </w:p>
        </w:tc>
        <w:tc>
          <w:tcPr>
            <w:tcW w:w="1401" w:type="dxa"/>
            <w:tcBorders>
              <w:top w:val="single" w:sz="4" w:space="0" w:color="000000"/>
              <w:left w:val="single" w:sz="4" w:space="0" w:color="000000"/>
              <w:bottom w:val="nil"/>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r>
      <w:tr w:rsidR="000F759B" w:rsidRPr="00537E4F" w:rsidTr="005E3F78">
        <w:trPr>
          <w:trHeight w:val="1304"/>
        </w:trPr>
        <w:tc>
          <w:tcPr>
            <w:tcW w:w="744" w:type="dxa"/>
            <w:tcBorders>
              <w:top w:val="nil"/>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nil"/>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p>
          <w:p w:rsidR="000F759B" w:rsidRPr="00537E4F" w:rsidRDefault="00550070" w:rsidP="00672A67">
            <w:pPr>
              <w:numPr>
                <w:ilvl w:val="0"/>
                <w:numId w:val="27"/>
              </w:numPr>
              <w:tabs>
                <w:tab w:val="left" w:pos="180"/>
              </w:tabs>
              <w:spacing w:after="200" w:line="276" w:lineRule="auto"/>
              <w:jc w:val="both"/>
              <w:rPr>
                <w:rFonts w:ascii="Times New Roman" w:hAnsi="Times New Roman"/>
                <w:sz w:val="22"/>
                <w:szCs w:val="22"/>
              </w:rPr>
            </w:pPr>
            <w:r w:rsidRPr="00537E4F">
              <w:rPr>
                <w:rFonts w:ascii="Times New Roman" w:hAnsi="Times New Roman"/>
                <w:sz w:val="22"/>
                <w:szCs w:val="22"/>
              </w:rPr>
              <w:t>Një kablloje të komunikimit</w:t>
            </w:r>
            <w:r w:rsidR="000F759B" w:rsidRPr="00537E4F">
              <w:rPr>
                <w:rFonts w:ascii="Times New Roman" w:hAnsi="Times New Roman"/>
                <w:sz w:val="22"/>
                <w:szCs w:val="22"/>
              </w:rPr>
              <w:t xml:space="preserve"> me mbrojtje</w:t>
            </w:r>
          </w:p>
          <w:p w:rsidR="00550070" w:rsidRPr="00537E4F" w:rsidRDefault="00550070" w:rsidP="00672A67">
            <w:pPr>
              <w:numPr>
                <w:ilvl w:val="0"/>
                <w:numId w:val="27"/>
              </w:numPr>
              <w:tabs>
                <w:tab w:val="left" w:pos="180"/>
              </w:tabs>
              <w:spacing w:after="200" w:line="276" w:lineRule="auto"/>
              <w:jc w:val="both"/>
              <w:rPr>
                <w:rFonts w:ascii="Times New Roman" w:hAnsi="Times New Roman"/>
                <w:sz w:val="22"/>
                <w:szCs w:val="22"/>
              </w:rPr>
            </w:pPr>
            <w:r w:rsidRPr="00537E4F">
              <w:rPr>
                <w:rFonts w:ascii="Times New Roman" w:hAnsi="Times New Roman"/>
                <w:sz w:val="22"/>
                <w:szCs w:val="22"/>
              </w:rPr>
              <w:t>Një kablloje të komunikimit me mbrojtje</w:t>
            </w:r>
          </w:p>
          <w:p w:rsidR="000F759B" w:rsidRPr="00537E4F" w:rsidRDefault="00550070" w:rsidP="00672A67">
            <w:pPr>
              <w:numPr>
                <w:ilvl w:val="0"/>
                <w:numId w:val="27"/>
              </w:numPr>
              <w:tabs>
                <w:tab w:val="left" w:pos="180"/>
              </w:tabs>
              <w:spacing w:after="200" w:line="276" w:lineRule="auto"/>
              <w:jc w:val="both"/>
              <w:rPr>
                <w:rFonts w:ascii="Times New Roman" w:hAnsi="Times New Roman"/>
                <w:sz w:val="22"/>
                <w:szCs w:val="22"/>
              </w:rPr>
            </w:pPr>
            <w:r w:rsidRPr="00537E4F">
              <w:rPr>
                <w:rFonts w:ascii="Times New Roman" w:hAnsi="Times New Roman"/>
                <w:sz w:val="22"/>
                <w:szCs w:val="22"/>
              </w:rPr>
              <w:t>Një gypi kabllor</w:t>
            </w:r>
          </w:p>
        </w:tc>
        <w:tc>
          <w:tcPr>
            <w:tcW w:w="1401" w:type="dxa"/>
            <w:tcBorders>
              <w:top w:val="nil"/>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0.25</w:t>
            </w:r>
          </w:p>
          <w:p w:rsidR="00550070" w:rsidRPr="00537E4F" w:rsidRDefault="00550070" w:rsidP="00672A67">
            <w:pPr>
              <w:tabs>
                <w:tab w:val="left" w:pos="180"/>
              </w:tabs>
              <w:rPr>
                <w:rFonts w:ascii="Times New Roman" w:hAnsi="Times New Roman"/>
                <w:sz w:val="22"/>
                <w:szCs w:val="22"/>
              </w:rPr>
            </w:pPr>
          </w:p>
          <w:p w:rsidR="00550070"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0.5</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0.25 </w:t>
            </w:r>
          </w:p>
        </w:tc>
      </w:tr>
      <w:tr w:rsidR="000F759B" w:rsidRPr="00537E4F" w:rsidTr="00046FE0">
        <w:trPr>
          <w:trHeight w:val="457"/>
        </w:trPr>
        <w:tc>
          <w:tcPr>
            <w:tcW w:w="744"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1.7.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single" w:sz="4" w:space="0" w:color="000000"/>
              <w:left w:val="single" w:sz="4" w:space="0" w:color="000000"/>
              <w:bottom w:val="single" w:sz="4" w:space="0" w:color="000000"/>
              <w:right w:val="single" w:sz="4" w:space="0" w:color="000000"/>
            </w:tcBorders>
          </w:tcPr>
          <w:p w:rsidR="000F759B" w:rsidRPr="00537E4F" w:rsidRDefault="000F759B" w:rsidP="00DE7A7C">
            <w:pPr>
              <w:tabs>
                <w:tab w:val="left" w:pos="180"/>
              </w:tabs>
              <w:rPr>
                <w:rFonts w:ascii="Times New Roman" w:hAnsi="Times New Roman"/>
                <w:sz w:val="22"/>
                <w:szCs w:val="22"/>
              </w:rPr>
            </w:pPr>
            <w:r w:rsidRPr="00537E4F">
              <w:rPr>
                <w:rFonts w:ascii="Times New Roman" w:hAnsi="Times New Roman"/>
                <w:sz w:val="22"/>
                <w:szCs w:val="22"/>
              </w:rPr>
              <w:t>Distanca nga një kabll</w:t>
            </w:r>
            <w:r w:rsidR="00DE7A7C">
              <w:rPr>
                <w:rFonts w:ascii="Times New Roman" w:hAnsi="Times New Roman"/>
                <w:sz w:val="22"/>
                <w:szCs w:val="22"/>
              </w:rPr>
              <w:t>o</w:t>
            </w:r>
            <w:r w:rsidRPr="00537E4F">
              <w:rPr>
                <w:rFonts w:ascii="Times New Roman" w:hAnsi="Times New Roman"/>
                <w:sz w:val="22"/>
                <w:szCs w:val="22"/>
              </w:rPr>
              <w:t xml:space="preserve"> nëntokësor</w:t>
            </w:r>
            <w:r w:rsidR="00DE7A7C">
              <w:rPr>
                <w:rFonts w:ascii="Times New Roman" w:hAnsi="Times New Roman"/>
                <w:sz w:val="22"/>
                <w:szCs w:val="22"/>
              </w:rPr>
              <w:t>e e</w:t>
            </w:r>
            <w:r w:rsidR="00F45493" w:rsidRPr="00537E4F">
              <w:rPr>
                <w:rFonts w:ascii="Times New Roman" w:hAnsi="Times New Roman"/>
                <w:sz w:val="22"/>
                <w:szCs w:val="22"/>
              </w:rPr>
              <w:t xml:space="preserve"> </w:t>
            </w:r>
            <w:r w:rsidRPr="00537E4F">
              <w:rPr>
                <w:rFonts w:ascii="Times New Roman" w:hAnsi="Times New Roman"/>
                <w:sz w:val="22"/>
                <w:szCs w:val="22"/>
              </w:rPr>
              <w:t xml:space="preserve">komunikimit ose një </w:t>
            </w:r>
            <w:r w:rsidR="00F45493">
              <w:rPr>
                <w:rFonts w:ascii="Times New Roman" w:hAnsi="Times New Roman"/>
                <w:sz w:val="22"/>
                <w:szCs w:val="22"/>
              </w:rPr>
              <w:t>gypi kabllor</w:t>
            </w:r>
          </w:p>
        </w:tc>
        <w:tc>
          <w:tcPr>
            <w:tcW w:w="140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0.1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r>
      <w:tr w:rsidR="000F759B" w:rsidRPr="00537E4F" w:rsidTr="00046FE0">
        <w:trPr>
          <w:trHeight w:val="484"/>
        </w:trPr>
        <w:tc>
          <w:tcPr>
            <w:tcW w:w="744"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b/>
                <w:sz w:val="22"/>
                <w:szCs w:val="22"/>
              </w:rPr>
              <w:t xml:space="preserve">2.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b/>
                <w:sz w:val="22"/>
                <w:szCs w:val="22"/>
              </w:rPr>
              <w:t>Distanca me objektet tjera</w:t>
            </w:r>
            <w:r w:rsidRPr="00537E4F">
              <w:rPr>
                <w:rFonts w:ascii="Times New Roman" w:hAnsi="Times New Roman"/>
                <w:sz w:val="22"/>
                <w:szCs w:val="22"/>
              </w:rPr>
              <w:t xml:space="preserve"> </w:t>
            </w:r>
            <w:r w:rsidRPr="00537E4F">
              <w:rPr>
                <w:rFonts w:ascii="Times New Roman" w:hAnsi="Times New Roman"/>
                <w:b/>
                <w:sz w:val="22"/>
                <w:szCs w:val="22"/>
              </w:rPr>
              <w:t xml:space="preserve">në drejtim horizontal </w:t>
            </w:r>
          </w:p>
        </w:tc>
        <w:tc>
          <w:tcPr>
            <w:tcW w:w="140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r>
      <w:tr w:rsidR="000F759B" w:rsidRPr="00537E4F" w:rsidTr="00046FE0">
        <w:trPr>
          <w:trHeight w:val="484"/>
        </w:trPr>
        <w:tc>
          <w:tcPr>
            <w:tcW w:w="744"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2.</w:t>
            </w:r>
            <w:r w:rsidR="009E303A">
              <w:rPr>
                <w:rFonts w:ascii="Times New Roman" w:hAnsi="Times New Roman"/>
                <w:sz w:val="22"/>
                <w:szCs w:val="22"/>
              </w:rPr>
              <w:t>1</w:t>
            </w:r>
            <w:r w:rsidRPr="00537E4F">
              <w:rPr>
                <w:rFonts w:ascii="Times New Roman" w:hAnsi="Times New Roman"/>
                <w:sz w:val="22"/>
                <w:szCs w:val="22"/>
              </w:rPr>
              <w:t xml:space="preserve">.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single" w:sz="4" w:space="0" w:color="000000"/>
              <w:left w:val="single" w:sz="4" w:space="0" w:color="000000"/>
              <w:bottom w:val="single" w:sz="4" w:space="0" w:color="000000"/>
              <w:right w:val="single" w:sz="4" w:space="0" w:color="000000"/>
            </w:tcBorders>
          </w:tcPr>
          <w:p w:rsidR="000F759B" w:rsidRPr="00537E4F" w:rsidRDefault="000F759B" w:rsidP="00383392">
            <w:pPr>
              <w:tabs>
                <w:tab w:val="left" w:pos="180"/>
              </w:tabs>
              <w:rPr>
                <w:rFonts w:ascii="Times New Roman" w:hAnsi="Times New Roman"/>
                <w:sz w:val="22"/>
                <w:szCs w:val="22"/>
              </w:rPr>
            </w:pPr>
            <w:r w:rsidRPr="00537E4F">
              <w:rPr>
                <w:rFonts w:ascii="Times New Roman" w:hAnsi="Times New Roman"/>
                <w:sz w:val="22"/>
                <w:szCs w:val="22"/>
              </w:rPr>
              <w:t>Deri te vendi ku takohet skaji i rrug</w:t>
            </w:r>
            <w:r w:rsidR="00550070" w:rsidRPr="00537E4F">
              <w:rPr>
                <w:rFonts w:ascii="Times New Roman" w:hAnsi="Times New Roman"/>
                <w:sz w:val="22"/>
                <w:szCs w:val="22"/>
              </w:rPr>
              <w:t>ës me pjesën e argjinaturës së</w:t>
            </w:r>
            <w:r w:rsidRPr="00537E4F">
              <w:rPr>
                <w:rFonts w:ascii="Times New Roman" w:hAnsi="Times New Roman"/>
                <w:sz w:val="22"/>
                <w:szCs w:val="22"/>
              </w:rPr>
              <w:t xml:space="preserve"> tokës </w:t>
            </w:r>
          </w:p>
        </w:tc>
        <w:tc>
          <w:tcPr>
            <w:tcW w:w="140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5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r>
      <w:tr w:rsidR="000F759B" w:rsidRPr="00537E4F" w:rsidTr="00046FE0">
        <w:trPr>
          <w:trHeight w:val="511"/>
        </w:trPr>
        <w:tc>
          <w:tcPr>
            <w:tcW w:w="744"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2.</w:t>
            </w:r>
            <w:r w:rsidR="009E303A">
              <w:rPr>
                <w:rFonts w:ascii="Times New Roman" w:hAnsi="Times New Roman"/>
                <w:sz w:val="22"/>
                <w:szCs w:val="22"/>
              </w:rPr>
              <w:t>2</w:t>
            </w:r>
            <w:r w:rsidRPr="00537E4F">
              <w:rPr>
                <w:rFonts w:ascii="Times New Roman" w:hAnsi="Times New Roman"/>
                <w:sz w:val="22"/>
                <w:szCs w:val="22"/>
              </w:rPr>
              <w:t xml:space="preserve">.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color w:val="222222"/>
                <w:sz w:val="22"/>
                <w:szCs w:val="22"/>
              </w:rPr>
              <w:t>Deri te skaji ku takohet baza e hekurudhës me argjinaturën e tokës</w:t>
            </w:r>
          </w:p>
          <w:p w:rsidR="000F759B" w:rsidRPr="00537E4F" w:rsidRDefault="000F759B" w:rsidP="00672A67">
            <w:pPr>
              <w:tabs>
                <w:tab w:val="left" w:pos="180"/>
              </w:tabs>
              <w:rPr>
                <w:rFonts w:ascii="Times New Roman" w:hAnsi="Times New Roman"/>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5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r>
      <w:tr w:rsidR="000F759B" w:rsidRPr="00537E4F" w:rsidTr="003F20FE">
        <w:trPr>
          <w:trHeight w:val="601"/>
        </w:trPr>
        <w:tc>
          <w:tcPr>
            <w:tcW w:w="744" w:type="dxa"/>
            <w:tcBorders>
              <w:top w:val="single" w:sz="4" w:space="0" w:color="000000"/>
              <w:left w:val="single" w:sz="4" w:space="0" w:color="000000"/>
              <w:bottom w:val="single" w:sz="4" w:space="0" w:color="000000"/>
              <w:right w:val="single" w:sz="4" w:space="0" w:color="000000"/>
            </w:tcBorders>
          </w:tcPr>
          <w:p w:rsidR="000F759B" w:rsidRPr="00537E4F" w:rsidRDefault="009E303A" w:rsidP="00672A67">
            <w:pPr>
              <w:tabs>
                <w:tab w:val="left" w:pos="180"/>
              </w:tabs>
              <w:rPr>
                <w:rFonts w:ascii="Times New Roman" w:hAnsi="Times New Roman"/>
                <w:sz w:val="22"/>
                <w:szCs w:val="22"/>
              </w:rPr>
            </w:pPr>
            <w:r>
              <w:rPr>
                <w:rFonts w:ascii="Times New Roman" w:hAnsi="Times New Roman"/>
                <w:sz w:val="22"/>
                <w:szCs w:val="22"/>
              </w:rPr>
              <w:t>2.3</w:t>
            </w:r>
            <w:r w:rsidR="000F759B" w:rsidRPr="00537E4F">
              <w:rPr>
                <w:rFonts w:ascii="Times New Roman" w:hAnsi="Times New Roman"/>
                <w:sz w:val="22"/>
                <w:szCs w:val="22"/>
              </w:rPr>
              <w:t xml:space="preserve">.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Distanca deri te ndërtimet inxhinierike të hekurudhës  (urat, rrjetat furrnizuese të kontaktit) </w:t>
            </w:r>
          </w:p>
        </w:tc>
        <w:tc>
          <w:tcPr>
            <w:tcW w:w="140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10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r>
      <w:tr w:rsidR="000F759B" w:rsidRPr="00537E4F" w:rsidTr="005E3F78">
        <w:trPr>
          <w:trHeight w:val="732"/>
        </w:trPr>
        <w:tc>
          <w:tcPr>
            <w:tcW w:w="744" w:type="dxa"/>
            <w:tcBorders>
              <w:top w:val="single" w:sz="4" w:space="0" w:color="000000"/>
              <w:left w:val="single" w:sz="4" w:space="0" w:color="000000"/>
              <w:bottom w:val="single" w:sz="4" w:space="0" w:color="000000"/>
              <w:right w:val="single" w:sz="4" w:space="0" w:color="000000"/>
            </w:tcBorders>
          </w:tcPr>
          <w:p w:rsidR="000F759B" w:rsidRPr="00537E4F" w:rsidRDefault="009E303A" w:rsidP="00672A67">
            <w:pPr>
              <w:tabs>
                <w:tab w:val="left" w:pos="180"/>
              </w:tabs>
              <w:rPr>
                <w:rFonts w:ascii="Times New Roman" w:hAnsi="Times New Roman"/>
                <w:sz w:val="22"/>
                <w:szCs w:val="22"/>
              </w:rPr>
            </w:pPr>
            <w:r>
              <w:rPr>
                <w:rFonts w:ascii="Times New Roman" w:hAnsi="Times New Roman"/>
                <w:sz w:val="22"/>
                <w:szCs w:val="22"/>
              </w:rPr>
              <w:t>2</w:t>
            </w:r>
            <w:r w:rsidRPr="00BC2025">
              <w:rPr>
                <w:rFonts w:ascii="Times New Roman" w:hAnsi="Times New Roman"/>
                <w:sz w:val="22"/>
                <w:szCs w:val="22"/>
              </w:rPr>
              <w:t>.4</w:t>
            </w:r>
            <w:r w:rsidR="000F759B" w:rsidRPr="00BC2025">
              <w:rPr>
                <w:rFonts w:ascii="Times New Roman" w:hAnsi="Times New Roman"/>
                <w:sz w:val="22"/>
                <w:szCs w:val="22"/>
              </w:rPr>
              <w:t>.</w:t>
            </w:r>
            <w:r w:rsidR="000F759B" w:rsidRPr="00537E4F">
              <w:rPr>
                <w:rFonts w:ascii="Times New Roman" w:hAnsi="Times New Roman"/>
                <w:sz w:val="22"/>
                <w:szCs w:val="22"/>
              </w:rPr>
              <w:t xml:space="preserve">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Distanca deri te dritat sinjalizuese të trafikut</w:t>
            </w:r>
            <w:r w:rsidR="00550070" w:rsidRPr="00537E4F">
              <w:rPr>
                <w:rFonts w:ascii="Times New Roman" w:hAnsi="Times New Roman"/>
                <w:sz w:val="22"/>
                <w:szCs w:val="22"/>
              </w:rPr>
              <w:t xml:space="preserve"> hekurudhor</w:t>
            </w:r>
            <w:r w:rsidRPr="00537E4F">
              <w:rPr>
                <w:rFonts w:ascii="Times New Roman" w:hAnsi="Times New Roman"/>
                <w:sz w:val="22"/>
                <w:szCs w:val="22"/>
              </w:rPr>
              <w:t xml:space="preserve">, furnizuesve  të tyre, furnizuesve të ndriçimit të jashtëm </w:t>
            </w:r>
          </w:p>
        </w:tc>
        <w:tc>
          <w:tcPr>
            <w:tcW w:w="140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5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r>
      <w:tr w:rsidR="000F759B" w:rsidRPr="00537E4F" w:rsidTr="00046FE0">
        <w:trPr>
          <w:trHeight w:val="691"/>
        </w:trPr>
        <w:tc>
          <w:tcPr>
            <w:tcW w:w="744" w:type="dxa"/>
            <w:tcBorders>
              <w:top w:val="single" w:sz="4" w:space="0" w:color="000000"/>
              <w:left w:val="single" w:sz="4" w:space="0" w:color="000000"/>
              <w:bottom w:val="single" w:sz="4" w:space="0" w:color="000000"/>
              <w:right w:val="single" w:sz="4" w:space="0" w:color="000000"/>
            </w:tcBorders>
          </w:tcPr>
          <w:p w:rsidR="000F759B" w:rsidRPr="00537E4F" w:rsidRDefault="009E303A" w:rsidP="00672A67">
            <w:pPr>
              <w:tabs>
                <w:tab w:val="left" w:pos="180"/>
              </w:tabs>
              <w:rPr>
                <w:rFonts w:ascii="Times New Roman" w:hAnsi="Times New Roman"/>
                <w:sz w:val="22"/>
                <w:szCs w:val="22"/>
              </w:rPr>
            </w:pPr>
            <w:r>
              <w:rPr>
                <w:rFonts w:ascii="Times New Roman" w:hAnsi="Times New Roman"/>
                <w:sz w:val="22"/>
                <w:szCs w:val="22"/>
              </w:rPr>
              <w:t>2.5</w:t>
            </w:r>
            <w:r w:rsidR="000F759B" w:rsidRPr="00537E4F">
              <w:rPr>
                <w:rFonts w:ascii="Times New Roman" w:hAnsi="Times New Roman"/>
                <w:sz w:val="22"/>
                <w:szCs w:val="22"/>
              </w:rPr>
              <w:t xml:space="preserve">.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Distanca deri</w:t>
            </w:r>
            <w:r w:rsidR="00550070" w:rsidRPr="00537E4F">
              <w:rPr>
                <w:rFonts w:ascii="Times New Roman" w:hAnsi="Times New Roman"/>
                <w:sz w:val="22"/>
                <w:szCs w:val="22"/>
              </w:rPr>
              <w:t xml:space="preserve"> te linjat elektrike me tension</w:t>
            </w:r>
            <w:r w:rsidR="00041CE7">
              <w:rPr>
                <w:rFonts w:ascii="Times New Roman" w:hAnsi="Times New Roman"/>
                <w:sz w:val="22"/>
                <w:szCs w:val="22"/>
              </w:rPr>
              <w:t xml:space="preserve"> &lt; 1 kV, rrjeti i ndriqimit </w:t>
            </w:r>
            <w:r w:rsidRPr="00537E4F">
              <w:rPr>
                <w:rFonts w:ascii="Times New Roman" w:hAnsi="Times New Roman"/>
                <w:sz w:val="22"/>
                <w:szCs w:val="22"/>
              </w:rPr>
              <w:t xml:space="preserve">dhe  linjës mbështetëse për komunikim mbitokësor </w:t>
            </w:r>
          </w:p>
        </w:tc>
        <w:tc>
          <w:tcPr>
            <w:tcW w:w="140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2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r>
      <w:tr w:rsidR="000F759B" w:rsidRPr="00537E4F" w:rsidTr="005E3F78">
        <w:trPr>
          <w:trHeight w:val="339"/>
        </w:trPr>
        <w:tc>
          <w:tcPr>
            <w:tcW w:w="744" w:type="dxa"/>
            <w:tcBorders>
              <w:top w:val="single" w:sz="4" w:space="0" w:color="000000"/>
              <w:left w:val="single" w:sz="4" w:space="0" w:color="000000"/>
              <w:bottom w:val="nil"/>
              <w:right w:val="single" w:sz="4" w:space="0" w:color="000000"/>
            </w:tcBorders>
          </w:tcPr>
          <w:p w:rsidR="000F759B" w:rsidRPr="00537E4F" w:rsidRDefault="009E303A" w:rsidP="00672A67">
            <w:pPr>
              <w:tabs>
                <w:tab w:val="left" w:pos="180"/>
              </w:tabs>
              <w:rPr>
                <w:rFonts w:ascii="Times New Roman" w:hAnsi="Times New Roman"/>
                <w:sz w:val="22"/>
                <w:szCs w:val="22"/>
              </w:rPr>
            </w:pPr>
            <w:r>
              <w:rPr>
                <w:rFonts w:ascii="Times New Roman" w:hAnsi="Times New Roman"/>
                <w:sz w:val="22"/>
                <w:szCs w:val="22"/>
              </w:rPr>
              <w:t>2.6</w:t>
            </w:r>
            <w:r w:rsidR="000F759B" w:rsidRPr="00537E4F">
              <w:rPr>
                <w:rFonts w:ascii="Times New Roman" w:hAnsi="Times New Roman"/>
                <w:sz w:val="22"/>
                <w:szCs w:val="22"/>
              </w:rPr>
              <w:t xml:space="preserve">. </w:t>
            </w:r>
          </w:p>
        </w:tc>
        <w:tc>
          <w:tcPr>
            <w:tcW w:w="7681" w:type="dxa"/>
            <w:tcBorders>
              <w:top w:val="single" w:sz="4" w:space="0" w:color="000000"/>
              <w:left w:val="single" w:sz="4" w:space="0" w:color="000000"/>
              <w:bottom w:val="nil"/>
              <w:right w:val="single" w:sz="4" w:space="0" w:color="000000"/>
            </w:tcBorders>
          </w:tcPr>
          <w:p w:rsidR="000F759B" w:rsidRPr="00537E4F" w:rsidRDefault="000F759B" w:rsidP="00041CE7">
            <w:pPr>
              <w:tabs>
                <w:tab w:val="left" w:pos="180"/>
              </w:tabs>
              <w:rPr>
                <w:rFonts w:ascii="Times New Roman" w:hAnsi="Times New Roman"/>
                <w:sz w:val="22"/>
                <w:szCs w:val="22"/>
              </w:rPr>
            </w:pPr>
            <w:r w:rsidRPr="00537E4F">
              <w:rPr>
                <w:rFonts w:ascii="Times New Roman" w:hAnsi="Times New Roman"/>
                <w:sz w:val="22"/>
                <w:szCs w:val="22"/>
              </w:rPr>
              <w:t xml:space="preserve">Distanca deri te linja furnizuese e energjisë elektrike me tension  &gt; 1 kV </w:t>
            </w:r>
          </w:p>
        </w:tc>
        <w:tc>
          <w:tcPr>
            <w:tcW w:w="1401" w:type="dxa"/>
            <w:tcBorders>
              <w:top w:val="single" w:sz="4" w:space="0" w:color="000000"/>
              <w:left w:val="single" w:sz="4" w:space="0" w:color="000000"/>
              <w:bottom w:val="nil"/>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r>
      <w:tr w:rsidR="000F759B" w:rsidRPr="00537E4F" w:rsidTr="00046FE0">
        <w:trPr>
          <w:trHeight w:val="917"/>
        </w:trPr>
        <w:tc>
          <w:tcPr>
            <w:tcW w:w="744" w:type="dxa"/>
            <w:tcBorders>
              <w:top w:val="nil"/>
              <w:left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nil"/>
              <w:left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a) të përforcuar në një bazë </w:t>
            </w:r>
          </w:p>
          <w:p w:rsidR="00041CE7" w:rsidRDefault="00041CE7" w:rsidP="00672A67">
            <w:pPr>
              <w:tabs>
                <w:tab w:val="left" w:pos="180"/>
              </w:tabs>
              <w:rPr>
                <w:rFonts w:ascii="Times New Roman" w:hAnsi="Times New Roman"/>
                <w:sz w:val="22"/>
                <w:szCs w:val="22"/>
              </w:rPr>
            </w:pP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b) të pa përfo</w:t>
            </w:r>
            <w:r w:rsidR="00550070" w:rsidRPr="00537E4F">
              <w:rPr>
                <w:rFonts w:ascii="Times New Roman" w:hAnsi="Times New Roman"/>
                <w:sz w:val="22"/>
                <w:szCs w:val="22"/>
              </w:rPr>
              <w:t>rcuar</w:t>
            </w:r>
            <w:r w:rsidRPr="00537E4F">
              <w:rPr>
                <w:rFonts w:ascii="Times New Roman" w:hAnsi="Times New Roman"/>
                <w:sz w:val="22"/>
                <w:szCs w:val="22"/>
              </w:rPr>
              <w:t xml:space="preserve"> në një bazë </w:t>
            </w:r>
          </w:p>
        </w:tc>
        <w:tc>
          <w:tcPr>
            <w:tcW w:w="1401" w:type="dxa"/>
            <w:tcBorders>
              <w:top w:val="nil"/>
              <w:left w:val="single" w:sz="4" w:space="0" w:color="000000"/>
              <w:right w:val="single" w:sz="4" w:space="0" w:color="000000"/>
            </w:tcBorders>
          </w:tcPr>
          <w:p w:rsidR="00041CE7" w:rsidRDefault="000F759B" w:rsidP="00672A67">
            <w:pPr>
              <w:tabs>
                <w:tab w:val="left" w:pos="180"/>
              </w:tabs>
              <w:rPr>
                <w:rFonts w:ascii="Times New Roman" w:hAnsi="Times New Roman"/>
                <w:sz w:val="22"/>
                <w:szCs w:val="22"/>
              </w:rPr>
            </w:pPr>
            <w:r w:rsidRPr="00537E4F">
              <w:rPr>
                <w:rFonts w:ascii="Times New Roman" w:hAnsi="Times New Roman"/>
                <w:sz w:val="22"/>
                <w:szCs w:val="22"/>
              </w:rPr>
              <w:t>25</w:t>
            </w:r>
          </w:p>
          <w:p w:rsidR="00550070"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10 </w:t>
            </w:r>
          </w:p>
        </w:tc>
      </w:tr>
      <w:tr w:rsidR="000F759B" w:rsidRPr="00537E4F" w:rsidTr="00046FE0">
        <w:trPr>
          <w:trHeight w:val="709"/>
        </w:trPr>
        <w:tc>
          <w:tcPr>
            <w:tcW w:w="744" w:type="dxa"/>
            <w:tcBorders>
              <w:top w:val="single" w:sz="4" w:space="0" w:color="000000"/>
              <w:left w:val="single" w:sz="4" w:space="0" w:color="000000"/>
              <w:bottom w:val="single" w:sz="4" w:space="0" w:color="000000"/>
              <w:right w:val="single" w:sz="4" w:space="0" w:color="000000"/>
            </w:tcBorders>
          </w:tcPr>
          <w:p w:rsidR="000F759B" w:rsidRPr="00537E4F" w:rsidRDefault="009E303A" w:rsidP="00672A67">
            <w:pPr>
              <w:tabs>
                <w:tab w:val="left" w:pos="180"/>
              </w:tabs>
              <w:rPr>
                <w:rFonts w:ascii="Times New Roman" w:hAnsi="Times New Roman"/>
                <w:sz w:val="22"/>
                <w:szCs w:val="22"/>
              </w:rPr>
            </w:pPr>
            <w:r>
              <w:rPr>
                <w:rFonts w:ascii="Times New Roman" w:hAnsi="Times New Roman"/>
                <w:sz w:val="22"/>
                <w:szCs w:val="22"/>
              </w:rPr>
              <w:t>2.7</w:t>
            </w:r>
            <w:r w:rsidR="000F759B" w:rsidRPr="00537E4F">
              <w:rPr>
                <w:rFonts w:ascii="Times New Roman" w:hAnsi="Times New Roman"/>
                <w:sz w:val="22"/>
                <w:szCs w:val="22"/>
              </w:rPr>
              <w:t xml:space="preserve">.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single" w:sz="4" w:space="0" w:color="000000"/>
              <w:left w:val="single" w:sz="4" w:space="0" w:color="000000"/>
              <w:bottom w:val="single" w:sz="4" w:space="0" w:color="000000"/>
              <w:right w:val="single" w:sz="4" w:space="0" w:color="000000"/>
            </w:tcBorders>
          </w:tcPr>
          <w:p w:rsidR="000F759B" w:rsidRPr="00537E4F" w:rsidRDefault="000F759B" w:rsidP="00DE7A7C">
            <w:pPr>
              <w:tabs>
                <w:tab w:val="left" w:pos="180"/>
              </w:tabs>
              <w:rPr>
                <w:rFonts w:ascii="Times New Roman" w:hAnsi="Times New Roman"/>
                <w:sz w:val="22"/>
                <w:szCs w:val="22"/>
              </w:rPr>
            </w:pPr>
            <w:r w:rsidRPr="00537E4F">
              <w:rPr>
                <w:rFonts w:ascii="Times New Roman" w:hAnsi="Times New Roman"/>
                <w:sz w:val="22"/>
                <w:szCs w:val="22"/>
              </w:rPr>
              <w:t>Distanca deri te një kabll</w:t>
            </w:r>
            <w:r w:rsidR="00DE7A7C">
              <w:rPr>
                <w:rFonts w:ascii="Times New Roman" w:hAnsi="Times New Roman"/>
                <w:sz w:val="22"/>
                <w:szCs w:val="22"/>
              </w:rPr>
              <w:t>o</w:t>
            </w:r>
            <w:r w:rsidRPr="00537E4F">
              <w:rPr>
                <w:rFonts w:ascii="Times New Roman" w:hAnsi="Times New Roman"/>
                <w:sz w:val="22"/>
                <w:szCs w:val="22"/>
              </w:rPr>
              <w:t xml:space="preserve"> nëntokësor</w:t>
            </w:r>
            <w:r w:rsidR="00DE7A7C">
              <w:rPr>
                <w:rFonts w:ascii="Times New Roman" w:hAnsi="Times New Roman"/>
                <w:sz w:val="22"/>
                <w:szCs w:val="22"/>
              </w:rPr>
              <w:t>e</w:t>
            </w:r>
            <w:r w:rsidRPr="00537E4F">
              <w:rPr>
                <w:rFonts w:ascii="Times New Roman" w:hAnsi="Times New Roman"/>
                <w:sz w:val="22"/>
                <w:szCs w:val="22"/>
              </w:rPr>
              <w:t xml:space="preserve"> </w:t>
            </w:r>
            <w:r w:rsidR="00DE7A7C">
              <w:rPr>
                <w:rFonts w:ascii="Times New Roman" w:hAnsi="Times New Roman"/>
                <w:sz w:val="22"/>
                <w:szCs w:val="22"/>
              </w:rPr>
              <w:t>e</w:t>
            </w:r>
            <w:r w:rsidRPr="00537E4F">
              <w:rPr>
                <w:rFonts w:ascii="Times New Roman" w:hAnsi="Times New Roman"/>
                <w:sz w:val="22"/>
                <w:szCs w:val="22"/>
              </w:rPr>
              <w:t xml:space="preserve"> energjisë elektrike me tension &lt;</w:t>
            </w:r>
            <w:r w:rsidR="00041CE7">
              <w:rPr>
                <w:rFonts w:ascii="Times New Roman" w:hAnsi="Times New Roman"/>
                <w:sz w:val="22"/>
                <w:szCs w:val="22"/>
              </w:rPr>
              <w:t xml:space="preserve"> 1 </w:t>
            </w:r>
            <w:r w:rsidRPr="00537E4F">
              <w:rPr>
                <w:rFonts w:ascii="Times New Roman" w:hAnsi="Times New Roman"/>
                <w:sz w:val="22"/>
                <w:szCs w:val="22"/>
              </w:rPr>
              <w:t>kV (përfshirë kabllot  e transmetimit të energjisë elektrike dhe të rrjetit të ndriçimit)</w:t>
            </w:r>
          </w:p>
        </w:tc>
        <w:tc>
          <w:tcPr>
            <w:tcW w:w="140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0.5 </w:t>
            </w:r>
          </w:p>
          <w:p w:rsidR="000F759B" w:rsidRPr="00537E4F" w:rsidRDefault="000F759B" w:rsidP="00672A67">
            <w:pPr>
              <w:tabs>
                <w:tab w:val="left" w:pos="180"/>
              </w:tabs>
              <w:rPr>
                <w:rFonts w:ascii="Times New Roman" w:hAnsi="Times New Roman"/>
                <w:sz w:val="22"/>
                <w:szCs w:val="22"/>
              </w:rPr>
            </w:pPr>
          </w:p>
        </w:tc>
      </w:tr>
      <w:tr w:rsidR="000F759B" w:rsidRPr="00537E4F" w:rsidTr="00046FE0">
        <w:trPr>
          <w:trHeight w:val="529"/>
        </w:trPr>
        <w:tc>
          <w:tcPr>
            <w:tcW w:w="744" w:type="dxa"/>
            <w:tcBorders>
              <w:top w:val="single" w:sz="4" w:space="0" w:color="000000"/>
              <w:left w:val="single" w:sz="4" w:space="0" w:color="000000"/>
              <w:bottom w:val="single" w:sz="4" w:space="0" w:color="000000"/>
              <w:right w:val="single" w:sz="4" w:space="0" w:color="000000"/>
            </w:tcBorders>
          </w:tcPr>
          <w:p w:rsidR="000F759B" w:rsidRPr="00537E4F" w:rsidRDefault="009E303A" w:rsidP="00672A67">
            <w:pPr>
              <w:tabs>
                <w:tab w:val="left" w:pos="180"/>
              </w:tabs>
              <w:rPr>
                <w:rFonts w:ascii="Times New Roman" w:hAnsi="Times New Roman"/>
                <w:sz w:val="22"/>
                <w:szCs w:val="22"/>
              </w:rPr>
            </w:pPr>
            <w:r>
              <w:rPr>
                <w:rFonts w:ascii="Times New Roman" w:hAnsi="Times New Roman"/>
                <w:sz w:val="22"/>
                <w:szCs w:val="22"/>
              </w:rPr>
              <w:t>2.8</w:t>
            </w:r>
            <w:r w:rsidR="000F759B" w:rsidRPr="00537E4F">
              <w:rPr>
                <w:rFonts w:ascii="Times New Roman" w:hAnsi="Times New Roman"/>
                <w:sz w:val="22"/>
                <w:szCs w:val="22"/>
              </w:rPr>
              <w:t xml:space="preserve">.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single" w:sz="4" w:space="0" w:color="000000"/>
              <w:left w:val="single" w:sz="4" w:space="0" w:color="000000"/>
              <w:bottom w:val="single" w:sz="4" w:space="0" w:color="000000"/>
              <w:right w:val="single" w:sz="4" w:space="0" w:color="000000"/>
            </w:tcBorders>
          </w:tcPr>
          <w:p w:rsidR="000F759B" w:rsidRPr="00537E4F" w:rsidRDefault="000F759B" w:rsidP="00041CE7">
            <w:pPr>
              <w:tabs>
                <w:tab w:val="left" w:pos="180"/>
              </w:tabs>
              <w:rPr>
                <w:rFonts w:ascii="Times New Roman" w:hAnsi="Times New Roman"/>
                <w:sz w:val="22"/>
                <w:szCs w:val="22"/>
              </w:rPr>
            </w:pPr>
            <w:r w:rsidRPr="00537E4F">
              <w:rPr>
                <w:rFonts w:ascii="Times New Roman" w:hAnsi="Times New Roman"/>
                <w:sz w:val="22"/>
                <w:szCs w:val="22"/>
              </w:rPr>
              <w:t xml:space="preserve">Distanca deri te </w:t>
            </w:r>
            <w:r w:rsidR="00041CE7">
              <w:rPr>
                <w:rFonts w:ascii="Times New Roman" w:hAnsi="Times New Roman"/>
                <w:sz w:val="22"/>
                <w:szCs w:val="22"/>
              </w:rPr>
              <w:t>kolektorët</w:t>
            </w:r>
          </w:p>
        </w:tc>
        <w:tc>
          <w:tcPr>
            <w:tcW w:w="140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1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r>
      <w:tr w:rsidR="000F759B" w:rsidRPr="00537E4F" w:rsidTr="00046FE0">
        <w:trPr>
          <w:trHeight w:val="439"/>
        </w:trPr>
        <w:tc>
          <w:tcPr>
            <w:tcW w:w="744" w:type="dxa"/>
            <w:tcBorders>
              <w:top w:val="single" w:sz="4" w:space="0" w:color="000000"/>
              <w:left w:val="single" w:sz="4" w:space="0" w:color="000000"/>
              <w:bottom w:val="single" w:sz="4" w:space="0" w:color="000000"/>
              <w:right w:val="single" w:sz="4" w:space="0" w:color="000000"/>
            </w:tcBorders>
          </w:tcPr>
          <w:p w:rsidR="000F759B" w:rsidRPr="00537E4F" w:rsidRDefault="009E303A" w:rsidP="00672A67">
            <w:pPr>
              <w:tabs>
                <w:tab w:val="left" w:pos="180"/>
              </w:tabs>
              <w:rPr>
                <w:rFonts w:ascii="Times New Roman" w:hAnsi="Times New Roman"/>
                <w:sz w:val="22"/>
                <w:szCs w:val="22"/>
              </w:rPr>
            </w:pPr>
            <w:r>
              <w:rPr>
                <w:rFonts w:ascii="Times New Roman" w:hAnsi="Times New Roman"/>
                <w:sz w:val="22"/>
                <w:szCs w:val="22"/>
              </w:rPr>
              <w:t>2.9</w:t>
            </w:r>
            <w:r w:rsidR="000F759B" w:rsidRPr="00537E4F">
              <w:rPr>
                <w:rFonts w:ascii="Times New Roman" w:hAnsi="Times New Roman"/>
                <w:sz w:val="22"/>
                <w:szCs w:val="22"/>
              </w:rPr>
              <w:t xml:space="preserve">.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Distanca</w:t>
            </w:r>
            <w:r w:rsidR="00550070" w:rsidRPr="00537E4F">
              <w:rPr>
                <w:rFonts w:ascii="Times New Roman" w:hAnsi="Times New Roman"/>
                <w:sz w:val="22"/>
                <w:szCs w:val="22"/>
              </w:rPr>
              <w:t xml:space="preserve"> deri te gypat e</w:t>
            </w:r>
            <w:r w:rsidRPr="00537E4F">
              <w:rPr>
                <w:rFonts w:ascii="Times New Roman" w:hAnsi="Times New Roman"/>
                <w:sz w:val="22"/>
                <w:szCs w:val="22"/>
              </w:rPr>
              <w:t xml:space="preserve"> sistemit të furnizimit me ngrohje</w:t>
            </w:r>
          </w:p>
        </w:tc>
        <w:tc>
          <w:tcPr>
            <w:tcW w:w="140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1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r>
      <w:tr w:rsidR="000F759B" w:rsidRPr="00537E4F" w:rsidTr="005E3F78">
        <w:trPr>
          <w:trHeight w:val="1035"/>
        </w:trPr>
        <w:tc>
          <w:tcPr>
            <w:tcW w:w="744"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2.1</w:t>
            </w:r>
            <w:r w:rsidR="009E303A">
              <w:rPr>
                <w:rFonts w:ascii="Times New Roman" w:hAnsi="Times New Roman"/>
                <w:sz w:val="22"/>
                <w:szCs w:val="22"/>
              </w:rPr>
              <w:t>0</w:t>
            </w:r>
            <w:r w:rsidRPr="00537E4F">
              <w:rPr>
                <w:rFonts w:ascii="Times New Roman" w:hAnsi="Times New Roman"/>
                <w:sz w:val="22"/>
                <w:szCs w:val="22"/>
              </w:rPr>
              <w:t xml:space="preserve">.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Distanca ndërmjet  një kablli të komunikimit dhe një </w:t>
            </w:r>
            <w:r w:rsidR="00550070" w:rsidRPr="00537E4F">
              <w:rPr>
                <w:rFonts w:ascii="Times New Roman" w:hAnsi="Times New Roman"/>
                <w:sz w:val="22"/>
                <w:szCs w:val="22"/>
              </w:rPr>
              <w:t>gypi të  sistemit pë furrnizim me</w:t>
            </w:r>
            <w:r w:rsidRPr="00537E4F">
              <w:rPr>
                <w:rFonts w:ascii="Times New Roman" w:hAnsi="Times New Roman"/>
                <w:sz w:val="22"/>
                <w:szCs w:val="22"/>
              </w:rPr>
              <w:t xml:space="preserve"> gaz me presion të ulët, të mesëm dhe të lartë (deri në12 kg/cm</w:t>
            </w:r>
            <w:r w:rsidRPr="00537E4F">
              <w:rPr>
                <w:rFonts w:ascii="Times New Roman" w:hAnsi="Times New Roman"/>
                <w:sz w:val="22"/>
                <w:szCs w:val="22"/>
                <w:vertAlign w:val="superscript"/>
              </w:rPr>
              <w:t>2</w:t>
            </w:r>
            <w:r w:rsidRPr="00537E4F">
              <w:rPr>
                <w:rFonts w:ascii="Times New Roman" w:hAnsi="Times New Roman"/>
                <w:sz w:val="22"/>
                <w:szCs w:val="22"/>
              </w:rPr>
              <w:t xml:space="preserve">) ose gypi të furrnizimit me vaj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140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1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r>
      <w:tr w:rsidR="000F759B" w:rsidRPr="00537E4F" w:rsidTr="003F20FE">
        <w:trPr>
          <w:trHeight w:val="664"/>
        </w:trPr>
        <w:tc>
          <w:tcPr>
            <w:tcW w:w="744" w:type="dxa"/>
            <w:tcBorders>
              <w:top w:val="single" w:sz="4" w:space="0" w:color="000000"/>
              <w:left w:val="single" w:sz="4" w:space="0" w:color="000000"/>
              <w:bottom w:val="single" w:sz="4" w:space="0" w:color="000000"/>
              <w:right w:val="single" w:sz="4" w:space="0" w:color="000000"/>
            </w:tcBorders>
          </w:tcPr>
          <w:p w:rsidR="000F759B" w:rsidRPr="00537E4F" w:rsidRDefault="009E303A" w:rsidP="00672A67">
            <w:pPr>
              <w:tabs>
                <w:tab w:val="left" w:pos="180"/>
              </w:tabs>
              <w:rPr>
                <w:rFonts w:ascii="Times New Roman" w:hAnsi="Times New Roman"/>
                <w:sz w:val="22"/>
                <w:szCs w:val="22"/>
              </w:rPr>
            </w:pPr>
            <w:r>
              <w:rPr>
                <w:rFonts w:ascii="Times New Roman" w:hAnsi="Times New Roman"/>
                <w:sz w:val="22"/>
                <w:szCs w:val="22"/>
              </w:rPr>
              <w:t>2.11</w:t>
            </w:r>
            <w:r w:rsidR="000F759B" w:rsidRPr="00537E4F">
              <w:rPr>
                <w:rFonts w:ascii="Times New Roman" w:hAnsi="Times New Roman"/>
                <w:sz w:val="22"/>
                <w:szCs w:val="22"/>
              </w:rPr>
              <w:t xml:space="preserve">.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Distanca ndërmjet një kablli të komunikimit  dhe një t</w:t>
            </w:r>
            <w:r w:rsidR="00550070" w:rsidRPr="00537E4F">
              <w:rPr>
                <w:rFonts w:ascii="Times New Roman" w:hAnsi="Times New Roman"/>
                <w:sz w:val="22"/>
                <w:szCs w:val="22"/>
              </w:rPr>
              <w:t>ubacioni furnizues të  gazit me</w:t>
            </w:r>
            <w:r w:rsidRPr="00537E4F">
              <w:rPr>
                <w:rFonts w:ascii="Times New Roman" w:hAnsi="Times New Roman"/>
                <w:sz w:val="22"/>
                <w:szCs w:val="22"/>
              </w:rPr>
              <w:t xml:space="preserve"> presion të lartë (deri në 55 kg / cm2) ose  tubacioni furnizues të vajit</w:t>
            </w:r>
          </w:p>
        </w:tc>
        <w:tc>
          <w:tcPr>
            <w:tcW w:w="140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10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r>
      <w:tr w:rsidR="003F20FE" w:rsidRPr="00537E4F" w:rsidTr="00383392">
        <w:trPr>
          <w:trHeight w:val="2959"/>
        </w:trPr>
        <w:tc>
          <w:tcPr>
            <w:tcW w:w="744" w:type="dxa"/>
            <w:tcBorders>
              <w:top w:val="single" w:sz="4" w:space="0" w:color="000000"/>
              <w:left w:val="single" w:sz="4" w:space="0" w:color="000000"/>
              <w:right w:val="single" w:sz="4" w:space="0" w:color="000000"/>
            </w:tcBorders>
          </w:tcPr>
          <w:p w:rsidR="003F20FE" w:rsidRPr="00537E4F" w:rsidRDefault="003F20FE" w:rsidP="00672A67">
            <w:pPr>
              <w:tabs>
                <w:tab w:val="left" w:pos="180"/>
              </w:tabs>
              <w:rPr>
                <w:rFonts w:ascii="Times New Roman" w:hAnsi="Times New Roman"/>
                <w:sz w:val="22"/>
                <w:szCs w:val="22"/>
              </w:rPr>
            </w:pPr>
            <w:r>
              <w:rPr>
                <w:rFonts w:ascii="Times New Roman" w:hAnsi="Times New Roman"/>
                <w:sz w:val="22"/>
                <w:szCs w:val="22"/>
              </w:rPr>
              <w:t>2.12</w:t>
            </w:r>
            <w:r w:rsidRPr="00537E4F">
              <w:rPr>
                <w:rFonts w:ascii="Times New Roman" w:hAnsi="Times New Roman"/>
                <w:sz w:val="22"/>
                <w:szCs w:val="22"/>
              </w:rPr>
              <w:t xml:space="preserve">. </w:t>
            </w:r>
          </w:p>
          <w:p w:rsidR="003F20FE" w:rsidRPr="00537E4F" w:rsidRDefault="003F20FE"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single" w:sz="4" w:space="0" w:color="000000"/>
              <w:left w:val="single" w:sz="4" w:space="0" w:color="000000"/>
              <w:right w:val="single" w:sz="4" w:space="0" w:color="000000"/>
            </w:tcBorders>
          </w:tcPr>
          <w:p w:rsidR="003F20FE" w:rsidRDefault="003F20FE" w:rsidP="00383392">
            <w:pPr>
              <w:tabs>
                <w:tab w:val="left" w:pos="180"/>
              </w:tabs>
              <w:rPr>
                <w:rFonts w:ascii="Times New Roman" w:hAnsi="Times New Roman"/>
                <w:sz w:val="22"/>
                <w:szCs w:val="22"/>
              </w:rPr>
            </w:pPr>
            <w:r w:rsidRPr="00537E4F">
              <w:rPr>
                <w:rFonts w:ascii="Times New Roman" w:hAnsi="Times New Roman"/>
                <w:sz w:val="22"/>
                <w:szCs w:val="22"/>
              </w:rPr>
              <w:t xml:space="preserve">Distanca prej një  gypi kabllor deri te : </w:t>
            </w:r>
          </w:p>
          <w:p w:rsidR="003F20FE" w:rsidRPr="00537E4F" w:rsidRDefault="003F20FE" w:rsidP="00383392">
            <w:pPr>
              <w:tabs>
                <w:tab w:val="left" w:pos="180"/>
              </w:tabs>
              <w:rPr>
                <w:rFonts w:ascii="Times New Roman" w:hAnsi="Times New Roman"/>
                <w:sz w:val="22"/>
                <w:szCs w:val="22"/>
              </w:rPr>
            </w:pPr>
          </w:p>
          <w:p w:rsidR="003F20FE" w:rsidRPr="00537E4F" w:rsidRDefault="003F20FE" w:rsidP="00383392">
            <w:pPr>
              <w:numPr>
                <w:ilvl w:val="0"/>
                <w:numId w:val="28"/>
              </w:numPr>
              <w:tabs>
                <w:tab w:val="left" w:pos="180"/>
                <w:tab w:val="left" w:pos="516"/>
              </w:tabs>
              <w:spacing w:after="200" w:line="276" w:lineRule="auto"/>
              <w:rPr>
                <w:rFonts w:ascii="Times New Roman" w:hAnsi="Times New Roman"/>
                <w:sz w:val="22"/>
                <w:szCs w:val="22"/>
              </w:rPr>
            </w:pPr>
            <w:r w:rsidRPr="00537E4F">
              <w:rPr>
                <w:rFonts w:ascii="Times New Roman" w:hAnsi="Times New Roman"/>
                <w:sz w:val="22"/>
                <w:szCs w:val="22"/>
              </w:rPr>
              <w:t>një gyp furrnizues i gazit me presion të ulët  (deri në 0.05 kg/cm</w:t>
            </w:r>
            <w:r w:rsidRPr="00537E4F">
              <w:rPr>
                <w:rFonts w:ascii="Times New Roman" w:hAnsi="Times New Roman"/>
                <w:sz w:val="22"/>
                <w:szCs w:val="22"/>
                <w:vertAlign w:val="superscript"/>
              </w:rPr>
              <w:t>2</w:t>
            </w:r>
            <w:r w:rsidRPr="00537E4F">
              <w:rPr>
                <w:rFonts w:ascii="Times New Roman" w:hAnsi="Times New Roman"/>
                <w:sz w:val="22"/>
                <w:szCs w:val="22"/>
              </w:rPr>
              <w:t xml:space="preserve">) ;  </w:t>
            </w:r>
          </w:p>
          <w:p w:rsidR="003F20FE" w:rsidRPr="00537E4F" w:rsidRDefault="003F20FE" w:rsidP="00383392">
            <w:pPr>
              <w:numPr>
                <w:ilvl w:val="0"/>
                <w:numId w:val="28"/>
              </w:numPr>
              <w:tabs>
                <w:tab w:val="left" w:pos="180"/>
                <w:tab w:val="left" w:pos="516"/>
              </w:tabs>
              <w:spacing w:after="200" w:line="276" w:lineRule="auto"/>
              <w:rPr>
                <w:rFonts w:ascii="Times New Roman" w:hAnsi="Times New Roman"/>
                <w:sz w:val="22"/>
                <w:szCs w:val="22"/>
              </w:rPr>
            </w:pPr>
            <w:r w:rsidRPr="00537E4F">
              <w:rPr>
                <w:rFonts w:ascii="Times New Roman" w:hAnsi="Times New Roman"/>
                <w:sz w:val="22"/>
                <w:szCs w:val="22"/>
              </w:rPr>
              <w:t>një gyp furrnizues i gazit me presion të mesëm  (prej 0.05 deri në 3 kg/cm</w:t>
            </w:r>
            <w:r w:rsidRPr="00537E4F">
              <w:rPr>
                <w:rFonts w:ascii="Times New Roman" w:hAnsi="Times New Roman"/>
                <w:sz w:val="22"/>
                <w:szCs w:val="22"/>
                <w:vertAlign w:val="superscript"/>
              </w:rPr>
              <w:t>2</w:t>
            </w:r>
            <w:r w:rsidRPr="00537E4F">
              <w:rPr>
                <w:rFonts w:ascii="Times New Roman" w:hAnsi="Times New Roman"/>
                <w:sz w:val="22"/>
                <w:szCs w:val="22"/>
              </w:rPr>
              <w:t xml:space="preserve">); </w:t>
            </w:r>
          </w:p>
          <w:p w:rsidR="003F20FE" w:rsidRPr="00537E4F" w:rsidRDefault="003F20FE" w:rsidP="00383392">
            <w:pPr>
              <w:numPr>
                <w:ilvl w:val="0"/>
                <w:numId w:val="28"/>
              </w:numPr>
              <w:tabs>
                <w:tab w:val="left" w:pos="180"/>
                <w:tab w:val="left" w:pos="516"/>
              </w:tabs>
              <w:spacing w:after="200" w:line="276" w:lineRule="auto"/>
              <w:rPr>
                <w:rFonts w:ascii="Times New Roman" w:hAnsi="Times New Roman"/>
                <w:sz w:val="22"/>
                <w:szCs w:val="22"/>
              </w:rPr>
            </w:pPr>
            <w:r w:rsidRPr="00537E4F">
              <w:rPr>
                <w:rFonts w:ascii="Times New Roman" w:hAnsi="Times New Roman"/>
                <w:sz w:val="22"/>
                <w:szCs w:val="22"/>
              </w:rPr>
              <w:t>një gyp furrnizues i gazit me presion të lartë (prej  3 deri në  6 kg/cm</w:t>
            </w:r>
            <w:r w:rsidRPr="00537E4F">
              <w:rPr>
                <w:rFonts w:ascii="Times New Roman" w:hAnsi="Times New Roman"/>
                <w:sz w:val="22"/>
                <w:szCs w:val="22"/>
                <w:vertAlign w:val="superscript"/>
              </w:rPr>
              <w:t>2</w:t>
            </w:r>
            <w:r w:rsidRPr="00537E4F">
              <w:rPr>
                <w:rFonts w:ascii="Times New Roman" w:hAnsi="Times New Roman"/>
                <w:sz w:val="22"/>
                <w:szCs w:val="22"/>
              </w:rPr>
              <w:t xml:space="preserve">); </w:t>
            </w:r>
          </w:p>
          <w:p w:rsidR="003F20FE" w:rsidRPr="00537E4F" w:rsidRDefault="003F20FE" w:rsidP="00383392">
            <w:pPr>
              <w:numPr>
                <w:ilvl w:val="0"/>
                <w:numId w:val="28"/>
              </w:numPr>
              <w:tabs>
                <w:tab w:val="left" w:pos="180"/>
                <w:tab w:val="left" w:pos="516"/>
              </w:tabs>
              <w:spacing w:after="200" w:line="276" w:lineRule="auto"/>
              <w:rPr>
                <w:rFonts w:ascii="Times New Roman" w:hAnsi="Times New Roman"/>
                <w:sz w:val="22"/>
                <w:szCs w:val="22"/>
              </w:rPr>
            </w:pPr>
            <w:r w:rsidRPr="00537E4F">
              <w:rPr>
                <w:rFonts w:ascii="Times New Roman" w:hAnsi="Times New Roman"/>
                <w:sz w:val="22"/>
                <w:szCs w:val="22"/>
              </w:rPr>
              <w:t>një gyp furrnizues i gazit me presion të lartë  (prej  6 deri  12 kg/cm</w:t>
            </w:r>
            <w:r w:rsidRPr="00537E4F">
              <w:rPr>
                <w:rFonts w:ascii="Times New Roman" w:hAnsi="Times New Roman"/>
                <w:sz w:val="22"/>
                <w:szCs w:val="22"/>
                <w:vertAlign w:val="superscript"/>
              </w:rPr>
              <w:t>2</w:t>
            </w:r>
            <w:r w:rsidRPr="00537E4F">
              <w:rPr>
                <w:rFonts w:ascii="Times New Roman" w:hAnsi="Times New Roman"/>
                <w:sz w:val="22"/>
                <w:szCs w:val="22"/>
              </w:rPr>
              <w:t xml:space="preserve">) ; </w:t>
            </w:r>
          </w:p>
          <w:p w:rsidR="003F20FE" w:rsidRPr="00537E4F" w:rsidRDefault="003F20FE" w:rsidP="00383392">
            <w:pPr>
              <w:numPr>
                <w:ilvl w:val="0"/>
                <w:numId w:val="28"/>
              </w:numPr>
              <w:tabs>
                <w:tab w:val="left" w:pos="180"/>
                <w:tab w:val="left" w:pos="516"/>
              </w:tabs>
              <w:spacing w:after="200" w:line="276" w:lineRule="auto"/>
              <w:rPr>
                <w:rFonts w:ascii="Times New Roman" w:hAnsi="Times New Roman"/>
                <w:sz w:val="22"/>
                <w:szCs w:val="22"/>
              </w:rPr>
            </w:pPr>
            <w:r w:rsidRPr="00537E4F">
              <w:rPr>
                <w:rFonts w:ascii="Times New Roman" w:hAnsi="Times New Roman"/>
                <w:sz w:val="22"/>
                <w:szCs w:val="22"/>
              </w:rPr>
              <w:t>një gyp furrnizues i gazit me presion të lartë  (deri në 55 kg/cm</w:t>
            </w:r>
            <w:r w:rsidRPr="00537E4F">
              <w:rPr>
                <w:rFonts w:ascii="Times New Roman" w:hAnsi="Times New Roman"/>
                <w:sz w:val="22"/>
                <w:szCs w:val="22"/>
                <w:vertAlign w:val="superscript"/>
              </w:rPr>
              <w:t>2</w:t>
            </w:r>
            <w:r w:rsidRPr="00537E4F">
              <w:rPr>
                <w:rFonts w:ascii="Times New Roman" w:hAnsi="Times New Roman"/>
                <w:sz w:val="22"/>
                <w:szCs w:val="22"/>
              </w:rPr>
              <w:t xml:space="preserve">) </w:t>
            </w:r>
          </w:p>
        </w:tc>
        <w:tc>
          <w:tcPr>
            <w:tcW w:w="1401" w:type="dxa"/>
            <w:tcBorders>
              <w:top w:val="single" w:sz="4" w:space="0" w:color="000000"/>
              <w:left w:val="single" w:sz="4" w:space="0" w:color="000000"/>
              <w:right w:val="single" w:sz="4" w:space="0" w:color="000000"/>
            </w:tcBorders>
          </w:tcPr>
          <w:p w:rsidR="003F20FE" w:rsidRDefault="003F20FE"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p w:rsidR="003F20FE" w:rsidRPr="00537E4F" w:rsidRDefault="003F20FE" w:rsidP="00672A67">
            <w:pPr>
              <w:tabs>
                <w:tab w:val="left" w:pos="180"/>
              </w:tabs>
              <w:rPr>
                <w:rFonts w:ascii="Times New Roman" w:hAnsi="Times New Roman"/>
                <w:sz w:val="22"/>
                <w:szCs w:val="22"/>
              </w:rPr>
            </w:pPr>
          </w:p>
          <w:p w:rsidR="003F20FE" w:rsidRPr="00537E4F" w:rsidRDefault="003F20FE" w:rsidP="00672A67">
            <w:pPr>
              <w:tabs>
                <w:tab w:val="left" w:pos="180"/>
              </w:tabs>
              <w:rPr>
                <w:rFonts w:ascii="Times New Roman" w:hAnsi="Times New Roman"/>
                <w:sz w:val="22"/>
                <w:szCs w:val="22"/>
              </w:rPr>
            </w:pPr>
            <w:r w:rsidRPr="00537E4F">
              <w:rPr>
                <w:rFonts w:ascii="Times New Roman" w:hAnsi="Times New Roman"/>
                <w:sz w:val="22"/>
                <w:szCs w:val="22"/>
              </w:rPr>
              <w:t xml:space="preserve">1 </w:t>
            </w:r>
          </w:p>
          <w:p w:rsidR="003F20FE" w:rsidRPr="00537E4F" w:rsidRDefault="003F20FE" w:rsidP="00672A67">
            <w:pPr>
              <w:tabs>
                <w:tab w:val="left" w:pos="180"/>
              </w:tabs>
              <w:rPr>
                <w:rFonts w:ascii="Times New Roman" w:hAnsi="Times New Roman"/>
                <w:sz w:val="22"/>
                <w:szCs w:val="22"/>
              </w:rPr>
            </w:pPr>
          </w:p>
          <w:p w:rsidR="003F20FE" w:rsidRPr="00537E4F" w:rsidRDefault="003F20FE" w:rsidP="00672A67">
            <w:pPr>
              <w:tabs>
                <w:tab w:val="left" w:pos="180"/>
              </w:tabs>
              <w:rPr>
                <w:rFonts w:ascii="Times New Roman" w:hAnsi="Times New Roman"/>
                <w:sz w:val="22"/>
                <w:szCs w:val="22"/>
              </w:rPr>
            </w:pPr>
            <w:r w:rsidRPr="00537E4F">
              <w:rPr>
                <w:rFonts w:ascii="Times New Roman" w:hAnsi="Times New Roman"/>
                <w:sz w:val="22"/>
                <w:szCs w:val="22"/>
              </w:rPr>
              <w:t xml:space="preserve">1.5 </w:t>
            </w:r>
          </w:p>
          <w:p w:rsidR="003F20FE" w:rsidRPr="00537E4F" w:rsidRDefault="003F20FE" w:rsidP="00672A67">
            <w:pPr>
              <w:tabs>
                <w:tab w:val="left" w:pos="180"/>
              </w:tabs>
              <w:rPr>
                <w:rFonts w:ascii="Times New Roman" w:hAnsi="Times New Roman"/>
                <w:sz w:val="22"/>
                <w:szCs w:val="22"/>
              </w:rPr>
            </w:pPr>
          </w:p>
          <w:p w:rsidR="003F20FE" w:rsidRPr="00537E4F" w:rsidRDefault="003F20FE" w:rsidP="00672A67">
            <w:pPr>
              <w:tabs>
                <w:tab w:val="left" w:pos="180"/>
              </w:tabs>
              <w:rPr>
                <w:rFonts w:ascii="Times New Roman" w:hAnsi="Times New Roman"/>
                <w:sz w:val="22"/>
                <w:szCs w:val="22"/>
              </w:rPr>
            </w:pPr>
            <w:r w:rsidRPr="00537E4F">
              <w:rPr>
                <w:rFonts w:ascii="Times New Roman" w:hAnsi="Times New Roman"/>
                <w:sz w:val="22"/>
                <w:szCs w:val="22"/>
              </w:rPr>
              <w:t xml:space="preserve">2 </w:t>
            </w:r>
          </w:p>
          <w:p w:rsidR="003F20FE" w:rsidRPr="00537E4F" w:rsidRDefault="003F20FE" w:rsidP="00672A67">
            <w:pPr>
              <w:tabs>
                <w:tab w:val="left" w:pos="180"/>
              </w:tabs>
              <w:rPr>
                <w:rFonts w:ascii="Times New Roman" w:hAnsi="Times New Roman"/>
                <w:sz w:val="22"/>
                <w:szCs w:val="22"/>
              </w:rPr>
            </w:pPr>
          </w:p>
          <w:p w:rsidR="003F20FE" w:rsidRPr="00537E4F" w:rsidRDefault="003F20FE" w:rsidP="00672A67">
            <w:pPr>
              <w:tabs>
                <w:tab w:val="left" w:pos="180"/>
              </w:tabs>
              <w:rPr>
                <w:rFonts w:ascii="Times New Roman" w:hAnsi="Times New Roman"/>
                <w:sz w:val="22"/>
                <w:szCs w:val="22"/>
              </w:rPr>
            </w:pPr>
            <w:r w:rsidRPr="00537E4F">
              <w:rPr>
                <w:rFonts w:ascii="Times New Roman" w:hAnsi="Times New Roman"/>
                <w:sz w:val="22"/>
                <w:szCs w:val="22"/>
              </w:rPr>
              <w:t>3</w:t>
            </w:r>
          </w:p>
          <w:p w:rsidR="003F20FE" w:rsidRPr="00537E4F" w:rsidRDefault="003F20FE"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p w:rsidR="003F20FE" w:rsidRPr="00537E4F" w:rsidRDefault="003F20FE" w:rsidP="00672A67">
            <w:pPr>
              <w:tabs>
                <w:tab w:val="left" w:pos="180"/>
              </w:tabs>
              <w:rPr>
                <w:rFonts w:ascii="Times New Roman" w:hAnsi="Times New Roman"/>
                <w:sz w:val="22"/>
                <w:szCs w:val="22"/>
              </w:rPr>
            </w:pPr>
            <w:r w:rsidRPr="00537E4F">
              <w:rPr>
                <w:rFonts w:ascii="Times New Roman" w:hAnsi="Times New Roman"/>
                <w:sz w:val="22"/>
                <w:szCs w:val="22"/>
              </w:rPr>
              <w:t xml:space="preserve">10 </w:t>
            </w:r>
          </w:p>
        </w:tc>
      </w:tr>
      <w:tr w:rsidR="000F759B" w:rsidRPr="00537E4F" w:rsidTr="00383392">
        <w:trPr>
          <w:trHeight w:val="529"/>
        </w:trPr>
        <w:tc>
          <w:tcPr>
            <w:tcW w:w="744" w:type="dxa"/>
            <w:tcBorders>
              <w:top w:val="single" w:sz="4" w:space="0" w:color="000000"/>
              <w:left w:val="single" w:sz="4" w:space="0" w:color="000000"/>
              <w:bottom w:val="single" w:sz="4" w:space="0" w:color="000000"/>
              <w:right w:val="single" w:sz="4" w:space="0" w:color="000000"/>
            </w:tcBorders>
          </w:tcPr>
          <w:p w:rsidR="000F759B" w:rsidRPr="00537E4F" w:rsidRDefault="009E303A" w:rsidP="00672A67">
            <w:pPr>
              <w:tabs>
                <w:tab w:val="left" w:pos="180"/>
              </w:tabs>
              <w:rPr>
                <w:rFonts w:ascii="Times New Roman" w:hAnsi="Times New Roman"/>
                <w:sz w:val="22"/>
                <w:szCs w:val="22"/>
              </w:rPr>
            </w:pPr>
            <w:r>
              <w:rPr>
                <w:rFonts w:ascii="Times New Roman" w:hAnsi="Times New Roman"/>
                <w:sz w:val="22"/>
                <w:szCs w:val="22"/>
              </w:rPr>
              <w:t>2.13</w:t>
            </w:r>
            <w:r w:rsidR="000F759B" w:rsidRPr="00537E4F">
              <w:rPr>
                <w:rFonts w:ascii="Times New Roman" w:hAnsi="Times New Roman"/>
                <w:sz w:val="22"/>
                <w:szCs w:val="22"/>
              </w:rPr>
              <w:t xml:space="preserve">.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Distanca prej  kabllove nëntokësore</w:t>
            </w:r>
            <w:r w:rsidR="00550070" w:rsidRPr="00537E4F">
              <w:rPr>
                <w:rFonts w:ascii="Times New Roman" w:hAnsi="Times New Roman"/>
                <w:sz w:val="22"/>
                <w:szCs w:val="22"/>
              </w:rPr>
              <w:t xml:space="preserve"> të</w:t>
            </w:r>
            <w:r w:rsidRPr="00537E4F">
              <w:rPr>
                <w:rFonts w:ascii="Times New Roman" w:hAnsi="Times New Roman"/>
                <w:sz w:val="22"/>
                <w:szCs w:val="22"/>
              </w:rPr>
              <w:t xml:space="preserve"> komunikimit ose një </w:t>
            </w:r>
            <w:r w:rsidR="00550070" w:rsidRPr="00537E4F">
              <w:rPr>
                <w:rFonts w:ascii="Times New Roman" w:hAnsi="Times New Roman"/>
                <w:sz w:val="22"/>
                <w:szCs w:val="22"/>
              </w:rPr>
              <w:t>gypi kabllor</w:t>
            </w:r>
          </w:p>
        </w:tc>
        <w:tc>
          <w:tcPr>
            <w:tcW w:w="140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0.5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r>
      <w:tr w:rsidR="000F759B" w:rsidRPr="00537E4F" w:rsidTr="00383392">
        <w:trPr>
          <w:trHeight w:val="556"/>
        </w:trPr>
        <w:tc>
          <w:tcPr>
            <w:tcW w:w="744" w:type="dxa"/>
            <w:tcBorders>
              <w:top w:val="single" w:sz="4" w:space="0" w:color="000000"/>
              <w:left w:val="single" w:sz="4" w:space="0" w:color="000000"/>
              <w:bottom w:val="single" w:sz="4" w:space="0" w:color="000000"/>
              <w:right w:val="single" w:sz="4" w:space="0" w:color="000000"/>
            </w:tcBorders>
          </w:tcPr>
          <w:p w:rsidR="000F759B" w:rsidRPr="00537E4F" w:rsidRDefault="009E303A" w:rsidP="00672A67">
            <w:pPr>
              <w:tabs>
                <w:tab w:val="left" w:pos="180"/>
              </w:tabs>
              <w:rPr>
                <w:rFonts w:ascii="Times New Roman" w:hAnsi="Times New Roman"/>
                <w:sz w:val="22"/>
                <w:szCs w:val="22"/>
              </w:rPr>
            </w:pPr>
            <w:r>
              <w:rPr>
                <w:rFonts w:ascii="Times New Roman" w:hAnsi="Times New Roman"/>
                <w:sz w:val="22"/>
                <w:szCs w:val="22"/>
              </w:rPr>
              <w:t>2.14</w:t>
            </w:r>
            <w:r w:rsidR="000F759B" w:rsidRPr="00537E4F">
              <w:rPr>
                <w:rFonts w:ascii="Times New Roman" w:hAnsi="Times New Roman"/>
                <w:sz w:val="22"/>
                <w:szCs w:val="22"/>
              </w:rPr>
              <w:t xml:space="preserve">.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Dis</w:t>
            </w:r>
            <w:r w:rsidR="00383392">
              <w:rPr>
                <w:rFonts w:ascii="Times New Roman" w:hAnsi="Times New Roman"/>
                <w:sz w:val="22"/>
                <w:szCs w:val="22"/>
              </w:rPr>
              <w:t>tanca nga  themelet e ndërtimit</w:t>
            </w:r>
          </w:p>
        </w:tc>
        <w:tc>
          <w:tcPr>
            <w:tcW w:w="1401"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0.6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r>
      <w:tr w:rsidR="000F759B" w:rsidRPr="00537E4F" w:rsidTr="00383392">
        <w:trPr>
          <w:trHeight w:val="529"/>
        </w:trPr>
        <w:tc>
          <w:tcPr>
            <w:tcW w:w="744" w:type="dxa"/>
            <w:tcBorders>
              <w:top w:val="single" w:sz="4" w:space="0" w:color="000000"/>
              <w:left w:val="single" w:sz="4" w:space="0" w:color="000000"/>
              <w:bottom w:val="single" w:sz="4" w:space="0" w:color="auto"/>
              <w:right w:val="single" w:sz="4" w:space="0" w:color="000000"/>
            </w:tcBorders>
          </w:tcPr>
          <w:p w:rsidR="000F759B" w:rsidRPr="00537E4F" w:rsidRDefault="009E303A" w:rsidP="00672A67">
            <w:pPr>
              <w:tabs>
                <w:tab w:val="left" w:pos="180"/>
              </w:tabs>
              <w:rPr>
                <w:rFonts w:ascii="Times New Roman" w:hAnsi="Times New Roman"/>
                <w:sz w:val="22"/>
                <w:szCs w:val="22"/>
              </w:rPr>
            </w:pPr>
            <w:r>
              <w:rPr>
                <w:rFonts w:ascii="Times New Roman" w:hAnsi="Times New Roman"/>
                <w:sz w:val="22"/>
                <w:szCs w:val="22"/>
              </w:rPr>
              <w:t>2.15</w:t>
            </w:r>
            <w:r w:rsidR="000F759B" w:rsidRPr="00537E4F">
              <w:rPr>
                <w:rFonts w:ascii="Times New Roman" w:hAnsi="Times New Roman"/>
                <w:sz w:val="22"/>
                <w:szCs w:val="22"/>
              </w:rPr>
              <w:t xml:space="preserve">. </w:t>
            </w:r>
          </w:p>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tc>
        <w:tc>
          <w:tcPr>
            <w:tcW w:w="7681" w:type="dxa"/>
            <w:tcBorders>
              <w:top w:val="single" w:sz="4" w:space="0" w:color="000000"/>
              <w:left w:val="single" w:sz="4" w:space="0" w:color="000000"/>
              <w:bottom w:val="single" w:sz="4" w:space="0" w:color="auto"/>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Distanca nga shkurret</w:t>
            </w:r>
          </w:p>
        </w:tc>
        <w:tc>
          <w:tcPr>
            <w:tcW w:w="1401" w:type="dxa"/>
            <w:tcBorders>
              <w:top w:val="single" w:sz="4" w:space="0" w:color="000000"/>
              <w:left w:val="single" w:sz="4" w:space="0" w:color="000000"/>
              <w:bottom w:val="single" w:sz="4" w:space="0" w:color="auto"/>
              <w:right w:val="single" w:sz="4" w:space="0" w:color="000000"/>
            </w:tcBorders>
          </w:tcPr>
          <w:p w:rsidR="000F759B" w:rsidRPr="00537E4F" w:rsidRDefault="000F759B" w:rsidP="00672A67">
            <w:pPr>
              <w:tabs>
                <w:tab w:val="left" w:pos="180"/>
              </w:tabs>
              <w:rPr>
                <w:rFonts w:ascii="Times New Roman" w:hAnsi="Times New Roman"/>
                <w:sz w:val="22"/>
                <w:szCs w:val="22"/>
              </w:rPr>
            </w:pPr>
            <w:r w:rsidRPr="00537E4F">
              <w:rPr>
                <w:rFonts w:ascii="Times New Roman" w:hAnsi="Times New Roman"/>
                <w:sz w:val="22"/>
                <w:szCs w:val="22"/>
              </w:rPr>
              <w:t xml:space="preserve">0.7 </w:t>
            </w:r>
          </w:p>
        </w:tc>
      </w:tr>
      <w:tr w:rsidR="00550070" w:rsidRPr="00537E4F" w:rsidTr="00BC2025">
        <w:trPr>
          <w:trHeight w:val="340"/>
        </w:trPr>
        <w:tc>
          <w:tcPr>
            <w:tcW w:w="744" w:type="dxa"/>
            <w:tcBorders>
              <w:top w:val="single" w:sz="4" w:space="0" w:color="auto"/>
              <w:left w:val="single" w:sz="4" w:space="0" w:color="auto"/>
              <w:bottom w:val="single" w:sz="4" w:space="0" w:color="auto"/>
              <w:right w:val="single" w:sz="4" w:space="0" w:color="auto"/>
            </w:tcBorders>
          </w:tcPr>
          <w:p w:rsidR="00550070" w:rsidRPr="00537E4F" w:rsidRDefault="009E303A" w:rsidP="00672A67">
            <w:pPr>
              <w:tabs>
                <w:tab w:val="left" w:pos="180"/>
              </w:tabs>
              <w:rPr>
                <w:rFonts w:ascii="Times New Roman" w:hAnsi="Times New Roman"/>
                <w:sz w:val="22"/>
                <w:szCs w:val="22"/>
              </w:rPr>
            </w:pPr>
            <w:r>
              <w:rPr>
                <w:rFonts w:ascii="Times New Roman" w:hAnsi="Times New Roman"/>
                <w:sz w:val="22"/>
                <w:szCs w:val="22"/>
              </w:rPr>
              <w:t>2.16</w:t>
            </w:r>
            <w:r w:rsidR="00550070" w:rsidRPr="00537E4F">
              <w:rPr>
                <w:rFonts w:ascii="Times New Roman" w:hAnsi="Times New Roman"/>
                <w:sz w:val="22"/>
                <w:szCs w:val="22"/>
              </w:rPr>
              <w:t xml:space="preserve">. </w:t>
            </w:r>
          </w:p>
        </w:tc>
        <w:tc>
          <w:tcPr>
            <w:tcW w:w="7681" w:type="dxa"/>
            <w:tcBorders>
              <w:top w:val="single" w:sz="4" w:space="0" w:color="auto"/>
              <w:left w:val="single" w:sz="4" w:space="0" w:color="auto"/>
              <w:bottom w:val="single" w:sz="4" w:space="0" w:color="auto"/>
              <w:right w:val="single" w:sz="4" w:space="0" w:color="auto"/>
            </w:tcBorders>
          </w:tcPr>
          <w:p w:rsidR="00550070" w:rsidRPr="00537E4F" w:rsidRDefault="00550070" w:rsidP="00672A67">
            <w:pPr>
              <w:tabs>
                <w:tab w:val="left" w:pos="180"/>
              </w:tabs>
              <w:rPr>
                <w:rFonts w:ascii="Times New Roman" w:hAnsi="Times New Roman"/>
                <w:sz w:val="22"/>
                <w:szCs w:val="22"/>
              </w:rPr>
            </w:pPr>
            <w:r w:rsidRPr="00537E4F">
              <w:rPr>
                <w:rFonts w:ascii="Times New Roman" w:hAnsi="Times New Roman"/>
                <w:sz w:val="22"/>
                <w:szCs w:val="22"/>
              </w:rPr>
              <w:t>Distanca nga  trungjet e pemëve:</w:t>
            </w:r>
          </w:p>
          <w:p w:rsidR="00550070" w:rsidRPr="00537E4F" w:rsidRDefault="00550070" w:rsidP="00672A67">
            <w:pPr>
              <w:tabs>
                <w:tab w:val="left" w:pos="180"/>
              </w:tabs>
              <w:rPr>
                <w:rFonts w:ascii="Times New Roman" w:hAnsi="Times New Roman"/>
                <w:sz w:val="22"/>
                <w:szCs w:val="22"/>
              </w:rPr>
            </w:pPr>
            <w:r w:rsidRPr="00537E4F">
              <w:rPr>
                <w:rFonts w:ascii="Times New Roman" w:hAnsi="Times New Roman"/>
                <w:sz w:val="22"/>
                <w:szCs w:val="22"/>
              </w:rPr>
              <w:t>a) kur diametri  i kurorës së gjetheve  nuk është më i gjatë se 5 m;</w:t>
            </w:r>
          </w:p>
          <w:p w:rsidR="00550070" w:rsidRPr="00537E4F" w:rsidRDefault="00550070" w:rsidP="00672A67">
            <w:pPr>
              <w:tabs>
                <w:tab w:val="left" w:pos="180"/>
              </w:tabs>
              <w:rPr>
                <w:rFonts w:ascii="Times New Roman" w:hAnsi="Times New Roman"/>
                <w:sz w:val="22"/>
                <w:szCs w:val="22"/>
              </w:rPr>
            </w:pPr>
            <w:r w:rsidRPr="00537E4F">
              <w:rPr>
                <w:rFonts w:ascii="Times New Roman" w:hAnsi="Times New Roman"/>
                <w:sz w:val="22"/>
                <w:szCs w:val="22"/>
              </w:rPr>
              <w:t>b) kur diametri  i kurorës së gjetheve është më i gjatë se 5 m;</w:t>
            </w:r>
          </w:p>
        </w:tc>
        <w:tc>
          <w:tcPr>
            <w:tcW w:w="1401" w:type="dxa"/>
            <w:tcBorders>
              <w:top w:val="single" w:sz="4" w:space="0" w:color="auto"/>
              <w:left w:val="single" w:sz="4" w:space="0" w:color="auto"/>
              <w:bottom w:val="single" w:sz="4" w:space="0" w:color="auto"/>
              <w:right w:val="single" w:sz="4" w:space="0" w:color="auto"/>
            </w:tcBorders>
          </w:tcPr>
          <w:p w:rsidR="00550070" w:rsidRPr="00537E4F" w:rsidRDefault="00550070" w:rsidP="00672A67">
            <w:pPr>
              <w:tabs>
                <w:tab w:val="left" w:pos="180"/>
              </w:tabs>
              <w:rPr>
                <w:rFonts w:ascii="Times New Roman" w:hAnsi="Times New Roman"/>
                <w:sz w:val="22"/>
                <w:szCs w:val="22"/>
              </w:rPr>
            </w:pPr>
            <w:r w:rsidRPr="00537E4F">
              <w:rPr>
                <w:rFonts w:ascii="Times New Roman" w:hAnsi="Times New Roman"/>
                <w:sz w:val="22"/>
                <w:szCs w:val="22"/>
              </w:rPr>
              <w:t xml:space="preserve"> </w:t>
            </w:r>
          </w:p>
          <w:p w:rsidR="00550070" w:rsidRPr="00537E4F" w:rsidRDefault="00550070" w:rsidP="00672A67">
            <w:pPr>
              <w:tabs>
                <w:tab w:val="left" w:pos="180"/>
              </w:tabs>
              <w:rPr>
                <w:rFonts w:ascii="Times New Roman" w:hAnsi="Times New Roman"/>
                <w:sz w:val="22"/>
                <w:szCs w:val="22"/>
              </w:rPr>
            </w:pPr>
            <w:r w:rsidRPr="00537E4F">
              <w:rPr>
                <w:rFonts w:ascii="Times New Roman" w:hAnsi="Times New Roman"/>
                <w:sz w:val="22"/>
                <w:szCs w:val="22"/>
              </w:rPr>
              <w:t xml:space="preserve">2.0 </w:t>
            </w:r>
          </w:p>
          <w:p w:rsidR="00550070" w:rsidRPr="00537E4F" w:rsidRDefault="00550070" w:rsidP="00672A67">
            <w:pPr>
              <w:tabs>
                <w:tab w:val="left" w:pos="180"/>
              </w:tabs>
              <w:rPr>
                <w:rFonts w:ascii="Times New Roman" w:hAnsi="Times New Roman"/>
                <w:sz w:val="22"/>
                <w:szCs w:val="22"/>
              </w:rPr>
            </w:pPr>
            <w:r w:rsidRPr="00537E4F">
              <w:rPr>
                <w:rFonts w:ascii="Times New Roman" w:hAnsi="Times New Roman"/>
                <w:sz w:val="22"/>
                <w:szCs w:val="22"/>
              </w:rPr>
              <w:t xml:space="preserve">2+0.5 m për çdo meter shtesë të diametrit  </w:t>
            </w:r>
          </w:p>
        </w:tc>
      </w:tr>
    </w:tbl>
    <w:p w:rsidR="00BC2025" w:rsidRDefault="00BC2025" w:rsidP="00672A67">
      <w:pPr>
        <w:pStyle w:val="Normal1"/>
        <w:tabs>
          <w:tab w:val="left" w:pos="180"/>
        </w:tabs>
        <w:jc w:val="both"/>
        <w:rPr>
          <w:rFonts w:ascii="Times New Roman" w:hAnsi="Times New Roman" w:cs="Times New Roman"/>
          <w:sz w:val="24"/>
          <w:szCs w:val="24"/>
          <w:lang w:val="sq-AL"/>
        </w:rPr>
      </w:pPr>
    </w:p>
    <w:p w:rsidR="00902C98" w:rsidRPr="00537E4F" w:rsidRDefault="00902C98" w:rsidP="00672A67">
      <w:pPr>
        <w:pStyle w:val="Normal1"/>
        <w:tabs>
          <w:tab w:val="left" w:pos="180"/>
        </w:tabs>
        <w:jc w:val="both"/>
        <w:rPr>
          <w:rFonts w:ascii="Times New Roman" w:hAnsi="Times New Roman" w:cs="Times New Roman"/>
          <w:sz w:val="24"/>
          <w:szCs w:val="24"/>
          <w:lang w:val="sq-AL"/>
        </w:rPr>
      </w:pPr>
    </w:p>
    <w:p w:rsidR="00302037" w:rsidRPr="009E303A" w:rsidRDefault="00302037" w:rsidP="00B8240E">
      <w:pPr>
        <w:pStyle w:val="Normal1"/>
        <w:tabs>
          <w:tab w:val="left" w:pos="180"/>
        </w:tabs>
        <w:rPr>
          <w:rFonts w:ascii="Times New Roman" w:hAnsi="Times New Roman" w:cs="Times New Roman"/>
          <w:b/>
          <w:bCs/>
          <w:sz w:val="28"/>
          <w:szCs w:val="28"/>
          <w:lang w:val="sq-AL"/>
        </w:rPr>
      </w:pPr>
      <w:r w:rsidRPr="009E303A">
        <w:rPr>
          <w:rFonts w:ascii="Times New Roman" w:hAnsi="Times New Roman" w:cs="Times New Roman"/>
          <w:b/>
          <w:bCs/>
          <w:sz w:val="28"/>
          <w:szCs w:val="28"/>
          <w:lang w:val="sq-AL"/>
        </w:rPr>
        <w:t xml:space="preserve">IX. KËRKESAT PËR NDËRTIMIN E KOLEKTORËVE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1D4817"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6</w:t>
      </w:r>
      <w:r w:rsidR="009E303A">
        <w:rPr>
          <w:rFonts w:ascii="Times New Roman" w:eastAsia="Book Antiqua" w:hAnsi="Times New Roman" w:cs="Times New Roman"/>
          <w:sz w:val="24"/>
          <w:szCs w:val="24"/>
          <w:lang w:val="sq-AL"/>
        </w:rPr>
        <w:t>3</w:t>
      </w:r>
      <w:r w:rsidR="00302037" w:rsidRPr="00537E4F">
        <w:rPr>
          <w:rFonts w:ascii="Times New Roman" w:eastAsia="Book Antiqua" w:hAnsi="Times New Roman" w:cs="Times New Roman"/>
          <w:sz w:val="24"/>
          <w:szCs w:val="24"/>
          <w:lang w:val="sq-AL"/>
        </w:rPr>
        <w:t>. K</w:t>
      </w:r>
      <w:r w:rsidR="00914963" w:rsidRPr="00537E4F">
        <w:rPr>
          <w:rFonts w:ascii="Times New Roman" w:eastAsia="Book Antiqua" w:hAnsi="Times New Roman" w:cs="Times New Roman"/>
          <w:sz w:val="24"/>
          <w:szCs w:val="24"/>
          <w:lang w:val="sq-AL"/>
        </w:rPr>
        <w:t>o</w:t>
      </w:r>
      <w:r w:rsidR="00302037" w:rsidRPr="00537E4F">
        <w:rPr>
          <w:rFonts w:ascii="Times New Roman" w:eastAsia="Book Antiqua" w:hAnsi="Times New Roman" w:cs="Times New Roman"/>
          <w:sz w:val="24"/>
          <w:szCs w:val="24"/>
          <w:lang w:val="sq-AL"/>
        </w:rPr>
        <w:t xml:space="preserve">lektorët mund të shfrytëzohen për </w:t>
      </w:r>
      <w:r w:rsidR="00914963" w:rsidRPr="00537E4F">
        <w:rPr>
          <w:rFonts w:ascii="Times New Roman" w:eastAsia="Book Antiqua" w:hAnsi="Times New Roman" w:cs="Times New Roman"/>
          <w:sz w:val="24"/>
          <w:szCs w:val="24"/>
          <w:lang w:val="sq-AL"/>
        </w:rPr>
        <w:t xml:space="preserve">shtrirjen </w:t>
      </w:r>
      <w:r w:rsidR="00302037" w:rsidRPr="00537E4F">
        <w:rPr>
          <w:rFonts w:ascii="Times New Roman" w:eastAsia="Book Antiqua" w:hAnsi="Times New Roman" w:cs="Times New Roman"/>
          <w:sz w:val="24"/>
          <w:szCs w:val="24"/>
          <w:lang w:val="sq-AL"/>
        </w:rPr>
        <w:t xml:space="preserve">e kabllove dhe </w:t>
      </w:r>
      <w:r w:rsidR="00914963" w:rsidRPr="00537E4F">
        <w:rPr>
          <w:rFonts w:ascii="Times New Roman" w:eastAsia="Book Antiqua" w:hAnsi="Times New Roman" w:cs="Times New Roman"/>
          <w:sz w:val="24"/>
          <w:szCs w:val="24"/>
          <w:lang w:val="sq-AL"/>
        </w:rPr>
        <w:t xml:space="preserve">gypave kabllor </w:t>
      </w:r>
      <w:r w:rsidR="00302037" w:rsidRPr="00537E4F">
        <w:rPr>
          <w:rFonts w:ascii="Times New Roman" w:eastAsia="Book Antiqua" w:hAnsi="Times New Roman" w:cs="Times New Roman"/>
          <w:sz w:val="24"/>
          <w:szCs w:val="24"/>
          <w:lang w:val="sq-AL"/>
        </w:rPr>
        <w:t xml:space="preserve">për qëllime të ndryshme: kabllot elektrike, kabllot e komunikimit, tubacionet e gazit, gypat e ngrohjes, drenazhit të ujit, e të tjera.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1D4817"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6</w:t>
      </w:r>
      <w:r w:rsidR="009E303A">
        <w:rPr>
          <w:rFonts w:ascii="Times New Roman" w:eastAsia="Book Antiqua" w:hAnsi="Times New Roman" w:cs="Times New Roman"/>
          <w:sz w:val="24"/>
          <w:szCs w:val="24"/>
          <w:lang w:val="sq-AL"/>
        </w:rPr>
        <w:t>4</w:t>
      </w:r>
      <w:r w:rsidR="00302037" w:rsidRPr="00537E4F">
        <w:rPr>
          <w:rFonts w:ascii="Times New Roman" w:eastAsia="Book Antiqua" w:hAnsi="Times New Roman" w:cs="Times New Roman"/>
          <w:sz w:val="24"/>
          <w:szCs w:val="24"/>
          <w:lang w:val="sq-AL"/>
        </w:rPr>
        <w:t xml:space="preserve">. Pjesa e sipërme e kolektorit që ndërtohet nën vijën rrugore duhet vendosur në thellësi prej jo më pak se 1.2 m nën sipërfaqen e </w:t>
      </w:r>
      <w:r w:rsidR="00DC5F5C" w:rsidRPr="00537E4F">
        <w:rPr>
          <w:rFonts w:ascii="Times New Roman" w:eastAsia="Book Antiqua" w:hAnsi="Times New Roman" w:cs="Times New Roman"/>
          <w:sz w:val="24"/>
          <w:szCs w:val="24"/>
          <w:lang w:val="sq-AL"/>
        </w:rPr>
        <w:t>rrugës</w:t>
      </w:r>
      <w:r w:rsidR="00302037" w:rsidRPr="00537E4F">
        <w:rPr>
          <w:rFonts w:ascii="Times New Roman" w:eastAsia="Book Antiqua" w:hAnsi="Times New Roman" w:cs="Times New Roman"/>
          <w:sz w:val="24"/>
          <w:szCs w:val="24"/>
          <w:lang w:val="sq-AL"/>
        </w:rPr>
        <w:t xml:space="preserv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1D4817"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6</w:t>
      </w:r>
      <w:r w:rsidR="009E303A">
        <w:rPr>
          <w:rFonts w:ascii="Times New Roman" w:eastAsia="Book Antiqua" w:hAnsi="Times New Roman" w:cs="Times New Roman"/>
          <w:sz w:val="24"/>
          <w:szCs w:val="24"/>
          <w:lang w:val="sq-AL"/>
        </w:rPr>
        <w:t>5</w:t>
      </w:r>
      <w:r w:rsidR="00302037" w:rsidRPr="00537E4F">
        <w:rPr>
          <w:rFonts w:ascii="Times New Roman" w:eastAsia="Book Antiqua" w:hAnsi="Times New Roman" w:cs="Times New Roman"/>
          <w:sz w:val="24"/>
          <w:szCs w:val="24"/>
          <w:lang w:val="sq-AL"/>
        </w:rPr>
        <w:t xml:space="preserve">. Kolektorët duhet të kenë </w:t>
      </w:r>
      <w:r w:rsidR="00DC5F5C" w:rsidRPr="00537E4F">
        <w:rPr>
          <w:rFonts w:ascii="Times New Roman" w:eastAsia="Book Antiqua" w:hAnsi="Times New Roman" w:cs="Times New Roman"/>
          <w:sz w:val="24"/>
          <w:szCs w:val="24"/>
          <w:lang w:val="sq-AL"/>
        </w:rPr>
        <w:t xml:space="preserve">hapësirë </w:t>
      </w:r>
      <w:r w:rsidR="00302037" w:rsidRPr="00537E4F">
        <w:rPr>
          <w:rFonts w:ascii="Times New Roman" w:eastAsia="Book Antiqua" w:hAnsi="Times New Roman" w:cs="Times New Roman"/>
          <w:sz w:val="24"/>
          <w:szCs w:val="24"/>
          <w:lang w:val="sq-AL"/>
        </w:rPr>
        <w:t xml:space="preserve">për </w:t>
      </w:r>
      <w:r w:rsidR="00DC5F5C" w:rsidRPr="00537E4F">
        <w:rPr>
          <w:rFonts w:ascii="Times New Roman" w:eastAsia="Book Antiqua" w:hAnsi="Times New Roman" w:cs="Times New Roman"/>
          <w:sz w:val="24"/>
          <w:szCs w:val="24"/>
          <w:lang w:val="sq-AL"/>
        </w:rPr>
        <w:t xml:space="preserve">vendosjen </w:t>
      </w:r>
      <w:r w:rsidR="00302037" w:rsidRPr="00537E4F">
        <w:rPr>
          <w:rFonts w:ascii="Times New Roman" w:eastAsia="Book Antiqua" w:hAnsi="Times New Roman" w:cs="Times New Roman"/>
          <w:sz w:val="24"/>
          <w:szCs w:val="24"/>
          <w:lang w:val="sq-AL"/>
        </w:rPr>
        <w:t xml:space="preserve">e pajisjeve në to, nëse nuk është e mundur të bëhet kjo përmes pikave konvencionale të qasjes.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1D4817" w:rsidRDefault="001D4817" w:rsidP="00672A67">
      <w:pPr>
        <w:pStyle w:val="Normal1"/>
        <w:tabs>
          <w:tab w:val="left" w:pos="180"/>
        </w:tabs>
        <w:jc w:val="both"/>
        <w:rPr>
          <w:rFonts w:ascii="Times New Roman" w:eastAsia="Book Antiqua" w:hAnsi="Times New Roman" w:cs="Times New Roman"/>
          <w:sz w:val="24"/>
          <w:szCs w:val="24"/>
          <w:lang w:val="sq-AL"/>
        </w:rPr>
      </w:pPr>
      <w:r>
        <w:rPr>
          <w:rFonts w:ascii="Times New Roman" w:eastAsia="Book Antiqua" w:hAnsi="Times New Roman" w:cs="Times New Roman"/>
          <w:sz w:val="24"/>
          <w:szCs w:val="24"/>
          <w:lang w:val="sq-AL"/>
        </w:rPr>
        <w:t>6</w:t>
      </w:r>
      <w:r w:rsidR="009E303A">
        <w:rPr>
          <w:rFonts w:ascii="Times New Roman" w:eastAsia="Book Antiqua" w:hAnsi="Times New Roman" w:cs="Times New Roman"/>
          <w:sz w:val="24"/>
          <w:szCs w:val="24"/>
          <w:lang w:val="sq-AL"/>
        </w:rPr>
        <w:t>6</w:t>
      </w:r>
      <w:r w:rsidR="00302037" w:rsidRPr="00537E4F">
        <w:rPr>
          <w:rFonts w:ascii="Times New Roman" w:eastAsia="Book Antiqua" w:hAnsi="Times New Roman" w:cs="Times New Roman"/>
          <w:sz w:val="24"/>
          <w:szCs w:val="24"/>
          <w:lang w:val="sq-AL"/>
        </w:rPr>
        <w:t xml:space="preserve">. Për </w:t>
      </w:r>
      <w:r w:rsidR="00EE3359" w:rsidRPr="00537E4F">
        <w:rPr>
          <w:rFonts w:ascii="Times New Roman" w:eastAsia="Book Antiqua" w:hAnsi="Times New Roman" w:cs="Times New Roman"/>
          <w:sz w:val="24"/>
          <w:szCs w:val="24"/>
          <w:lang w:val="sq-AL"/>
        </w:rPr>
        <w:t xml:space="preserve">vendosjen </w:t>
      </w:r>
      <w:r w:rsidR="00302037" w:rsidRPr="00537E4F">
        <w:rPr>
          <w:rFonts w:ascii="Times New Roman" w:eastAsia="Book Antiqua" w:hAnsi="Times New Roman" w:cs="Times New Roman"/>
          <w:sz w:val="24"/>
          <w:szCs w:val="24"/>
          <w:lang w:val="sq-AL"/>
        </w:rPr>
        <w:t xml:space="preserve">e pajisjeve në kolektorë, si dhe për kryerjen e punimeve instaluese, duhet të sigurohen hapjet </w:t>
      </w:r>
      <w:r w:rsidR="00302037" w:rsidRPr="009E303A">
        <w:rPr>
          <w:rFonts w:ascii="Times New Roman" w:eastAsia="Book Antiqua" w:hAnsi="Times New Roman" w:cs="Times New Roman"/>
          <w:color w:val="auto"/>
          <w:sz w:val="24"/>
          <w:szCs w:val="24"/>
          <w:lang w:val="sq-AL"/>
        </w:rPr>
        <w:t xml:space="preserve">mbi hyrjen e shërbimit. Gjatë periudhës së ndërtimit, mund të bëhen hapje shtesë, të cilat pastaj </w:t>
      </w:r>
      <w:r w:rsidR="00531173" w:rsidRPr="00531173">
        <w:rPr>
          <w:rFonts w:ascii="Times New Roman" w:eastAsia="Book Antiqua" w:hAnsi="Times New Roman" w:cs="Times New Roman"/>
          <w:color w:val="auto"/>
          <w:sz w:val="24"/>
          <w:szCs w:val="24"/>
          <w:lang w:val="sq-AL"/>
        </w:rPr>
        <w:t>duhet</w:t>
      </w:r>
      <w:r w:rsidR="00302037" w:rsidRPr="009E303A">
        <w:rPr>
          <w:rFonts w:ascii="Times New Roman" w:eastAsia="Book Antiqua" w:hAnsi="Times New Roman" w:cs="Times New Roman"/>
          <w:color w:val="auto"/>
          <w:sz w:val="24"/>
          <w:szCs w:val="24"/>
          <w:lang w:val="sq-AL"/>
        </w:rPr>
        <w:t xml:space="preserve"> mbyllur. Distanca ndërmjet dy hapjeve hyrëse nuk mund të jetë më e madhe se 500 m. Dyert </w:t>
      </w:r>
      <w:r w:rsidR="00531173" w:rsidRPr="00531173">
        <w:rPr>
          <w:rFonts w:ascii="Times New Roman" w:eastAsia="Book Antiqua" w:hAnsi="Times New Roman" w:cs="Times New Roman"/>
          <w:color w:val="auto"/>
          <w:sz w:val="24"/>
          <w:szCs w:val="24"/>
          <w:lang w:val="sq-AL"/>
        </w:rPr>
        <w:t>duhet</w:t>
      </w:r>
      <w:r w:rsidR="00302037" w:rsidRPr="009E303A">
        <w:rPr>
          <w:rFonts w:ascii="Times New Roman" w:eastAsia="Book Antiqua" w:hAnsi="Times New Roman" w:cs="Times New Roman"/>
          <w:color w:val="auto"/>
          <w:sz w:val="24"/>
          <w:szCs w:val="24"/>
          <w:lang w:val="sq-AL"/>
        </w:rPr>
        <w:t xml:space="preserve"> pajisur në atë mënyrë që të mos </w:t>
      </w:r>
      <w:r w:rsidR="00EE3359" w:rsidRPr="009E303A">
        <w:rPr>
          <w:rFonts w:ascii="Times New Roman" w:eastAsia="Book Antiqua" w:hAnsi="Times New Roman" w:cs="Times New Roman"/>
          <w:color w:val="auto"/>
          <w:sz w:val="24"/>
          <w:szCs w:val="24"/>
          <w:lang w:val="sq-AL"/>
        </w:rPr>
        <w:t>mund</w:t>
      </w:r>
      <w:r w:rsidR="00302037" w:rsidRPr="009E303A">
        <w:rPr>
          <w:rFonts w:ascii="Times New Roman" w:eastAsia="Book Antiqua" w:hAnsi="Times New Roman" w:cs="Times New Roman"/>
          <w:color w:val="auto"/>
          <w:sz w:val="24"/>
          <w:szCs w:val="24"/>
          <w:lang w:val="sq-AL"/>
        </w:rPr>
        <w:t xml:space="preserve"> të bllokohen</w:t>
      </w:r>
      <w:r w:rsidR="00302037" w:rsidRPr="00537E4F">
        <w:rPr>
          <w:rFonts w:ascii="Times New Roman" w:eastAsia="Book Antiqua" w:hAnsi="Times New Roman" w:cs="Times New Roman"/>
          <w:sz w:val="24"/>
          <w:szCs w:val="24"/>
          <w:lang w:val="sq-AL"/>
        </w:rPr>
        <w:t xml:space="preserve"> dhe që të jenë hermetike.</w:t>
      </w:r>
    </w:p>
    <w:p w:rsidR="0010526B" w:rsidRDefault="0010526B" w:rsidP="00672A67">
      <w:pPr>
        <w:pStyle w:val="Normal1"/>
        <w:tabs>
          <w:tab w:val="left" w:pos="180"/>
        </w:tabs>
        <w:jc w:val="both"/>
        <w:rPr>
          <w:rFonts w:ascii="Times New Roman" w:eastAsia="Book Antiqua" w:hAnsi="Times New Roman" w:cs="Times New Roman"/>
          <w:sz w:val="24"/>
          <w:szCs w:val="24"/>
          <w:highlight w:val="red"/>
          <w:lang w:val="sq-AL"/>
        </w:rPr>
      </w:pPr>
    </w:p>
    <w:p w:rsidR="00302037" w:rsidRPr="00537E4F" w:rsidRDefault="001D4817" w:rsidP="00672A67">
      <w:pPr>
        <w:pStyle w:val="Normal1"/>
        <w:tabs>
          <w:tab w:val="left" w:pos="180"/>
        </w:tabs>
        <w:jc w:val="both"/>
        <w:rPr>
          <w:rFonts w:ascii="Times New Roman" w:hAnsi="Times New Roman" w:cs="Times New Roman"/>
          <w:sz w:val="24"/>
          <w:szCs w:val="24"/>
          <w:lang w:val="sq-AL"/>
        </w:rPr>
      </w:pPr>
      <w:r w:rsidRPr="009E303A">
        <w:rPr>
          <w:rFonts w:ascii="Times New Roman" w:eastAsia="Book Antiqua" w:hAnsi="Times New Roman" w:cs="Times New Roman"/>
          <w:sz w:val="24"/>
          <w:szCs w:val="24"/>
          <w:lang w:val="sq-AL"/>
        </w:rPr>
        <w:t>6</w:t>
      </w:r>
      <w:r w:rsidR="009E303A">
        <w:rPr>
          <w:rFonts w:ascii="Times New Roman" w:eastAsia="Book Antiqua" w:hAnsi="Times New Roman" w:cs="Times New Roman"/>
          <w:sz w:val="24"/>
          <w:szCs w:val="24"/>
          <w:lang w:val="sq-AL"/>
        </w:rPr>
        <w:t>7</w:t>
      </w:r>
      <w:r w:rsidR="00302037" w:rsidRPr="009E303A">
        <w:rPr>
          <w:rFonts w:ascii="Times New Roman" w:eastAsia="Book Antiqua" w:hAnsi="Times New Roman" w:cs="Times New Roman"/>
          <w:sz w:val="24"/>
          <w:szCs w:val="24"/>
          <w:lang w:val="sq-AL"/>
        </w:rPr>
        <w:t xml:space="preserve">. Ndarjet, që sigurohen për të parandaluar përhapjen e zjarrit dhe vërshimeve, </w:t>
      </w:r>
      <w:r w:rsidR="00531173" w:rsidRPr="00531173">
        <w:rPr>
          <w:rFonts w:ascii="Times New Roman" w:eastAsia="Book Antiqua" w:hAnsi="Times New Roman" w:cs="Times New Roman"/>
          <w:sz w:val="24"/>
          <w:szCs w:val="24"/>
          <w:lang w:val="sq-AL"/>
        </w:rPr>
        <w:t>duhet</w:t>
      </w:r>
      <w:r w:rsidR="00302037" w:rsidRPr="009E303A">
        <w:rPr>
          <w:rFonts w:ascii="Times New Roman" w:eastAsia="Book Antiqua" w:hAnsi="Times New Roman" w:cs="Times New Roman"/>
          <w:sz w:val="24"/>
          <w:szCs w:val="24"/>
          <w:lang w:val="sq-AL"/>
        </w:rPr>
        <w:t xml:space="preserve"> instaluar në atë mënyrë që të ketë së paku një hapje hyrëse ndërmjet tyre.</w:t>
      </w:r>
      <w:r w:rsidR="00302037" w:rsidRPr="00537E4F">
        <w:rPr>
          <w:rFonts w:ascii="Times New Roman" w:eastAsia="Book Antiqua" w:hAnsi="Times New Roman" w:cs="Times New Roman"/>
          <w:sz w:val="24"/>
          <w:szCs w:val="24"/>
          <w:lang w:val="sq-AL"/>
        </w:rPr>
        <w:t xml:space="preserv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1D4817"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6</w:t>
      </w:r>
      <w:r w:rsidR="009E303A">
        <w:rPr>
          <w:rFonts w:ascii="Times New Roman" w:eastAsia="Book Antiqua" w:hAnsi="Times New Roman" w:cs="Times New Roman"/>
          <w:sz w:val="24"/>
          <w:szCs w:val="24"/>
          <w:lang w:val="sq-AL"/>
        </w:rPr>
        <w:t>8</w:t>
      </w:r>
      <w:r w:rsidR="00302037" w:rsidRPr="00537E4F">
        <w:rPr>
          <w:rFonts w:ascii="Times New Roman" w:eastAsia="Book Antiqua" w:hAnsi="Times New Roman" w:cs="Times New Roman"/>
          <w:sz w:val="24"/>
          <w:szCs w:val="24"/>
          <w:lang w:val="sq-AL"/>
        </w:rPr>
        <w:t xml:space="preserve">. Kolektorët duhet të kenë ventilim natyror apo mekanik. Ventilimi mekanik duhet instaluar në kolektorë ku ka rrezik të lartë të hyrjes së substancave të dëmshme. Në të gjitha rastet tjera, ventilimi natyror është i mjaftueshëm.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9E303A"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69</w:t>
      </w:r>
      <w:r w:rsidR="00302037" w:rsidRPr="00537E4F">
        <w:rPr>
          <w:rFonts w:ascii="Times New Roman" w:eastAsia="Book Antiqua" w:hAnsi="Times New Roman" w:cs="Times New Roman"/>
          <w:sz w:val="24"/>
          <w:szCs w:val="24"/>
          <w:lang w:val="sq-AL"/>
        </w:rPr>
        <w:t xml:space="preserve">. Kolektori duhet të pajisjet me sistem drenazhimi i cili, duke marrë parasysh sasinë e ujërave që mund të hyjnë në kolektor, duhet të jetë i mjaftueshëm për të mbledhur ujërat nga kolektori. </w:t>
      </w:r>
    </w:p>
    <w:p w:rsidR="00302037" w:rsidRPr="00537E4F" w:rsidRDefault="00302037" w:rsidP="00672A67">
      <w:pPr>
        <w:pStyle w:val="Normal1"/>
        <w:tabs>
          <w:tab w:val="left" w:pos="180"/>
        </w:tabs>
        <w:jc w:val="both"/>
        <w:rPr>
          <w:rFonts w:ascii="Times New Roman" w:eastAsia="Book Antiqua" w:hAnsi="Times New Roman" w:cs="Times New Roman"/>
          <w:b/>
          <w:sz w:val="24"/>
          <w:szCs w:val="24"/>
          <w:lang w:val="sq-AL"/>
        </w:rPr>
      </w:pPr>
    </w:p>
    <w:p w:rsidR="00302037" w:rsidRPr="009E303A" w:rsidRDefault="00CF13E2" w:rsidP="00B8240E">
      <w:pPr>
        <w:pStyle w:val="Normal1"/>
        <w:tabs>
          <w:tab w:val="left" w:pos="180"/>
        </w:tabs>
        <w:rPr>
          <w:rFonts w:ascii="Times New Roman" w:eastAsia="Book Antiqua" w:hAnsi="Times New Roman" w:cs="Times New Roman"/>
          <w:b/>
          <w:sz w:val="32"/>
          <w:szCs w:val="32"/>
          <w:lang w:val="sq-AL"/>
        </w:rPr>
      </w:pPr>
      <w:r w:rsidRPr="009E303A">
        <w:rPr>
          <w:rFonts w:ascii="Times New Roman" w:eastAsia="Book Antiqua" w:hAnsi="Times New Roman" w:cs="Times New Roman"/>
          <w:b/>
          <w:sz w:val="32"/>
          <w:szCs w:val="32"/>
          <w:lang w:val="sq-AL"/>
        </w:rPr>
        <w:t>C.</w:t>
      </w:r>
      <w:r w:rsidR="00302037" w:rsidRPr="009E303A">
        <w:rPr>
          <w:rFonts w:ascii="Times New Roman" w:eastAsia="Book Antiqua" w:hAnsi="Times New Roman" w:cs="Times New Roman"/>
          <w:b/>
          <w:sz w:val="32"/>
          <w:szCs w:val="32"/>
          <w:lang w:val="sq-AL"/>
        </w:rPr>
        <w:t xml:space="preserve"> </w:t>
      </w:r>
      <w:r w:rsidR="00E37567" w:rsidRPr="009E303A">
        <w:rPr>
          <w:rFonts w:ascii="Times New Roman" w:eastAsia="Book Antiqua" w:hAnsi="Times New Roman" w:cs="Times New Roman"/>
          <w:b/>
          <w:sz w:val="32"/>
          <w:szCs w:val="32"/>
          <w:lang w:val="sq-AL"/>
        </w:rPr>
        <w:t xml:space="preserve">SHTRIRJA E </w:t>
      </w:r>
      <w:r w:rsidR="00DB2DED" w:rsidRPr="009E303A">
        <w:rPr>
          <w:rFonts w:ascii="Times New Roman" w:eastAsia="Book Antiqua" w:hAnsi="Times New Roman" w:cs="Times New Roman"/>
          <w:b/>
          <w:sz w:val="32"/>
          <w:szCs w:val="32"/>
          <w:lang w:val="sq-AL"/>
        </w:rPr>
        <w:t>KABLLOVE</w:t>
      </w:r>
    </w:p>
    <w:p w:rsidR="00302037" w:rsidRPr="009E303A" w:rsidRDefault="00302037" w:rsidP="00672A67">
      <w:pPr>
        <w:pStyle w:val="Normal1"/>
        <w:tabs>
          <w:tab w:val="left" w:pos="180"/>
        </w:tabs>
        <w:jc w:val="both"/>
        <w:rPr>
          <w:rFonts w:ascii="Times New Roman" w:hAnsi="Times New Roman" w:cs="Times New Roman"/>
          <w:b/>
          <w:bCs/>
          <w:sz w:val="24"/>
          <w:szCs w:val="24"/>
          <w:lang w:val="sq-AL"/>
        </w:rPr>
      </w:pPr>
    </w:p>
    <w:p w:rsidR="00302037" w:rsidRPr="00537E4F" w:rsidRDefault="00302037" w:rsidP="00B8240E">
      <w:pPr>
        <w:pStyle w:val="Normal1"/>
        <w:tabs>
          <w:tab w:val="left" w:pos="180"/>
        </w:tabs>
        <w:rPr>
          <w:rFonts w:ascii="Times New Roman" w:hAnsi="Times New Roman" w:cs="Times New Roman"/>
          <w:sz w:val="24"/>
          <w:szCs w:val="24"/>
          <w:lang w:val="sq-AL"/>
        </w:rPr>
      </w:pPr>
      <w:r w:rsidRPr="009E303A">
        <w:rPr>
          <w:rFonts w:ascii="Times New Roman" w:hAnsi="Times New Roman" w:cs="Times New Roman"/>
          <w:b/>
          <w:bCs/>
          <w:sz w:val="28"/>
          <w:szCs w:val="28"/>
          <w:lang w:val="sq-AL"/>
        </w:rPr>
        <w:t xml:space="preserve">I. </w:t>
      </w:r>
      <w:r w:rsidR="00DB2DED" w:rsidRPr="009E303A">
        <w:rPr>
          <w:rFonts w:ascii="Times New Roman" w:hAnsi="Times New Roman" w:cs="Times New Roman"/>
          <w:b/>
          <w:bCs/>
          <w:sz w:val="28"/>
          <w:szCs w:val="28"/>
          <w:lang w:val="sq-AL"/>
        </w:rPr>
        <w:t>KËRKESAT E PËRGJITHSHME</w:t>
      </w:r>
      <w:r w:rsidRPr="009E303A">
        <w:rPr>
          <w:rFonts w:ascii="Times New Roman" w:hAnsi="Times New Roman" w:cs="Times New Roman"/>
          <w:b/>
          <w:bCs/>
          <w:sz w:val="28"/>
          <w:szCs w:val="28"/>
          <w:lang w:val="sq-AL"/>
        </w:rPr>
        <w:t xml:space="preserv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1D4817"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7</w:t>
      </w:r>
      <w:r w:rsidR="009E303A">
        <w:rPr>
          <w:rFonts w:ascii="Times New Roman" w:eastAsia="Book Antiqua" w:hAnsi="Times New Roman" w:cs="Times New Roman"/>
          <w:sz w:val="24"/>
          <w:szCs w:val="24"/>
          <w:lang w:val="sq-AL"/>
        </w:rPr>
        <w:t>0</w:t>
      </w:r>
      <w:r w:rsidR="00302037" w:rsidRPr="00537E4F">
        <w:rPr>
          <w:rFonts w:ascii="Times New Roman" w:eastAsia="Book Antiqua" w:hAnsi="Times New Roman" w:cs="Times New Roman"/>
          <w:sz w:val="24"/>
          <w:szCs w:val="24"/>
          <w:lang w:val="sq-AL"/>
        </w:rPr>
        <w:t xml:space="preserve">. Elementet kryesore të </w:t>
      </w:r>
      <w:r w:rsidR="00DB2DED" w:rsidRPr="00537E4F">
        <w:rPr>
          <w:rFonts w:ascii="Times New Roman" w:eastAsia="Book Antiqua" w:hAnsi="Times New Roman" w:cs="Times New Roman"/>
          <w:sz w:val="24"/>
          <w:szCs w:val="24"/>
          <w:lang w:val="sq-AL"/>
        </w:rPr>
        <w:t>kabllove</w:t>
      </w:r>
      <w:r w:rsidR="00302037" w:rsidRPr="00537E4F">
        <w:rPr>
          <w:rFonts w:ascii="Times New Roman" w:eastAsia="Book Antiqua" w:hAnsi="Times New Roman" w:cs="Times New Roman"/>
          <w:sz w:val="24"/>
          <w:szCs w:val="24"/>
          <w:lang w:val="sq-AL"/>
        </w:rPr>
        <w:t xml:space="preserve"> janë kabllot e komunikimit dhe </w:t>
      </w:r>
      <w:r w:rsidR="00DB2DED" w:rsidRPr="00537E4F">
        <w:rPr>
          <w:rFonts w:ascii="Times New Roman" w:eastAsia="Book Antiqua" w:hAnsi="Times New Roman" w:cs="Times New Roman"/>
          <w:sz w:val="24"/>
          <w:szCs w:val="24"/>
          <w:lang w:val="sq-AL"/>
        </w:rPr>
        <w:t>pajisjeve kabllore si:</w:t>
      </w:r>
      <w:r w:rsidR="00302037" w:rsidRPr="00537E4F">
        <w:rPr>
          <w:rFonts w:ascii="Times New Roman" w:eastAsia="Book Antiqua" w:hAnsi="Times New Roman" w:cs="Times New Roman"/>
          <w:sz w:val="24"/>
          <w:szCs w:val="24"/>
          <w:lang w:val="sq-AL"/>
        </w:rPr>
        <w:t xml:space="preserve"> kornizat shpërndarëse, kabinetet </w:t>
      </w:r>
      <w:r w:rsidR="00DB2DED" w:rsidRPr="00537E4F">
        <w:rPr>
          <w:rFonts w:ascii="Times New Roman" w:eastAsia="Book Antiqua" w:hAnsi="Times New Roman" w:cs="Times New Roman"/>
          <w:sz w:val="24"/>
          <w:szCs w:val="24"/>
          <w:lang w:val="sq-AL"/>
        </w:rPr>
        <w:t>shpërndarëse</w:t>
      </w:r>
      <w:r w:rsidR="00302037" w:rsidRPr="00537E4F">
        <w:rPr>
          <w:rFonts w:ascii="Times New Roman" w:eastAsia="Book Antiqua" w:hAnsi="Times New Roman" w:cs="Times New Roman"/>
          <w:sz w:val="24"/>
          <w:szCs w:val="24"/>
          <w:lang w:val="sq-AL"/>
        </w:rPr>
        <w:t xml:space="preserve">, kutitë shpërndarëse, shtyllat, nyjet, etj.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9E303A"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71</w:t>
      </w:r>
      <w:r w:rsidR="00302037" w:rsidRPr="00537E4F">
        <w:rPr>
          <w:rFonts w:ascii="Times New Roman" w:eastAsia="Book Antiqua" w:hAnsi="Times New Roman" w:cs="Times New Roman"/>
          <w:sz w:val="24"/>
          <w:szCs w:val="24"/>
          <w:lang w:val="sq-AL"/>
        </w:rPr>
        <w:t xml:space="preserve">. </w:t>
      </w:r>
      <w:r w:rsidR="00DB2DED" w:rsidRPr="00537E4F">
        <w:rPr>
          <w:rFonts w:ascii="Times New Roman" w:eastAsia="Book Antiqua" w:hAnsi="Times New Roman" w:cs="Times New Roman"/>
          <w:sz w:val="24"/>
          <w:szCs w:val="24"/>
          <w:lang w:val="sq-AL"/>
        </w:rPr>
        <w:t>Kablloja</w:t>
      </w:r>
      <w:r w:rsidR="00302037" w:rsidRPr="00537E4F">
        <w:rPr>
          <w:rFonts w:ascii="Times New Roman" w:eastAsia="Book Antiqua" w:hAnsi="Times New Roman" w:cs="Times New Roman"/>
          <w:sz w:val="24"/>
          <w:szCs w:val="24"/>
          <w:lang w:val="sq-AL"/>
        </w:rPr>
        <w:t xml:space="preserve"> mund të </w:t>
      </w:r>
      <w:r w:rsidR="00DB2DED" w:rsidRPr="00537E4F">
        <w:rPr>
          <w:rFonts w:ascii="Times New Roman" w:eastAsia="Book Antiqua" w:hAnsi="Times New Roman" w:cs="Times New Roman"/>
          <w:sz w:val="24"/>
          <w:szCs w:val="24"/>
          <w:lang w:val="sq-AL"/>
        </w:rPr>
        <w:t xml:space="preserve">shtrihet </w:t>
      </w:r>
      <w:r w:rsidR="00302037" w:rsidRPr="00537E4F">
        <w:rPr>
          <w:rFonts w:ascii="Times New Roman" w:eastAsia="Book Antiqua" w:hAnsi="Times New Roman" w:cs="Times New Roman"/>
          <w:sz w:val="24"/>
          <w:szCs w:val="24"/>
          <w:lang w:val="sq-AL"/>
        </w:rPr>
        <w:t xml:space="preserve">brenda </w:t>
      </w:r>
      <w:r w:rsidR="00DB2DED" w:rsidRPr="00537E4F">
        <w:rPr>
          <w:rFonts w:ascii="Times New Roman" w:eastAsia="Book Antiqua" w:hAnsi="Times New Roman" w:cs="Times New Roman"/>
          <w:sz w:val="24"/>
          <w:szCs w:val="24"/>
          <w:lang w:val="sq-AL"/>
        </w:rPr>
        <w:t>gyp</w:t>
      </w:r>
      <w:r w:rsidR="00313463" w:rsidRPr="00537E4F">
        <w:rPr>
          <w:rFonts w:ascii="Times New Roman" w:eastAsia="Book Antiqua" w:hAnsi="Times New Roman" w:cs="Times New Roman"/>
          <w:sz w:val="24"/>
          <w:szCs w:val="24"/>
          <w:lang w:val="sq-AL"/>
        </w:rPr>
        <w:t>ave</w:t>
      </w:r>
      <w:r w:rsidR="00DB2DED" w:rsidRPr="00537E4F">
        <w:rPr>
          <w:rFonts w:ascii="Times New Roman" w:eastAsia="Book Antiqua" w:hAnsi="Times New Roman" w:cs="Times New Roman"/>
          <w:sz w:val="24"/>
          <w:szCs w:val="24"/>
          <w:lang w:val="sq-AL"/>
        </w:rPr>
        <w:t xml:space="preserve"> kabllor</w:t>
      </w:r>
      <w:r w:rsidR="00302037" w:rsidRPr="00537E4F">
        <w:rPr>
          <w:rFonts w:ascii="Times New Roman" w:eastAsia="Book Antiqua" w:hAnsi="Times New Roman" w:cs="Times New Roman"/>
          <w:sz w:val="24"/>
          <w:szCs w:val="24"/>
          <w:lang w:val="sq-AL"/>
        </w:rPr>
        <w:t>, ose drejtpërdrejt në tokë ose në gypa mbrojtës, kolektorë</w:t>
      </w:r>
      <w:r w:rsidR="000F759B" w:rsidRPr="00537E4F">
        <w:rPr>
          <w:rFonts w:ascii="Times New Roman" w:eastAsia="Book Antiqua" w:hAnsi="Times New Roman" w:cs="Times New Roman"/>
          <w:sz w:val="24"/>
          <w:szCs w:val="24"/>
          <w:lang w:val="sq-AL"/>
        </w:rPr>
        <w:t>, dhe</w:t>
      </w:r>
      <w:r w:rsidR="00313463" w:rsidRPr="00537E4F">
        <w:rPr>
          <w:rFonts w:ascii="Times New Roman" w:eastAsia="Book Antiqua" w:hAnsi="Times New Roman" w:cs="Times New Roman"/>
          <w:sz w:val="24"/>
          <w:szCs w:val="24"/>
          <w:lang w:val="sq-AL"/>
        </w:rPr>
        <w:t xml:space="preserve"> </w:t>
      </w:r>
      <w:r w:rsidR="00302037" w:rsidRPr="00537E4F">
        <w:rPr>
          <w:rFonts w:ascii="Times New Roman" w:eastAsia="Book Antiqua" w:hAnsi="Times New Roman" w:cs="Times New Roman"/>
          <w:sz w:val="24"/>
          <w:szCs w:val="24"/>
          <w:lang w:val="sq-AL"/>
        </w:rPr>
        <w:t xml:space="preserve">bodrume, si dhe </w:t>
      </w:r>
      <w:r w:rsidR="00313463" w:rsidRPr="00537E4F">
        <w:rPr>
          <w:rFonts w:ascii="Times New Roman" w:eastAsia="Book Antiqua" w:hAnsi="Times New Roman" w:cs="Times New Roman"/>
          <w:sz w:val="24"/>
          <w:szCs w:val="24"/>
          <w:lang w:val="sq-AL"/>
        </w:rPr>
        <w:t xml:space="preserve">në </w:t>
      </w:r>
      <w:r w:rsidR="00302037" w:rsidRPr="00537E4F">
        <w:rPr>
          <w:rFonts w:ascii="Times New Roman" w:eastAsia="Book Antiqua" w:hAnsi="Times New Roman" w:cs="Times New Roman"/>
          <w:sz w:val="24"/>
          <w:szCs w:val="24"/>
          <w:lang w:val="sq-AL"/>
        </w:rPr>
        <w:t xml:space="preserve">shtyllat mbështetëse (linjat ajrore), të </w:t>
      </w:r>
      <w:r w:rsidR="00313463" w:rsidRPr="00537E4F">
        <w:rPr>
          <w:rFonts w:ascii="Times New Roman" w:eastAsia="Book Antiqua" w:hAnsi="Times New Roman" w:cs="Times New Roman"/>
          <w:sz w:val="24"/>
          <w:szCs w:val="24"/>
          <w:lang w:val="sq-AL"/>
        </w:rPr>
        <w:t xml:space="preserve">futura </w:t>
      </w:r>
      <w:r w:rsidR="00302037" w:rsidRPr="00537E4F">
        <w:rPr>
          <w:rFonts w:ascii="Times New Roman" w:eastAsia="Book Antiqua" w:hAnsi="Times New Roman" w:cs="Times New Roman"/>
          <w:sz w:val="24"/>
          <w:szCs w:val="24"/>
          <w:lang w:val="sq-AL"/>
        </w:rPr>
        <w:t xml:space="preserve">në </w:t>
      </w:r>
      <w:r w:rsidR="00313463" w:rsidRPr="00537E4F">
        <w:rPr>
          <w:rFonts w:ascii="Times New Roman" w:eastAsia="Book Antiqua" w:hAnsi="Times New Roman" w:cs="Times New Roman"/>
          <w:sz w:val="24"/>
          <w:szCs w:val="24"/>
          <w:lang w:val="sq-AL"/>
        </w:rPr>
        <w:t xml:space="preserve">ndërtesa apo </w:t>
      </w:r>
      <w:r w:rsidR="00302037" w:rsidRPr="00537E4F">
        <w:rPr>
          <w:rFonts w:ascii="Times New Roman" w:eastAsia="Book Antiqua" w:hAnsi="Times New Roman" w:cs="Times New Roman"/>
          <w:sz w:val="24"/>
          <w:szCs w:val="24"/>
          <w:lang w:val="sq-AL"/>
        </w:rPr>
        <w:t>objekte</w:t>
      </w:r>
      <w:r w:rsidR="00313463" w:rsidRPr="00537E4F">
        <w:rPr>
          <w:rFonts w:ascii="Times New Roman" w:eastAsia="Book Antiqua" w:hAnsi="Times New Roman" w:cs="Times New Roman"/>
          <w:sz w:val="24"/>
          <w:szCs w:val="24"/>
          <w:lang w:val="sq-AL"/>
        </w:rPr>
        <w:t xml:space="preserve"> përcjellëse</w:t>
      </w:r>
      <w:r w:rsidR="00302037" w:rsidRPr="00537E4F">
        <w:rPr>
          <w:rFonts w:ascii="Times New Roman" w:eastAsia="Book Antiqua" w:hAnsi="Times New Roman" w:cs="Times New Roman"/>
          <w:sz w:val="24"/>
          <w:szCs w:val="24"/>
          <w:lang w:val="sq-AL"/>
        </w:rPr>
        <w:t xml:space="preserve">, si dhe të </w:t>
      </w:r>
      <w:r w:rsidR="00313463" w:rsidRPr="00537E4F">
        <w:rPr>
          <w:rFonts w:ascii="Times New Roman" w:eastAsia="Book Antiqua" w:hAnsi="Times New Roman" w:cs="Times New Roman"/>
          <w:sz w:val="24"/>
          <w:szCs w:val="24"/>
          <w:lang w:val="sq-AL"/>
        </w:rPr>
        <w:t xml:space="preserve">shtrira </w:t>
      </w:r>
      <w:r w:rsidR="00302037" w:rsidRPr="00537E4F">
        <w:rPr>
          <w:rFonts w:ascii="Times New Roman" w:eastAsia="Book Antiqua" w:hAnsi="Times New Roman" w:cs="Times New Roman"/>
          <w:sz w:val="24"/>
          <w:szCs w:val="24"/>
          <w:lang w:val="sq-AL"/>
        </w:rPr>
        <w:t xml:space="preserve">brenda </w:t>
      </w:r>
      <w:r w:rsidR="00313463" w:rsidRPr="00537E4F">
        <w:rPr>
          <w:rFonts w:ascii="Times New Roman" w:eastAsia="Book Antiqua" w:hAnsi="Times New Roman" w:cs="Times New Roman"/>
          <w:sz w:val="24"/>
          <w:szCs w:val="24"/>
          <w:lang w:val="sq-AL"/>
        </w:rPr>
        <w:t>ndërtesës</w:t>
      </w:r>
      <w:r w:rsidR="00302037" w:rsidRPr="00537E4F">
        <w:rPr>
          <w:rFonts w:ascii="Times New Roman" w:eastAsia="Book Antiqua" w:hAnsi="Times New Roman" w:cs="Times New Roman"/>
          <w:sz w:val="24"/>
          <w:szCs w:val="24"/>
          <w:lang w:val="sq-AL"/>
        </w:rPr>
        <w:t xml:space="preserve">. </w:t>
      </w:r>
    </w:p>
    <w:p w:rsidR="0010526B" w:rsidRDefault="0010526B" w:rsidP="00672A67">
      <w:pPr>
        <w:pStyle w:val="Normal1"/>
        <w:tabs>
          <w:tab w:val="left" w:pos="180"/>
        </w:tabs>
        <w:jc w:val="both"/>
        <w:rPr>
          <w:rFonts w:ascii="Times New Roman" w:eastAsia="Book Antiqua" w:hAnsi="Times New Roman" w:cs="Times New Roman"/>
          <w:color w:val="FF0000"/>
          <w:sz w:val="24"/>
          <w:szCs w:val="24"/>
          <w:lang w:val="sq-AL"/>
        </w:rPr>
      </w:pPr>
    </w:p>
    <w:p w:rsidR="00302037" w:rsidRPr="00B8240E" w:rsidRDefault="009E303A" w:rsidP="00672A67">
      <w:pPr>
        <w:pStyle w:val="Normal1"/>
        <w:tabs>
          <w:tab w:val="left" w:pos="180"/>
        </w:tabs>
        <w:jc w:val="both"/>
        <w:rPr>
          <w:rFonts w:ascii="Times New Roman" w:hAnsi="Times New Roman" w:cs="Times New Roman"/>
          <w:color w:val="auto"/>
          <w:sz w:val="24"/>
          <w:szCs w:val="24"/>
          <w:lang w:val="sq-AL"/>
        </w:rPr>
      </w:pPr>
      <w:r w:rsidRPr="00B8240E">
        <w:rPr>
          <w:rFonts w:ascii="Times New Roman" w:eastAsia="Book Antiqua" w:hAnsi="Times New Roman" w:cs="Times New Roman"/>
          <w:color w:val="auto"/>
          <w:sz w:val="24"/>
          <w:szCs w:val="24"/>
          <w:lang w:val="sq-AL"/>
        </w:rPr>
        <w:t>72</w:t>
      </w:r>
      <w:r w:rsidR="00302037" w:rsidRPr="00B8240E">
        <w:rPr>
          <w:rFonts w:ascii="Times New Roman" w:eastAsia="Book Antiqua" w:hAnsi="Times New Roman" w:cs="Times New Roman"/>
          <w:color w:val="auto"/>
          <w:sz w:val="24"/>
          <w:szCs w:val="24"/>
          <w:lang w:val="sq-AL"/>
        </w:rPr>
        <w:t xml:space="preserve">. </w:t>
      </w:r>
      <w:r w:rsidR="00313463" w:rsidRPr="00B8240E">
        <w:rPr>
          <w:rFonts w:ascii="Times New Roman" w:eastAsia="Book Antiqua" w:hAnsi="Times New Roman" w:cs="Times New Roman"/>
          <w:color w:val="auto"/>
          <w:sz w:val="24"/>
          <w:szCs w:val="24"/>
          <w:lang w:val="sq-AL"/>
        </w:rPr>
        <w:t xml:space="preserve">Drejtimi i kabllos </w:t>
      </w:r>
      <w:r w:rsidR="00302037" w:rsidRPr="00B8240E">
        <w:rPr>
          <w:rFonts w:ascii="Times New Roman" w:eastAsia="Book Antiqua" w:hAnsi="Times New Roman" w:cs="Times New Roman"/>
          <w:color w:val="auto"/>
          <w:sz w:val="24"/>
          <w:szCs w:val="24"/>
          <w:lang w:val="sq-AL"/>
        </w:rPr>
        <w:t xml:space="preserve"> </w:t>
      </w:r>
      <w:r w:rsidR="00313463" w:rsidRPr="00B8240E">
        <w:rPr>
          <w:rFonts w:ascii="Times New Roman" w:eastAsia="Book Antiqua" w:hAnsi="Times New Roman" w:cs="Times New Roman"/>
          <w:color w:val="auto"/>
          <w:sz w:val="24"/>
          <w:szCs w:val="24"/>
          <w:lang w:val="sq-AL"/>
        </w:rPr>
        <w:t xml:space="preserve">në mes të pajisjeve kabllore </w:t>
      </w:r>
      <w:r w:rsidR="00302037" w:rsidRPr="00B8240E">
        <w:rPr>
          <w:rFonts w:ascii="Times New Roman" w:eastAsia="Book Antiqua" w:hAnsi="Times New Roman" w:cs="Times New Roman"/>
          <w:color w:val="auto"/>
          <w:sz w:val="24"/>
          <w:szCs w:val="24"/>
          <w:lang w:val="sq-AL"/>
        </w:rPr>
        <w:t xml:space="preserve">dhe rrugëve ndarëse </w:t>
      </w:r>
      <w:r w:rsidR="00313463" w:rsidRPr="00B8240E">
        <w:rPr>
          <w:rFonts w:ascii="Times New Roman" w:eastAsia="Book Antiqua" w:hAnsi="Times New Roman" w:cs="Times New Roman"/>
          <w:color w:val="auto"/>
          <w:sz w:val="24"/>
          <w:szCs w:val="24"/>
          <w:lang w:val="sq-AL"/>
        </w:rPr>
        <w:t xml:space="preserve">duhet shtrirë </w:t>
      </w:r>
      <w:r w:rsidR="00302037" w:rsidRPr="00B8240E">
        <w:rPr>
          <w:rFonts w:ascii="Times New Roman" w:eastAsia="Book Antiqua" w:hAnsi="Times New Roman" w:cs="Times New Roman"/>
          <w:color w:val="auto"/>
          <w:sz w:val="24"/>
          <w:szCs w:val="24"/>
          <w:lang w:val="sq-AL"/>
        </w:rPr>
        <w:t xml:space="preserve">në atë mënyrë që të ketë sa më pak </w:t>
      </w:r>
      <w:r w:rsidR="00313463" w:rsidRPr="00B8240E">
        <w:rPr>
          <w:rFonts w:ascii="Times New Roman" w:eastAsia="Book Antiqua" w:hAnsi="Times New Roman" w:cs="Times New Roman"/>
          <w:color w:val="auto"/>
          <w:sz w:val="24"/>
          <w:szCs w:val="24"/>
          <w:lang w:val="sq-AL"/>
        </w:rPr>
        <w:t xml:space="preserve">ndërlidhje </w:t>
      </w:r>
      <w:r w:rsidR="00302037" w:rsidRPr="00B8240E">
        <w:rPr>
          <w:rFonts w:ascii="Times New Roman" w:eastAsia="Book Antiqua" w:hAnsi="Times New Roman" w:cs="Times New Roman"/>
          <w:color w:val="auto"/>
          <w:sz w:val="24"/>
          <w:szCs w:val="24"/>
          <w:lang w:val="sq-AL"/>
        </w:rPr>
        <w:t xml:space="preserve">të mundshme lineare.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9E303A"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73</w:t>
      </w:r>
      <w:r w:rsidR="00302037" w:rsidRPr="00537E4F">
        <w:rPr>
          <w:rFonts w:ascii="Times New Roman" w:eastAsia="Book Antiqua" w:hAnsi="Times New Roman" w:cs="Times New Roman"/>
          <w:sz w:val="24"/>
          <w:szCs w:val="24"/>
          <w:lang w:val="sq-AL"/>
        </w:rPr>
        <w:t xml:space="preserve">. </w:t>
      </w:r>
      <w:r w:rsidR="00313463" w:rsidRPr="00537E4F">
        <w:rPr>
          <w:rFonts w:ascii="Times New Roman" w:eastAsia="Book Antiqua" w:hAnsi="Times New Roman" w:cs="Times New Roman"/>
          <w:sz w:val="24"/>
          <w:szCs w:val="24"/>
          <w:lang w:val="sq-AL"/>
        </w:rPr>
        <w:t>Kabllot</w:t>
      </w:r>
      <w:r w:rsidR="00302037" w:rsidRPr="00537E4F">
        <w:rPr>
          <w:rFonts w:ascii="Times New Roman" w:eastAsia="Book Antiqua" w:hAnsi="Times New Roman" w:cs="Times New Roman"/>
          <w:sz w:val="24"/>
          <w:szCs w:val="24"/>
          <w:lang w:val="sq-AL"/>
        </w:rPr>
        <w:t xml:space="preserve"> </w:t>
      </w:r>
      <w:r w:rsidR="00313463" w:rsidRPr="00537E4F">
        <w:rPr>
          <w:rFonts w:ascii="Times New Roman" w:eastAsia="Book Antiqua" w:hAnsi="Times New Roman" w:cs="Times New Roman"/>
          <w:sz w:val="24"/>
          <w:szCs w:val="24"/>
          <w:lang w:val="sq-AL"/>
        </w:rPr>
        <w:t xml:space="preserve">duhet </w:t>
      </w:r>
      <w:r w:rsidR="00302037" w:rsidRPr="00537E4F">
        <w:rPr>
          <w:rFonts w:ascii="Times New Roman" w:eastAsia="Book Antiqua" w:hAnsi="Times New Roman" w:cs="Times New Roman"/>
          <w:sz w:val="24"/>
          <w:szCs w:val="24"/>
          <w:lang w:val="sq-AL"/>
        </w:rPr>
        <w:t>mbrojtur me masa të ndryshme</w:t>
      </w:r>
      <w:r w:rsidR="00313463" w:rsidRPr="00537E4F">
        <w:rPr>
          <w:rFonts w:ascii="Times New Roman" w:eastAsia="Book Antiqua" w:hAnsi="Times New Roman" w:cs="Times New Roman"/>
          <w:sz w:val="24"/>
          <w:szCs w:val="24"/>
          <w:lang w:val="sq-AL"/>
        </w:rPr>
        <w:t xml:space="preserve"> të sigurisë</w:t>
      </w:r>
      <w:r w:rsidR="00302037" w:rsidRPr="00537E4F">
        <w:rPr>
          <w:rFonts w:ascii="Times New Roman" w:eastAsia="Book Antiqua" w:hAnsi="Times New Roman" w:cs="Times New Roman"/>
          <w:sz w:val="24"/>
          <w:szCs w:val="24"/>
          <w:lang w:val="sq-AL"/>
        </w:rPr>
        <w:t xml:space="preserve"> nga shkarkimet elektrike atmosferike, nëse </w:t>
      </w:r>
      <w:r w:rsidR="00313463" w:rsidRPr="00537E4F">
        <w:rPr>
          <w:rFonts w:ascii="Times New Roman" w:eastAsia="Book Antiqua" w:hAnsi="Times New Roman" w:cs="Times New Roman"/>
          <w:sz w:val="24"/>
          <w:szCs w:val="24"/>
          <w:lang w:val="sq-AL"/>
        </w:rPr>
        <w:t>kablloja</w:t>
      </w:r>
      <w:r w:rsidR="00302037" w:rsidRPr="00537E4F">
        <w:rPr>
          <w:rFonts w:ascii="Times New Roman" w:eastAsia="Book Antiqua" w:hAnsi="Times New Roman" w:cs="Times New Roman"/>
          <w:sz w:val="24"/>
          <w:szCs w:val="24"/>
          <w:lang w:val="sq-AL"/>
        </w:rPr>
        <w:t xml:space="preserve"> gjendet në afërsi të linjave të transmetimit të energjisë elektrike, linjave hekurudhore të elektrifikuara, si dhe stabilimente</w:t>
      </w:r>
      <w:r w:rsidR="00313463" w:rsidRPr="00537E4F">
        <w:rPr>
          <w:rFonts w:ascii="Times New Roman" w:eastAsia="Book Antiqua" w:hAnsi="Times New Roman" w:cs="Times New Roman"/>
          <w:sz w:val="24"/>
          <w:szCs w:val="24"/>
          <w:lang w:val="sq-AL"/>
        </w:rPr>
        <w:t>ve</w:t>
      </w:r>
      <w:r w:rsidR="00302037" w:rsidRPr="00537E4F">
        <w:rPr>
          <w:rFonts w:ascii="Times New Roman" w:eastAsia="Book Antiqua" w:hAnsi="Times New Roman" w:cs="Times New Roman"/>
          <w:sz w:val="24"/>
          <w:szCs w:val="24"/>
          <w:lang w:val="sq-AL"/>
        </w:rPr>
        <w:t xml:space="preserve"> tjera të transmetimit të energjisë elektrike – me masa të posaçme të sigurisë elektrike.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9E303A"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74</w:t>
      </w:r>
      <w:r w:rsidR="00302037" w:rsidRPr="00537E4F">
        <w:rPr>
          <w:rFonts w:ascii="Times New Roman" w:eastAsia="Book Antiqua" w:hAnsi="Times New Roman" w:cs="Times New Roman"/>
          <w:sz w:val="24"/>
          <w:szCs w:val="24"/>
          <w:lang w:val="sq-AL"/>
        </w:rPr>
        <w:t xml:space="preserve">. </w:t>
      </w:r>
      <w:r w:rsidR="00631654" w:rsidRPr="00537E4F">
        <w:rPr>
          <w:rFonts w:ascii="Times New Roman" w:eastAsia="Book Antiqua" w:hAnsi="Times New Roman" w:cs="Times New Roman"/>
          <w:sz w:val="24"/>
          <w:szCs w:val="24"/>
          <w:lang w:val="sq-AL"/>
        </w:rPr>
        <w:t>Gjatë shtrirjes së</w:t>
      </w:r>
      <w:r w:rsidR="00302037" w:rsidRPr="00537E4F">
        <w:rPr>
          <w:rFonts w:ascii="Times New Roman" w:eastAsia="Book Antiqua" w:hAnsi="Times New Roman" w:cs="Times New Roman"/>
          <w:sz w:val="24"/>
          <w:szCs w:val="24"/>
          <w:lang w:val="sq-AL"/>
        </w:rPr>
        <w:t xml:space="preserve"> </w:t>
      </w:r>
      <w:r w:rsidR="000F759B" w:rsidRPr="00537E4F">
        <w:rPr>
          <w:rFonts w:ascii="Times New Roman" w:eastAsia="Book Antiqua" w:hAnsi="Times New Roman" w:cs="Times New Roman"/>
          <w:sz w:val="24"/>
          <w:szCs w:val="24"/>
          <w:lang w:val="sq-AL"/>
        </w:rPr>
        <w:t>kabllove optike</w:t>
      </w:r>
      <w:r w:rsidR="00302037" w:rsidRPr="00537E4F">
        <w:rPr>
          <w:rFonts w:ascii="Times New Roman" w:eastAsia="Book Antiqua" w:hAnsi="Times New Roman" w:cs="Times New Roman"/>
          <w:sz w:val="24"/>
          <w:szCs w:val="24"/>
          <w:lang w:val="sq-AL"/>
        </w:rPr>
        <w:t xml:space="preserve">, </w:t>
      </w:r>
      <w:r w:rsidR="00531173" w:rsidRPr="00531173">
        <w:rPr>
          <w:rFonts w:ascii="Times New Roman" w:eastAsia="Book Antiqua" w:hAnsi="Times New Roman" w:cs="Times New Roman"/>
          <w:sz w:val="24"/>
          <w:szCs w:val="24"/>
          <w:lang w:val="sq-AL"/>
        </w:rPr>
        <w:t>duhet</w:t>
      </w:r>
      <w:r w:rsidR="00302037" w:rsidRPr="00537E4F">
        <w:rPr>
          <w:rFonts w:ascii="Times New Roman" w:eastAsia="Book Antiqua" w:hAnsi="Times New Roman" w:cs="Times New Roman"/>
          <w:sz w:val="24"/>
          <w:szCs w:val="24"/>
          <w:lang w:val="sq-AL"/>
        </w:rPr>
        <w:t xml:space="preserve"> përdorur metoda të posaçme për të siguruar që kabllot me fije optike të mosekspozohen ndaj </w:t>
      </w:r>
      <w:r w:rsidR="00631654" w:rsidRPr="00537E4F">
        <w:rPr>
          <w:rFonts w:ascii="Times New Roman" w:eastAsia="Book Antiqua" w:hAnsi="Times New Roman" w:cs="Times New Roman"/>
          <w:sz w:val="24"/>
          <w:szCs w:val="24"/>
          <w:lang w:val="sq-AL"/>
        </w:rPr>
        <w:t xml:space="preserve">presionit </w:t>
      </w:r>
      <w:r w:rsidR="00302037" w:rsidRPr="00537E4F">
        <w:rPr>
          <w:rFonts w:ascii="Times New Roman" w:eastAsia="Book Antiqua" w:hAnsi="Times New Roman" w:cs="Times New Roman"/>
          <w:sz w:val="24"/>
          <w:szCs w:val="24"/>
          <w:lang w:val="sq-AL"/>
        </w:rPr>
        <w:t>të tepërt mekanik, forcës së përkuljes dhe kompresionit. Vlerat e rrezes së përkuljes së kabllos me fije optike dhe instalimit</w:t>
      </w:r>
      <w:r w:rsidR="00631654" w:rsidRPr="00537E4F">
        <w:rPr>
          <w:rFonts w:ascii="Times New Roman" w:eastAsia="Book Antiqua" w:hAnsi="Times New Roman" w:cs="Times New Roman"/>
          <w:sz w:val="24"/>
          <w:szCs w:val="24"/>
          <w:lang w:val="sq-AL"/>
        </w:rPr>
        <w:t xml:space="preserve"> janë</w:t>
      </w:r>
      <w:r w:rsidR="00302037" w:rsidRPr="00537E4F">
        <w:rPr>
          <w:rFonts w:ascii="Times New Roman" w:eastAsia="Book Antiqua" w:hAnsi="Times New Roman" w:cs="Times New Roman"/>
          <w:sz w:val="24"/>
          <w:szCs w:val="24"/>
          <w:lang w:val="sq-AL"/>
        </w:rPr>
        <w:t xml:space="preserve"> të specifikuara në specifikimet </w:t>
      </w:r>
      <w:r w:rsidR="00631654" w:rsidRPr="00537E4F">
        <w:rPr>
          <w:rFonts w:ascii="Times New Roman" w:eastAsia="Book Antiqua" w:hAnsi="Times New Roman" w:cs="Times New Roman"/>
          <w:sz w:val="24"/>
          <w:szCs w:val="24"/>
          <w:lang w:val="sq-AL"/>
        </w:rPr>
        <w:t xml:space="preserve">e saj </w:t>
      </w:r>
      <w:r w:rsidR="00302037" w:rsidRPr="00537E4F">
        <w:rPr>
          <w:rFonts w:ascii="Times New Roman" w:eastAsia="Book Antiqua" w:hAnsi="Times New Roman" w:cs="Times New Roman"/>
          <w:sz w:val="24"/>
          <w:szCs w:val="24"/>
          <w:lang w:val="sq-AL"/>
        </w:rPr>
        <w:t xml:space="preserve">teknike.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E21FDC" w:rsidRPr="00537E4F" w:rsidRDefault="009E303A" w:rsidP="00672A67">
      <w:pPr>
        <w:pStyle w:val="Normal1"/>
        <w:tabs>
          <w:tab w:val="left" w:pos="180"/>
        </w:tabs>
        <w:jc w:val="both"/>
        <w:rPr>
          <w:rFonts w:ascii="Times New Roman" w:eastAsia="Book Antiqua" w:hAnsi="Times New Roman" w:cs="Times New Roman"/>
          <w:sz w:val="24"/>
          <w:szCs w:val="24"/>
          <w:lang w:val="sq-AL"/>
        </w:rPr>
      </w:pPr>
      <w:r>
        <w:rPr>
          <w:rFonts w:ascii="Times New Roman" w:eastAsia="Book Antiqua" w:hAnsi="Times New Roman" w:cs="Times New Roman"/>
          <w:sz w:val="24"/>
          <w:szCs w:val="24"/>
          <w:lang w:val="sq-AL"/>
        </w:rPr>
        <w:t>75</w:t>
      </w:r>
      <w:r w:rsidR="00302037" w:rsidRPr="00537E4F">
        <w:rPr>
          <w:rFonts w:ascii="Times New Roman" w:eastAsia="Book Antiqua" w:hAnsi="Times New Roman" w:cs="Times New Roman"/>
          <w:sz w:val="24"/>
          <w:szCs w:val="24"/>
          <w:lang w:val="sq-AL"/>
        </w:rPr>
        <w:t xml:space="preserve">. Përzgjatja e fijes së kabllos optike nuk duhet të jetë më e madhe se 0.2 për qind. Është e ndaluar të tejkalohen forcat maksimale të tensionit që përcaktohen për kabllo me fije optike. </w:t>
      </w:r>
    </w:p>
    <w:p w:rsidR="00302037" w:rsidRDefault="00302037" w:rsidP="00672A67">
      <w:pPr>
        <w:pStyle w:val="Normal1"/>
        <w:tabs>
          <w:tab w:val="left" w:pos="180"/>
        </w:tabs>
        <w:jc w:val="both"/>
        <w:rPr>
          <w:rFonts w:ascii="Times New Roman" w:hAnsi="Times New Roman" w:cs="Times New Roman"/>
          <w:sz w:val="24"/>
          <w:szCs w:val="24"/>
          <w:lang w:val="sq-AL"/>
        </w:rPr>
      </w:pPr>
    </w:p>
    <w:p w:rsidR="003F20FE" w:rsidRPr="00537E4F" w:rsidRDefault="003F20FE" w:rsidP="00672A67">
      <w:pPr>
        <w:pStyle w:val="Normal1"/>
        <w:tabs>
          <w:tab w:val="left" w:pos="180"/>
        </w:tabs>
        <w:jc w:val="both"/>
        <w:rPr>
          <w:rFonts w:ascii="Times New Roman" w:hAnsi="Times New Roman" w:cs="Times New Roman"/>
          <w:sz w:val="24"/>
          <w:szCs w:val="24"/>
          <w:lang w:val="sq-AL"/>
        </w:rPr>
      </w:pPr>
    </w:p>
    <w:p w:rsidR="00302037" w:rsidRPr="00B8240E" w:rsidRDefault="00302037" w:rsidP="00B8240E">
      <w:pPr>
        <w:pStyle w:val="Normal1"/>
        <w:tabs>
          <w:tab w:val="left" w:pos="180"/>
        </w:tabs>
        <w:rPr>
          <w:rFonts w:ascii="Times New Roman" w:hAnsi="Times New Roman" w:cs="Times New Roman"/>
          <w:sz w:val="28"/>
          <w:szCs w:val="28"/>
          <w:lang w:val="sq-AL"/>
        </w:rPr>
      </w:pPr>
      <w:r w:rsidRPr="00B8240E">
        <w:rPr>
          <w:rFonts w:ascii="Times New Roman" w:eastAsia="Book Antiqua" w:hAnsi="Times New Roman" w:cs="Times New Roman"/>
          <w:b/>
          <w:sz w:val="28"/>
          <w:szCs w:val="28"/>
          <w:lang w:val="sq-AL"/>
        </w:rPr>
        <w:t xml:space="preserve">II. SHTRIRJA E KABLLOVE TË KOMUNIKIMIT NË </w:t>
      </w:r>
      <w:r w:rsidR="00E21FDC" w:rsidRPr="00B8240E">
        <w:rPr>
          <w:rFonts w:ascii="Times New Roman" w:eastAsia="Book Antiqua" w:hAnsi="Times New Roman" w:cs="Times New Roman"/>
          <w:b/>
          <w:sz w:val="28"/>
          <w:szCs w:val="28"/>
          <w:lang w:val="sq-AL"/>
        </w:rPr>
        <w:t xml:space="preserve">GYP KABLLOR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1D4817" w:rsidRDefault="009E303A" w:rsidP="00672A67">
      <w:pPr>
        <w:pStyle w:val="Normal1"/>
        <w:tabs>
          <w:tab w:val="left" w:pos="180"/>
        </w:tabs>
        <w:jc w:val="both"/>
        <w:rPr>
          <w:rFonts w:ascii="Times New Roman" w:eastAsia="Book Antiqua" w:hAnsi="Times New Roman" w:cs="Times New Roman"/>
          <w:sz w:val="24"/>
          <w:szCs w:val="24"/>
          <w:lang w:val="sq-AL"/>
        </w:rPr>
      </w:pPr>
      <w:r>
        <w:rPr>
          <w:rFonts w:ascii="Times New Roman" w:eastAsia="Book Antiqua" w:hAnsi="Times New Roman" w:cs="Times New Roman"/>
          <w:sz w:val="24"/>
          <w:szCs w:val="24"/>
          <w:lang w:val="sq-AL"/>
        </w:rPr>
        <w:t>76</w:t>
      </w:r>
      <w:r w:rsidR="00302037" w:rsidRPr="00537E4F">
        <w:rPr>
          <w:rFonts w:ascii="Times New Roman" w:eastAsia="Book Antiqua" w:hAnsi="Times New Roman" w:cs="Times New Roman"/>
          <w:sz w:val="24"/>
          <w:szCs w:val="24"/>
          <w:lang w:val="sq-AL"/>
        </w:rPr>
        <w:t xml:space="preserve">. Kablloja e komunikimit duhet të shtrihet brenda një gypi mbrojtës apo të depërtohet drejtpërdrejt në </w:t>
      </w:r>
      <w:r w:rsidR="00E37567" w:rsidRPr="00537E4F">
        <w:rPr>
          <w:rFonts w:ascii="Times New Roman" w:eastAsia="Book Antiqua" w:hAnsi="Times New Roman" w:cs="Times New Roman"/>
          <w:sz w:val="24"/>
          <w:szCs w:val="24"/>
          <w:lang w:val="sq-AL"/>
        </w:rPr>
        <w:t>gypin kabllor</w:t>
      </w:r>
      <w:r w:rsidR="00302037" w:rsidRPr="00537E4F">
        <w:rPr>
          <w:rFonts w:ascii="Times New Roman" w:eastAsia="Book Antiqua" w:hAnsi="Times New Roman" w:cs="Times New Roman"/>
          <w:sz w:val="24"/>
          <w:szCs w:val="24"/>
          <w:lang w:val="sq-AL"/>
        </w:rPr>
        <w:t xml:space="preserve"> pa ndonjë gyp mbrojtës. Nëse aplikimi i kësaj metode nuk është i mundur, </w:t>
      </w:r>
      <w:r w:rsidR="00190FDD" w:rsidRPr="00537E4F">
        <w:rPr>
          <w:rFonts w:ascii="Times New Roman" w:eastAsia="Book Antiqua" w:hAnsi="Times New Roman" w:cs="Times New Roman"/>
          <w:sz w:val="24"/>
          <w:szCs w:val="24"/>
          <w:lang w:val="sq-AL"/>
        </w:rPr>
        <w:t xml:space="preserve">duhet </w:t>
      </w:r>
      <w:r w:rsidR="00302037" w:rsidRPr="00537E4F">
        <w:rPr>
          <w:rFonts w:ascii="Times New Roman" w:eastAsia="Book Antiqua" w:hAnsi="Times New Roman" w:cs="Times New Roman"/>
          <w:sz w:val="24"/>
          <w:szCs w:val="24"/>
          <w:lang w:val="sq-AL"/>
        </w:rPr>
        <w:t xml:space="preserve">përdorur metodat e tërheqjes mekanike të kabllos së komunikimit brenda </w:t>
      </w:r>
      <w:r w:rsidR="00E37567" w:rsidRPr="00537E4F">
        <w:rPr>
          <w:rFonts w:ascii="Times New Roman" w:eastAsia="Book Antiqua" w:hAnsi="Times New Roman" w:cs="Times New Roman"/>
          <w:sz w:val="24"/>
          <w:szCs w:val="24"/>
          <w:lang w:val="sq-AL"/>
        </w:rPr>
        <w:t>gypit kabllor</w:t>
      </w:r>
      <w:r w:rsidR="00302037" w:rsidRPr="00537E4F">
        <w:rPr>
          <w:rFonts w:ascii="Times New Roman" w:eastAsia="Book Antiqua" w:hAnsi="Times New Roman" w:cs="Times New Roman"/>
          <w:sz w:val="24"/>
          <w:szCs w:val="24"/>
          <w:lang w:val="sq-AL"/>
        </w:rPr>
        <w:t xml:space="preserve">. </w:t>
      </w:r>
    </w:p>
    <w:p w:rsidR="0010526B" w:rsidRDefault="0010526B" w:rsidP="00672A67">
      <w:pPr>
        <w:pStyle w:val="Normal1"/>
        <w:tabs>
          <w:tab w:val="left" w:pos="180"/>
        </w:tabs>
        <w:jc w:val="both"/>
        <w:rPr>
          <w:rFonts w:ascii="Times New Roman" w:eastAsia="Book Antiqua" w:hAnsi="Times New Roman" w:cs="Times New Roman"/>
          <w:color w:val="FF0000"/>
          <w:sz w:val="24"/>
          <w:szCs w:val="24"/>
          <w:lang w:val="sq-AL"/>
        </w:rPr>
      </w:pPr>
    </w:p>
    <w:p w:rsidR="00302037" w:rsidRPr="00BC2025" w:rsidRDefault="00302037" w:rsidP="00672A67">
      <w:pPr>
        <w:pStyle w:val="Normal1"/>
        <w:tabs>
          <w:tab w:val="left" w:pos="180"/>
        </w:tabs>
        <w:jc w:val="both"/>
        <w:rPr>
          <w:rFonts w:ascii="Times New Roman" w:hAnsi="Times New Roman" w:cs="Times New Roman"/>
          <w:color w:val="auto"/>
          <w:sz w:val="24"/>
          <w:szCs w:val="24"/>
          <w:lang w:val="sq-AL"/>
        </w:rPr>
      </w:pPr>
      <w:r w:rsidRPr="00BC2025">
        <w:rPr>
          <w:rFonts w:ascii="Times New Roman" w:eastAsia="Book Antiqua" w:hAnsi="Times New Roman" w:cs="Times New Roman"/>
          <w:color w:val="auto"/>
          <w:sz w:val="24"/>
          <w:szCs w:val="24"/>
          <w:lang w:val="sq-AL"/>
        </w:rPr>
        <w:t>7</w:t>
      </w:r>
      <w:r w:rsidR="009E303A" w:rsidRPr="00BC2025">
        <w:rPr>
          <w:rFonts w:ascii="Times New Roman" w:eastAsia="Book Antiqua" w:hAnsi="Times New Roman" w:cs="Times New Roman"/>
          <w:color w:val="auto"/>
          <w:sz w:val="24"/>
          <w:szCs w:val="24"/>
          <w:lang w:val="sq-AL"/>
        </w:rPr>
        <w:t>7</w:t>
      </w:r>
      <w:r w:rsidRPr="00BC2025">
        <w:rPr>
          <w:rFonts w:ascii="Times New Roman" w:eastAsia="Book Antiqua" w:hAnsi="Times New Roman" w:cs="Times New Roman"/>
          <w:color w:val="auto"/>
          <w:sz w:val="24"/>
          <w:szCs w:val="24"/>
          <w:lang w:val="sq-AL"/>
        </w:rPr>
        <w:t>. Kur kabllo</w:t>
      </w:r>
      <w:r w:rsidR="00941732" w:rsidRPr="00BC2025">
        <w:rPr>
          <w:rFonts w:ascii="Times New Roman" w:eastAsia="Book Antiqua" w:hAnsi="Times New Roman" w:cs="Times New Roman"/>
          <w:color w:val="auto"/>
          <w:sz w:val="24"/>
          <w:szCs w:val="24"/>
          <w:lang w:val="sq-AL"/>
        </w:rPr>
        <w:t>ja</w:t>
      </w:r>
      <w:r w:rsidRPr="00BC2025">
        <w:rPr>
          <w:rFonts w:ascii="Times New Roman" w:eastAsia="Book Antiqua" w:hAnsi="Times New Roman" w:cs="Times New Roman"/>
          <w:color w:val="auto"/>
          <w:sz w:val="24"/>
          <w:szCs w:val="24"/>
          <w:lang w:val="sq-AL"/>
        </w:rPr>
        <w:t xml:space="preserve"> e komunikimit </w:t>
      </w:r>
      <w:r w:rsidR="00941732" w:rsidRPr="00BC2025">
        <w:rPr>
          <w:rFonts w:ascii="Times New Roman" w:eastAsia="Book Antiqua" w:hAnsi="Times New Roman" w:cs="Times New Roman"/>
          <w:color w:val="auto"/>
          <w:sz w:val="24"/>
          <w:szCs w:val="24"/>
          <w:lang w:val="sq-AL"/>
        </w:rPr>
        <w:t xml:space="preserve">kalon </w:t>
      </w:r>
      <w:r w:rsidR="00C054D0" w:rsidRPr="00BC2025">
        <w:rPr>
          <w:rFonts w:ascii="Times New Roman" w:eastAsia="Book Antiqua" w:hAnsi="Times New Roman" w:cs="Times New Roman"/>
          <w:color w:val="auto"/>
          <w:sz w:val="24"/>
          <w:szCs w:val="24"/>
          <w:lang w:val="sq-AL"/>
        </w:rPr>
        <w:t>përgjatë</w:t>
      </w:r>
      <w:r w:rsidRPr="00BC2025">
        <w:rPr>
          <w:rFonts w:ascii="Times New Roman" w:eastAsia="Book Antiqua" w:hAnsi="Times New Roman" w:cs="Times New Roman"/>
          <w:color w:val="auto"/>
          <w:sz w:val="24"/>
          <w:szCs w:val="24"/>
          <w:lang w:val="sq-AL"/>
        </w:rPr>
        <w:t xml:space="preserve"> disa pika</w:t>
      </w:r>
      <w:r w:rsidR="00C054D0" w:rsidRPr="00BC2025">
        <w:rPr>
          <w:rFonts w:ascii="Times New Roman" w:eastAsia="Book Antiqua" w:hAnsi="Times New Roman" w:cs="Times New Roman"/>
          <w:color w:val="auto"/>
          <w:sz w:val="24"/>
          <w:szCs w:val="24"/>
          <w:lang w:val="sq-AL"/>
        </w:rPr>
        <w:t>ve</w:t>
      </w:r>
      <w:r w:rsidRPr="00BC2025">
        <w:rPr>
          <w:rFonts w:ascii="Times New Roman" w:eastAsia="Book Antiqua" w:hAnsi="Times New Roman" w:cs="Times New Roman"/>
          <w:color w:val="auto"/>
          <w:sz w:val="24"/>
          <w:szCs w:val="24"/>
          <w:lang w:val="sq-AL"/>
        </w:rPr>
        <w:t xml:space="preserve"> të </w:t>
      </w:r>
      <w:r w:rsidR="00C054D0" w:rsidRPr="00BC2025">
        <w:rPr>
          <w:rFonts w:ascii="Times New Roman" w:eastAsia="Book Antiqua" w:hAnsi="Times New Roman" w:cs="Times New Roman"/>
          <w:color w:val="auto"/>
          <w:sz w:val="24"/>
          <w:szCs w:val="24"/>
          <w:lang w:val="sq-AL"/>
        </w:rPr>
        <w:t>gypit kabllor</w:t>
      </w:r>
      <w:r w:rsidRPr="00BC2025">
        <w:rPr>
          <w:rFonts w:ascii="Times New Roman" w:eastAsia="Book Antiqua" w:hAnsi="Times New Roman" w:cs="Times New Roman"/>
          <w:color w:val="auto"/>
          <w:sz w:val="24"/>
          <w:szCs w:val="24"/>
          <w:lang w:val="sq-AL"/>
        </w:rPr>
        <w:t xml:space="preserve">, </w:t>
      </w:r>
      <w:r w:rsidR="00941732" w:rsidRPr="00BC2025">
        <w:rPr>
          <w:rFonts w:ascii="Times New Roman" w:eastAsia="Book Antiqua" w:hAnsi="Times New Roman" w:cs="Times New Roman"/>
          <w:color w:val="auto"/>
          <w:sz w:val="24"/>
          <w:szCs w:val="24"/>
          <w:lang w:val="sq-AL"/>
        </w:rPr>
        <w:t xml:space="preserve">duhet të sigurohet mbrojte </w:t>
      </w:r>
      <w:r w:rsidRPr="00BC2025">
        <w:rPr>
          <w:rFonts w:ascii="Times New Roman" w:eastAsia="Book Antiqua" w:hAnsi="Times New Roman" w:cs="Times New Roman"/>
          <w:color w:val="auto"/>
          <w:sz w:val="24"/>
          <w:szCs w:val="24"/>
          <w:lang w:val="sq-AL"/>
        </w:rPr>
        <w:t>e kabllos së komunikimit</w:t>
      </w:r>
      <w:r w:rsidR="00941732" w:rsidRPr="00BC2025">
        <w:rPr>
          <w:rFonts w:ascii="Times New Roman" w:eastAsia="Book Antiqua" w:hAnsi="Times New Roman" w:cs="Times New Roman"/>
          <w:color w:val="auto"/>
          <w:sz w:val="24"/>
          <w:szCs w:val="24"/>
          <w:lang w:val="sq-AL"/>
        </w:rPr>
        <w:t xml:space="preserve"> nga dëmtimet mekanike</w:t>
      </w:r>
      <w:r w:rsidRPr="00BC2025">
        <w:rPr>
          <w:rFonts w:ascii="Times New Roman" w:eastAsia="Book Antiqua" w:hAnsi="Times New Roman" w:cs="Times New Roman"/>
          <w:color w:val="auto"/>
          <w:sz w:val="24"/>
          <w:szCs w:val="24"/>
          <w:lang w:val="sq-AL"/>
        </w:rPr>
        <w:t xml:space="preserve"> në hyrje dhe në dalje të </w:t>
      </w:r>
      <w:r w:rsidR="00941732" w:rsidRPr="00BC2025">
        <w:rPr>
          <w:rFonts w:ascii="Times New Roman" w:eastAsia="Book Antiqua" w:hAnsi="Times New Roman" w:cs="Times New Roman"/>
          <w:color w:val="auto"/>
          <w:sz w:val="24"/>
          <w:szCs w:val="24"/>
          <w:lang w:val="sq-AL"/>
        </w:rPr>
        <w:t xml:space="preserve">gypit kabllor </w:t>
      </w:r>
      <w:r w:rsidRPr="00BC2025">
        <w:rPr>
          <w:rFonts w:ascii="Times New Roman" w:eastAsia="Book Antiqua" w:hAnsi="Times New Roman" w:cs="Times New Roman"/>
          <w:color w:val="auto"/>
          <w:sz w:val="24"/>
          <w:szCs w:val="24"/>
          <w:lang w:val="sq-AL"/>
        </w:rPr>
        <w:t xml:space="preserve">në çdo </w:t>
      </w:r>
      <w:r w:rsidR="00C054D0" w:rsidRPr="00BC2025">
        <w:rPr>
          <w:rFonts w:ascii="Times New Roman" w:eastAsia="Book Antiqua" w:hAnsi="Times New Roman" w:cs="Times New Roman"/>
          <w:color w:val="auto"/>
          <w:sz w:val="24"/>
          <w:szCs w:val="24"/>
          <w:lang w:val="sq-AL"/>
        </w:rPr>
        <w:t>pusetë</w:t>
      </w:r>
      <w:r w:rsidRPr="00BC2025">
        <w:rPr>
          <w:rFonts w:ascii="Times New Roman" w:eastAsia="Book Antiqua" w:hAnsi="Times New Roman" w:cs="Times New Roman"/>
          <w:color w:val="auto"/>
          <w:sz w:val="24"/>
          <w:szCs w:val="24"/>
          <w:lang w:val="sq-AL"/>
        </w:rPr>
        <w:t xml:space="preserv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BC2025">
        <w:rPr>
          <w:rFonts w:ascii="Times New Roman" w:eastAsia="Book Antiqua" w:hAnsi="Times New Roman" w:cs="Times New Roman"/>
          <w:color w:val="auto"/>
          <w:sz w:val="24"/>
          <w:szCs w:val="24"/>
          <w:lang w:val="sq-AL"/>
        </w:rPr>
        <w:t>7</w:t>
      </w:r>
      <w:r w:rsidR="009E303A" w:rsidRPr="00BC2025">
        <w:rPr>
          <w:rFonts w:ascii="Times New Roman" w:eastAsia="Book Antiqua" w:hAnsi="Times New Roman" w:cs="Times New Roman"/>
          <w:color w:val="auto"/>
          <w:sz w:val="24"/>
          <w:szCs w:val="24"/>
          <w:lang w:val="sq-AL"/>
        </w:rPr>
        <w:t>8</w:t>
      </w:r>
      <w:r w:rsidRPr="00BC2025">
        <w:rPr>
          <w:rFonts w:ascii="Times New Roman" w:eastAsia="Book Antiqua" w:hAnsi="Times New Roman" w:cs="Times New Roman"/>
          <w:color w:val="auto"/>
          <w:sz w:val="24"/>
          <w:szCs w:val="24"/>
          <w:lang w:val="sq-AL"/>
        </w:rPr>
        <w:t xml:space="preserve">. Kur shtrihet kabllo e komunikimit brenda </w:t>
      </w:r>
      <w:r w:rsidR="00941732" w:rsidRPr="00BC2025">
        <w:rPr>
          <w:rFonts w:ascii="Times New Roman" w:eastAsia="Book Antiqua" w:hAnsi="Times New Roman" w:cs="Times New Roman"/>
          <w:color w:val="auto"/>
          <w:sz w:val="24"/>
          <w:szCs w:val="24"/>
          <w:lang w:val="sq-AL"/>
        </w:rPr>
        <w:t>gypit kabllor</w:t>
      </w:r>
      <w:r w:rsidRPr="00BC2025">
        <w:rPr>
          <w:rFonts w:ascii="Times New Roman" w:eastAsia="Book Antiqua" w:hAnsi="Times New Roman" w:cs="Times New Roman"/>
          <w:color w:val="auto"/>
          <w:sz w:val="24"/>
          <w:szCs w:val="24"/>
          <w:lang w:val="sq-AL"/>
        </w:rPr>
        <w:t xml:space="preserve">, është e obligueshme të kontrollohet forca e </w:t>
      </w:r>
      <w:r w:rsidR="00941732" w:rsidRPr="00BC2025">
        <w:rPr>
          <w:rFonts w:ascii="Times New Roman" w:eastAsia="Book Antiqua" w:hAnsi="Times New Roman" w:cs="Times New Roman"/>
          <w:color w:val="auto"/>
          <w:sz w:val="24"/>
          <w:szCs w:val="24"/>
          <w:lang w:val="sq-AL"/>
        </w:rPr>
        <w:t>lejueshme e tërheqjes</w:t>
      </w:r>
      <w:r w:rsidRPr="00BC2025">
        <w:rPr>
          <w:rFonts w:ascii="Times New Roman" w:eastAsia="Book Antiqua" w:hAnsi="Times New Roman" w:cs="Times New Roman"/>
          <w:color w:val="auto"/>
          <w:sz w:val="24"/>
          <w:szCs w:val="24"/>
          <w:lang w:val="sq-AL"/>
        </w:rPr>
        <w:t xml:space="preserve">, ashtu që të mos tejkalojë forcën e përcaktuar me specifikimet teknike të prodhuesit të kabllos së komunikimit. Gjatësia e kabllos së komunikimit e tërhequr brenda gypit </w:t>
      </w:r>
      <w:r w:rsidR="00941732" w:rsidRPr="00BC2025">
        <w:rPr>
          <w:rFonts w:ascii="Times New Roman" w:eastAsia="Book Antiqua" w:hAnsi="Times New Roman" w:cs="Times New Roman"/>
          <w:color w:val="auto"/>
          <w:sz w:val="24"/>
          <w:szCs w:val="24"/>
          <w:lang w:val="sq-AL"/>
        </w:rPr>
        <w:t xml:space="preserve">kabllor </w:t>
      </w:r>
      <w:r w:rsidRPr="00BC2025">
        <w:rPr>
          <w:rFonts w:ascii="Times New Roman" w:eastAsia="Book Antiqua" w:hAnsi="Times New Roman" w:cs="Times New Roman"/>
          <w:color w:val="auto"/>
          <w:sz w:val="24"/>
          <w:szCs w:val="24"/>
          <w:lang w:val="sq-AL"/>
        </w:rPr>
        <w:t xml:space="preserve">zgjedhet duke marrë parasysh forcën maksimale të lejueshme të </w:t>
      </w:r>
      <w:r w:rsidR="00941732" w:rsidRPr="00BC2025">
        <w:rPr>
          <w:rFonts w:ascii="Times New Roman" w:eastAsia="Book Antiqua" w:hAnsi="Times New Roman" w:cs="Times New Roman"/>
          <w:color w:val="auto"/>
          <w:sz w:val="24"/>
          <w:szCs w:val="24"/>
          <w:lang w:val="sq-AL"/>
        </w:rPr>
        <w:t xml:space="preserve">tërheqjes </w:t>
      </w:r>
      <w:r w:rsidRPr="00BC2025">
        <w:rPr>
          <w:rFonts w:ascii="Times New Roman" w:eastAsia="Book Antiqua" w:hAnsi="Times New Roman" w:cs="Times New Roman"/>
          <w:color w:val="auto"/>
          <w:sz w:val="24"/>
          <w:szCs w:val="24"/>
          <w:lang w:val="sq-AL"/>
        </w:rPr>
        <w:t>për konstruksionin specifik të kabllos së komunikimit, fërkimit brenda gypit, si dhe peshës së</w:t>
      </w:r>
      <w:r w:rsidRPr="00BC2025">
        <w:rPr>
          <w:rFonts w:ascii="Times New Roman" w:eastAsia="Book Antiqua" w:hAnsi="Times New Roman" w:cs="Times New Roman"/>
          <w:sz w:val="24"/>
          <w:szCs w:val="24"/>
          <w:lang w:val="sq-AL"/>
        </w:rPr>
        <w:t xml:space="preserve"> kabllos së komunikimit.</w:t>
      </w:r>
      <w:r w:rsidRPr="00537E4F">
        <w:rPr>
          <w:rFonts w:ascii="Times New Roman" w:eastAsia="Book Antiqua" w:hAnsi="Times New Roman" w:cs="Times New Roman"/>
          <w:sz w:val="24"/>
          <w:szCs w:val="24"/>
          <w:lang w:val="sq-AL"/>
        </w:rPr>
        <w:t xml:space="preserv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9E303A"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79</w:t>
      </w:r>
      <w:r w:rsidR="00302037" w:rsidRPr="00537E4F">
        <w:rPr>
          <w:rFonts w:ascii="Times New Roman" w:eastAsia="Book Antiqua" w:hAnsi="Times New Roman" w:cs="Times New Roman"/>
          <w:sz w:val="24"/>
          <w:szCs w:val="24"/>
          <w:lang w:val="sq-AL"/>
        </w:rPr>
        <w:t xml:space="preserve">. Kabllot e komunikimit nuk </w:t>
      </w:r>
      <w:r w:rsidR="00BC2025">
        <w:rPr>
          <w:rFonts w:ascii="Times New Roman" w:eastAsia="Book Antiqua" w:hAnsi="Times New Roman" w:cs="Times New Roman"/>
          <w:sz w:val="24"/>
          <w:szCs w:val="24"/>
          <w:lang w:val="sq-AL"/>
        </w:rPr>
        <w:t xml:space="preserve">duhet </w:t>
      </w:r>
      <w:r w:rsidR="00302037" w:rsidRPr="00537E4F">
        <w:rPr>
          <w:rFonts w:ascii="Times New Roman" w:eastAsia="Book Antiqua" w:hAnsi="Times New Roman" w:cs="Times New Roman"/>
          <w:sz w:val="24"/>
          <w:szCs w:val="24"/>
          <w:lang w:val="sq-AL"/>
        </w:rPr>
        <w:t xml:space="preserve">të </w:t>
      </w:r>
      <w:r w:rsidR="00941732" w:rsidRPr="00537E4F">
        <w:rPr>
          <w:rFonts w:ascii="Times New Roman" w:eastAsia="Book Antiqua" w:hAnsi="Times New Roman" w:cs="Times New Roman"/>
          <w:sz w:val="24"/>
          <w:szCs w:val="24"/>
          <w:lang w:val="sq-AL"/>
        </w:rPr>
        <w:t xml:space="preserve">përdredhen </w:t>
      </w:r>
      <w:r w:rsidR="00302037" w:rsidRPr="00537E4F">
        <w:rPr>
          <w:rFonts w:ascii="Times New Roman" w:eastAsia="Book Antiqua" w:hAnsi="Times New Roman" w:cs="Times New Roman"/>
          <w:sz w:val="24"/>
          <w:szCs w:val="24"/>
          <w:lang w:val="sq-AL"/>
        </w:rPr>
        <w:t xml:space="preserve">apo çiftëzohen me njëra-tjetrën në </w:t>
      </w:r>
      <w:r w:rsidR="00941732" w:rsidRPr="00537E4F">
        <w:rPr>
          <w:rFonts w:ascii="Times New Roman" w:eastAsia="Book Antiqua" w:hAnsi="Times New Roman" w:cs="Times New Roman"/>
          <w:sz w:val="24"/>
          <w:szCs w:val="24"/>
          <w:lang w:val="sq-AL"/>
        </w:rPr>
        <w:t>pusetë</w:t>
      </w:r>
      <w:r w:rsidR="00302037" w:rsidRPr="00537E4F">
        <w:rPr>
          <w:rFonts w:ascii="Times New Roman" w:eastAsia="Book Antiqua" w:hAnsi="Times New Roman" w:cs="Times New Roman"/>
          <w:sz w:val="24"/>
          <w:szCs w:val="24"/>
          <w:lang w:val="sq-AL"/>
        </w:rPr>
        <w:t xml:space="preserv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1D4817"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8</w:t>
      </w:r>
      <w:r w:rsidR="009E303A">
        <w:rPr>
          <w:rFonts w:ascii="Times New Roman" w:eastAsia="Book Antiqua" w:hAnsi="Times New Roman" w:cs="Times New Roman"/>
          <w:sz w:val="24"/>
          <w:szCs w:val="24"/>
          <w:lang w:val="sq-AL"/>
        </w:rPr>
        <w:t>0</w:t>
      </w:r>
      <w:r w:rsidR="00302037" w:rsidRPr="00537E4F">
        <w:rPr>
          <w:rFonts w:ascii="Times New Roman" w:eastAsia="Book Antiqua" w:hAnsi="Times New Roman" w:cs="Times New Roman"/>
          <w:sz w:val="24"/>
          <w:szCs w:val="24"/>
          <w:lang w:val="sq-AL"/>
        </w:rPr>
        <w:t xml:space="preserve">. Kabllot e komunikimit në </w:t>
      </w:r>
      <w:r w:rsidR="00941732" w:rsidRPr="00537E4F">
        <w:rPr>
          <w:rFonts w:ascii="Times New Roman" w:eastAsia="Book Antiqua" w:hAnsi="Times New Roman" w:cs="Times New Roman"/>
          <w:sz w:val="24"/>
          <w:szCs w:val="24"/>
          <w:lang w:val="sq-AL"/>
        </w:rPr>
        <w:t xml:space="preserve">pusetë duhet </w:t>
      </w:r>
      <w:r w:rsidR="00BC2025">
        <w:rPr>
          <w:rFonts w:ascii="Times New Roman" w:eastAsia="Book Antiqua" w:hAnsi="Times New Roman" w:cs="Times New Roman"/>
          <w:sz w:val="24"/>
          <w:szCs w:val="24"/>
          <w:lang w:val="sq-AL"/>
        </w:rPr>
        <w:t>sh</w:t>
      </w:r>
      <w:r w:rsidR="00147116">
        <w:rPr>
          <w:rFonts w:ascii="Times New Roman" w:eastAsia="Book Antiqua" w:hAnsi="Times New Roman" w:cs="Times New Roman"/>
          <w:sz w:val="24"/>
          <w:szCs w:val="24"/>
          <w:lang w:val="sq-AL"/>
        </w:rPr>
        <w:t>e</w:t>
      </w:r>
      <w:r w:rsidR="00BC2025">
        <w:rPr>
          <w:rFonts w:ascii="Times New Roman" w:eastAsia="Book Antiqua" w:hAnsi="Times New Roman" w:cs="Times New Roman"/>
          <w:sz w:val="24"/>
          <w:szCs w:val="24"/>
          <w:lang w:val="sq-AL"/>
        </w:rPr>
        <w:t>njuar dhe</w:t>
      </w:r>
      <w:r w:rsidR="00302037" w:rsidRPr="00537E4F">
        <w:rPr>
          <w:rFonts w:ascii="Times New Roman" w:eastAsia="Book Antiqua" w:hAnsi="Times New Roman" w:cs="Times New Roman"/>
          <w:sz w:val="24"/>
          <w:szCs w:val="24"/>
          <w:lang w:val="sq-AL"/>
        </w:rPr>
        <w:t xml:space="preserve"> </w:t>
      </w:r>
      <w:r w:rsidR="00941732" w:rsidRPr="00537E4F">
        <w:rPr>
          <w:rFonts w:ascii="Times New Roman" w:eastAsia="Book Antiqua" w:hAnsi="Times New Roman" w:cs="Times New Roman"/>
          <w:sz w:val="24"/>
          <w:szCs w:val="24"/>
          <w:lang w:val="sq-AL"/>
        </w:rPr>
        <w:t xml:space="preserve">përforcuar </w:t>
      </w:r>
      <w:r w:rsidR="00302037" w:rsidRPr="00537E4F">
        <w:rPr>
          <w:rFonts w:ascii="Times New Roman" w:eastAsia="Book Antiqua" w:hAnsi="Times New Roman" w:cs="Times New Roman"/>
          <w:sz w:val="24"/>
          <w:szCs w:val="24"/>
          <w:lang w:val="sq-AL"/>
        </w:rPr>
        <w:t xml:space="preserve">në </w:t>
      </w:r>
      <w:r w:rsidR="00941732" w:rsidRPr="00537E4F">
        <w:rPr>
          <w:rFonts w:ascii="Times New Roman" w:eastAsia="Book Antiqua" w:hAnsi="Times New Roman" w:cs="Times New Roman"/>
          <w:sz w:val="24"/>
          <w:szCs w:val="24"/>
          <w:lang w:val="sq-AL"/>
        </w:rPr>
        <w:t>konzollë</w:t>
      </w:r>
      <w:r w:rsidR="00E44F18" w:rsidRPr="00537E4F">
        <w:rPr>
          <w:rFonts w:ascii="Times New Roman" w:eastAsia="Book Antiqua" w:hAnsi="Times New Roman" w:cs="Times New Roman"/>
          <w:sz w:val="24"/>
          <w:szCs w:val="24"/>
          <w:lang w:val="sq-AL"/>
        </w:rPr>
        <w:t>.</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9E303A"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81</w:t>
      </w:r>
      <w:r w:rsidR="00302037" w:rsidRPr="00537E4F">
        <w:rPr>
          <w:rFonts w:ascii="Times New Roman" w:eastAsia="Book Antiqua" w:hAnsi="Times New Roman" w:cs="Times New Roman"/>
          <w:sz w:val="24"/>
          <w:szCs w:val="24"/>
          <w:lang w:val="sq-AL"/>
        </w:rPr>
        <w:t xml:space="preserve">. Distanca nga kabllo e komunikimit deri tek </w:t>
      </w:r>
      <w:r w:rsidR="00C7251F" w:rsidRPr="00537E4F">
        <w:rPr>
          <w:rFonts w:ascii="Times New Roman" w:eastAsia="Book Antiqua" w:hAnsi="Times New Roman" w:cs="Times New Roman"/>
          <w:sz w:val="24"/>
          <w:szCs w:val="24"/>
          <w:lang w:val="sq-AL"/>
        </w:rPr>
        <w:t>kapaku i pusetës</w:t>
      </w:r>
      <w:r w:rsidR="00302037" w:rsidRPr="00537E4F">
        <w:rPr>
          <w:rFonts w:ascii="Times New Roman" w:eastAsia="Book Antiqua" w:hAnsi="Times New Roman" w:cs="Times New Roman"/>
          <w:sz w:val="24"/>
          <w:szCs w:val="24"/>
          <w:lang w:val="sq-AL"/>
        </w:rPr>
        <w:t xml:space="preserve"> dhe dyshemesë nuk mund të jetë më e vogël se 0.3 m.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9E303A" w:rsidP="00672A67">
      <w:pPr>
        <w:pStyle w:val="Normal1"/>
        <w:tabs>
          <w:tab w:val="left" w:pos="180"/>
        </w:tabs>
        <w:jc w:val="both"/>
        <w:rPr>
          <w:rFonts w:ascii="Times New Roman" w:eastAsia="Book Antiqua" w:hAnsi="Times New Roman" w:cs="Times New Roman"/>
          <w:sz w:val="24"/>
          <w:szCs w:val="24"/>
          <w:lang w:val="sq-AL"/>
        </w:rPr>
      </w:pPr>
      <w:r>
        <w:rPr>
          <w:rFonts w:ascii="Times New Roman" w:eastAsia="Book Antiqua" w:hAnsi="Times New Roman" w:cs="Times New Roman"/>
          <w:sz w:val="24"/>
          <w:szCs w:val="24"/>
          <w:lang w:val="sq-AL"/>
        </w:rPr>
        <w:t>82</w:t>
      </w:r>
      <w:r w:rsidR="00302037" w:rsidRPr="00537E4F">
        <w:rPr>
          <w:rFonts w:ascii="Times New Roman" w:eastAsia="Book Antiqua" w:hAnsi="Times New Roman" w:cs="Times New Roman"/>
          <w:sz w:val="24"/>
          <w:szCs w:val="24"/>
          <w:lang w:val="sq-AL"/>
        </w:rPr>
        <w:t xml:space="preserve">. Pas kryerjes së punimeve të shtrimit të kabllos së komunikimit, hapjet e hyrjes në gyp </w:t>
      </w:r>
      <w:r w:rsidR="00C7251F" w:rsidRPr="00537E4F">
        <w:rPr>
          <w:rFonts w:ascii="Times New Roman" w:eastAsia="Book Antiqua" w:hAnsi="Times New Roman" w:cs="Times New Roman"/>
          <w:sz w:val="24"/>
          <w:szCs w:val="24"/>
          <w:lang w:val="sq-AL"/>
        </w:rPr>
        <w:t xml:space="preserve">duhet </w:t>
      </w:r>
      <w:r w:rsidR="00302037" w:rsidRPr="00537E4F">
        <w:rPr>
          <w:rFonts w:ascii="Times New Roman" w:eastAsia="Book Antiqua" w:hAnsi="Times New Roman" w:cs="Times New Roman"/>
          <w:sz w:val="24"/>
          <w:szCs w:val="24"/>
          <w:lang w:val="sq-AL"/>
        </w:rPr>
        <w:t xml:space="preserve">mbyllur </w:t>
      </w:r>
      <w:r w:rsidR="00C7251F" w:rsidRPr="00537E4F">
        <w:rPr>
          <w:rFonts w:ascii="Times New Roman" w:eastAsia="Book Antiqua" w:hAnsi="Times New Roman" w:cs="Times New Roman"/>
          <w:sz w:val="24"/>
          <w:szCs w:val="24"/>
          <w:lang w:val="sq-AL"/>
        </w:rPr>
        <w:t xml:space="preserve">mirë (psh. </w:t>
      </w:r>
      <w:r w:rsidR="00BC2025">
        <w:rPr>
          <w:rFonts w:ascii="Times New Roman" w:eastAsia="Book Antiqua" w:hAnsi="Times New Roman" w:cs="Times New Roman"/>
          <w:sz w:val="24"/>
          <w:szCs w:val="24"/>
          <w:lang w:val="sq-AL"/>
        </w:rPr>
        <w:t>“</w:t>
      </w:r>
      <w:r w:rsidR="00C7251F" w:rsidRPr="00537E4F">
        <w:rPr>
          <w:rFonts w:ascii="Times New Roman" w:eastAsia="Book Antiqua" w:hAnsi="Times New Roman" w:cs="Times New Roman"/>
          <w:sz w:val="24"/>
          <w:szCs w:val="24"/>
          <w:lang w:val="sq-AL"/>
        </w:rPr>
        <w:t>shkumë</w:t>
      </w:r>
      <w:r w:rsidR="00BC2025">
        <w:rPr>
          <w:rFonts w:ascii="Times New Roman" w:eastAsia="Book Antiqua" w:hAnsi="Times New Roman" w:cs="Times New Roman"/>
          <w:sz w:val="24"/>
          <w:szCs w:val="24"/>
          <w:lang w:val="sq-AL"/>
        </w:rPr>
        <w:t>”</w:t>
      </w:r>
      <w:r w:rsidR="00C7251F" w:rsidRPr="00537E4F">
        <w:rPr>
          <w:rFonts w:ascii="Times New Roman" w:eastAsia="Book Antiqua" w:hAnsi="Times New Roman" w:cs="Times New Roman"/>
          <w:sz w:val="24"/>
          <w:szCs w:val="24"/>
          <w:lang w:val="sq-AL"/>
        </w:rPr>
        <w:t>)</w:t>
      </w:r>
      <w:r w:rsidR="00302037" w:rsidRPr="00537E4F">
        <w:rPr>
          <w:rFonts w:ascii="Times New Roman" w:eastAsia="Book Antiqua" w:hAnsi="Times New Roman" w:cs="Times New Roman"/>
          <w:sz w:val="24"/>
          <w:szCs w:val="24"/>
          <w:lang w:val="sq-AL"/>
        </w:rPr>
        <w:t xml:space="preserve">. </w:t>
      </w:r>
    </w:p>
    <w:p w:rsidR="00302037" w:rsidRPr="00537E4F" w:rsidRDefault="00302037" w:rsidP="00672A67">
      <w:pPr>
        <w:pStyle w:val="Normal1"/>
        <w:tabs>
          <w:tab w:val="left" w:pos="180"/>
        </w:tabs>
        <w:jc w:val="both"/>
        <w:rPr>
          <w:rFonts w:ascii="Times New Roman" w:hAnsi="Times New Roman" w:cs="Times New Roman"/>
          <w:sz w:val="24"/>
          <w:szCs w:val="24"/>
          <w:lang w:val="sq-AL"/>
        </w:rPr>
      </w:pPr>
    </w:p>
    <w:p w:rsidR="00302037" w:rsidRPr="00BC2025" w:rsidRDefault="00302037" w:rsidP="00B8240E">
      <w:pPr>
        <w:pStyle w:val="Normal1"/>
        <w:tabs>
          <w:tab w:val="left" w:pos="180"/>
        </w:tabs>
        <w:rPr>
          <w:rFonts w:ascii="Times New Roman" w:hAnsi="Times New Roman" w:cs="Times New Roman"/>
          <w:sz w:val="28"/>
          <w:szCs w:val="28"/>
          <w:lang w:val="sq-AL"/>
        </w:rPr>
      </w:pPr>
      <w:r w:rsidRPr="00BC2025">
        <w:rPr>
          <w:rFonts w:ascii="Times New Roman" w:eastAsia="Book Antiqua" w:hAnsi="Times New Roman" w:cs="Times New Roman"/>
          <w:b/>
          <w:sz w:val="28"/>
          <w:szCs w:val="28"/>
          <w:lang w:val="sq-AL"/>
        </w:rPr>
        <w:t xml:space="preserve">III. SHTRIRJA E KABLLOVE TË KOMUNIKIMIT NË KOLEKTORË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9E303A"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83</w:t>
      </w:r>
      <w:r w:rsidR="00302037" w:rsidRPr="00537E4F">
        <w:rPr>
          <w:rFonts w:ascii="Times New Roman" w:eastAsia="Book Antiqua" w:hAnsi="Times New Roman" w:cs="Times New Roman"/>
          <w:sz w:val="24"/>
          <w:szCs w:val="24"/>
          <w:lang w:val="sq-AL"/>
        </w:rPr>
        <w:t xml:space="preserve">. Kur shtrihen kabllot e komunikimit të bakrit </w:t>
      </w:r>
      <w:r w:rsidR="00C7251F" w:rsidRPr="00537E4F">
        <w:rPr>
          <w:rFonts w:ascii="Times New Roman" w:eastAsia="Book Antiqua" w:hAnsi="Times New Roman" w:cs="Times New Roman"/>
          <w:sz w:val="24"/>
          <w:szCs w:val="24"/>
          <w:lang w:val="sq-AL"/>
        </w:rPr>
        <w:t xml:space="preserve">në kolektor </w:t>
      </w:r>
      <w:r w:rsidR="00302037" w:rsidRPr="00537E4F">
        <w:rPr>
          <w:rFonts w:ascii="Times New Roman" w:eastAsia="Book Antiqua" w:hAnsi="Times New Roman" w:cs="Times New Roman"/>
          <w:sz w:val="24"/>
          <w:szCs w:val="24"/>
          <w:lang w:val="sq-AL"/>
        </w:rPr>
        <w:t xml:space="preserve">paralelisht me kabllot e energjisë elektrike, distanca </w:t>
      </w:r>
      <w:r w:rsidR="00C7251F" w:rsidRPr="00537E4F">
        <w:rPr>
          <w:rFonts w:ascii="Times New Roman" w:eastAsia="Book Antiqua" w:hAnsi="Times New Roman" w:cs="Times New Roman"/>
          <w:sz w:val="24"/>
          <w:szCs w:val="24"/>
          <w:lang w:val="sq-AL"/>
        </w:rPr>
        <w:t xml:space="preserve">në </w:t>
      </w:r>
      <w:r w:rsidR="00302037" w:rsidRPr="00537E4F">
        <w:rPr>
          <w:rFonts w:ascii="Times New Roman" w:eastAsia="Book Antiqua" w:hAnsi="Times New Roman" w:cs="Times New Roman"/>
          <w:sz w:val="24"/>
          <w:szCs w:val="24"/>
          <w:lang w:val="sq-AL"/>
        </w:rPr>
        <w:t xml:space="preserve">mes tyre nuk mund të jetë më e vogël se 0.3 m.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1D4817"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8</w:t>
      </w:r>
      <w:r w:rsidR="009E303A">
        <w:rPr>
          <w:rFonts w:ascii="Times New Roman" w:eastAsia="Book Antiqua" w:hAnsi="Times New Roman" w:cs="Times New Roman"/>
          <w:sz w:val="24"/>
          <w:szCs w:val="24"/>
          <w:lang w:val="sq-AL"/>
        </w:rPr>
        <w:t>4</w:t>
      </w:r>
      <w:r w:rsidR="00302037" w:rsidRPr="00537E4F">
        <w:rPr>
          <w:rFonts w:ascii="Times New Roman" w:eastAsia="Book Antiqua" w:hAnsi="Times New Roman" w:cs="Times New Roman"/>
          <w:sz w:val="24"/>
          <w:szCs w:val="24"/>
          <w:lang w:val="sq-AL"/>
        </w:rPr>
        <w:t xml:space="preserve">. Në kryqëzim të kabllove të komunikimit të bakrit me kabllot e energjisë elektrike, </w:t>
      </w:r>
      <w:r w:rsidR="00C7251F" w:rsidRPr="00537E4F">
        <w:rPr>
          <w:rFonts w:ascii="Times New Roman" w:eastAsia="Book Antiqua" w:hAnsi="Times New Roman" w:cs="Times New Roman"/>
          <w:sz w:val="24"/>
          <w:szCs w:val="24"/>
          <w:lang w:val="sq-AL"/>
        </w:rPr>
        <w:t>distance në</w:t>
      </w:r>
      <w:r w:rsidR="00302037" w:rsidRPr="00537E4F">
        <w:rPr>
          <w:rFonts w:ascii="Times New Roman" w:eastAsia="Book Antiqua" w:hAnsi="Times New Roman" w:cs="Times New Roman"/>
          <w:sz w:val="24"/>
          <w:szCs w:val="24"/>
          <w:lang w:val="sq-AL"/>
        </w:rPr>
        <w:t xml:space="preserve"> mes tyre nuk mund të jetë më e vogël se 0.3 m. Në kryqëzimet ku kjo distancë nuk mund të sigurohet, kablloja e komunikimit e bakrit duhet </w:t>
      </w:r>
      <w:r w:rsidR="00C7251F" w:rsidRPr="00537E4F">
        <w:rPr>
          <w:rFonts w:ascii="Times New Roman" w:eastAsia="Book Antiqua" w:hAnsi="Times New Roman" w:cs="Times New Roman"/>
          <w:sz w:val="24"/>
          <w:szCs w:val="24"/>
          <w:lang w:val="sq-AL"/>
        </w:rPr>
        <w:t xml:space="preserve">vendosur </w:t>
      </w:r>
      <w:r w:rsidR="00302037" w:rsidRPr="00537E4F">
        <w:rPr>
          <w:rFonts w:ascii="Times New Roman" w:eastAsia="Book Antiqua" w:hAnsi="Times New Roman" w:cs="Times New Roman"/>
          <w:sz w:val="24"/>
          <w:szCs w:val="24"/>
          <w:lang w:val="sq-AL"/>
        </w:rPr>
        <w:t xml:space="preserve">brenda një gypi mbrojtës dielektrik.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9E303A"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85</w:t>
      </w:r>
      <w:r w:rsidR="00302037" w:rsidRPr="00537E4F">
        <w:rPr>
          <w:rFonts w:ascii="Times New Roman" w:eastAsia="Book Antiqua" w:hAnsi="Times New Roman" w:cs="Times New Roman"/>
          <w:sz w:val="24"/>
          <w:szCs w:val="24"/>
          <w:lang w:val="sq-AL"/>
        </w:rPr>
        <w:t xml:space="preserve">. Kabllot me fije optike mund të shtrihen afër kabllove të energjisë elektrike.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9E303A"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86</w:t>
      </w:r>
      <w:r w:rsidR="00302037" w:rsidRPr="00537E4F">
        <w:rPr>
          <w:rFonts w:ascii="Times New Roman" w:eastAsia="Book Antiqua" w:hAnsi="Times New Roman" w:cs="Times New Roman"/>
          <w:sz w:val="24"/>
          <w:szCs w:val="24"/>
          <w:lang w:val="sq-AL"/>
        </w:rPr>
        <w:t xml:space="preserve">. Distanca mes kabllove të komunikimit dhe rrjeteve inxhinierike që nuk janë kabllo të energjisë elektrike nuk mund të jetë më e vogël se 0.1 m.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8</w:t>
      </w:r>
      <w:r w:rsidR="009E303A">
        <w:rPr>
          <w:rFonts w:ascii="Times New Roman" w:eastAsia="Book Antiqua" w:hAnsi="Times New Roman" w:cs="Times New Roman"/>
          <w:sz w:val="24"/>
          <w:szCs w:val="24"/>
          <w:lang w:val="sq-AL"/>
        </w:rPr>
        <w:t>7</w:t>
      </w:r>
      <w:r w:rsidRPr="00537E4F">
        <w:rPr>
          <w:rFonts w:ascii="Times New Roman" w:eastAsia="Book Antiqua" w:hAnsi="Times New Roman" w:cs="Times New Roman"/>
          <w:sz w:val="24"/>
          <w:szCs w:val="24"/>
          <w:lang w:val="sq-AL"/>
        </w:rPr>
        <w:t xml:space="preserve">. Kabllot e komunikimit nuk </w:t>
      </w:r>
      <w:r w:rsidR="00BC2025">
        <w:rPr>
          <w:rFonts w:ascii="Times New Roman" w:eastAsia="Book Antiqua" w:hAnsi="Times New Roman" w:cs="Times New Roman"/>
          <w:sz w:val="24"/>
          <w:szCs w:val="24"/>
          <w:lang w:val="sq-AL"/>
        </w:rPr>
        <w:t>duhet</w:t>
      </w:r>
      <w:r w:rsidRPr="00537E4F">
        <w:rPr>
          <w:rFonts w:ascii="Times New Roman" w:eastAsia="Book Antiqua" w:hAnsi="Times New Roman" w:cs="Times New Roman"/>
          <w:sz w:val="24"/>
          <w:szCs w:val="24"/>
          <w:lang w:val="sq-AL"/>
        </w:rPr>
        <w:t xml:space="preserve"> të </w:t>
      </w:r>
      <w:r w:rsidR="00C7251F" w:rsidRPr="00537E4F">
        <w:rPr>
          <w:rFonts w:ascii="Times New Roman" w:eastAsia="Book Antiqua" w:hAnsi="Times New Roman" w:cs="Times New Roman"/>
          <w:sz w:val="24"/>
          <w:szCs w:val="24"/>
          <w:lang w:val="sq-AL"/>
        </w:rPr>
        <w:t xml:space="preserve">përdredhen </w:t>
      </w:r>
      <w:r w:rsidRPr="00537E4F">
        <w:rPr>
          <w:rFonts w:ascii="Times New Roman" w:eastAsia="Book Antiqua" w:hAnsi="Times New Roman" w:cs="Times New Roman"/>
          <w:sz w:val="24"/>
          <w:szCs w:val="24"/>
          <w:lang w:val="sq-AL"/>
        </w:rPr>
        <w:t xml:space="preserve">apo çiftëzohen me njëra-tjetrën.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8</w:t>
      </w:r>
      <w:r w:rsidR="009E303A">
        <w:rPr>
          <w:rFonts w:ascii="Times New Roman" w:eastAsia="Book Antiqua" w:hAnsi="Times New Roman" w:cs="Times New Roman"/>
          <w:sz w:val="24"/>
          <w:szCs w:val="24"/>
          <w:lang w:val="sq-AL"/>
        </w:rPr>
        <w:t>8</w:t>
      </w:r>
      <w:r w:rsidRPr="00537E4F">
        <w:rPr>
          <w:rFonts w:ascii="Times New Roman" w:eastAsia="Book Antiqua" w:hAnsi="Times New Roman" w:cs="Times New Roman"/>
          <w:sz w:val="24"/>
          <w:szCs w:val="24"/>
          <w:lang w:val="sq-AL"/>
        </w:rPr>
        <w:t xml:space="preserve">. Të gjitha kabllot e shtrira në kolektorë </w:t>
      </w:r>
      <w:r w:rsidR="00E44F18" w:rsidRPr="00537E4F">
        <w:rPr>
          <w:rFonts w:ascii="Times New Roman" w:eastAsia="Book Antiqua" w:hAnsi="Times New Roman" w:cs="Times New Roman"/>
          <w:sz w:val="24"/>
          <w:szCs w:val="24"/>
          <w:lang w:val="sq-AL"/>
        </w:rPr>
        <w:t xml:space="preserve">duhet </w:t>
      </w:r>
      <w:r w:rsidRPr="00537E4F">
        <w:rPr>
          <w:rFonts w:ascii="Times New Roman" w:eastAsia="Book Antiqua" w:hAnsi="Times New Roman" w:cs="Times New Roman"/>
          <w:sz w:val="24"/>
          <w:szCs w:val="24"/>
          <w:lang w:val="sq-AL"/>
        </w:rPr>
        <w:t>sh</w:t>
      </w:r>
      <w:r w:rsidR="00147116">
        <w:rPr>
          <w:rFonts w:ascii="Times New Roman" w:eastAsia="Book Antiqua" w:hAnsi="Times New Roman" w:cs="Times New Roman"/>
          <w:sz w:val="24"/>
          <w:szCs w:val="24"/>
          <w:lang w:val="sq-AL"/>
        </w:rPr>
        <w:t>e</w:t>
      </w:r>
      <w:r w:rsidRPr="00537E4F">
        <w:rPr>
          <w:rFonts w:ascii="Times New Roman" w:eastAsia="Book Antiqua" w:hAnsi="Times New Roman" w:cs="Times New Roman"/>
          <w:sz w:val="24"/>
          <w:szCs w:val="24"/>
          <w:lang w:val="sq-AL"/>
        </w:rPr>
        <w:t>njuar</w:t>
      </w:r>
      <w:r w:rsidR="00BC2025">
        <w:rPr>
          <w:rFonts w:ascii="Times New Roman" w:eastAsia="Book Antiqua" w:hAnsi="Times New Roman" w:cs="Times New Roman"/>
          <w:sz w:val="24"/>
          <w:szCs w:val="24"/>
          <w:lang w:val="sq-AL"/>
        </w:rPr>
        <w:t xml:space="preserve"> dhe</w:t>
      </w:r>
      <w:r w:rsidRPr="00537E4F">
        <w:rPr>
          <w:rFonts w:ascii="Times New Roman" w:eastAsia="Book Antiqua" w:hAnsi="Times New Roman" w:cs="Times New Roman"/>
          <w:sz w:val="24"/>
          <w:szCs w:val="24"/>
          <w:lang w:val="sq-AL"/>
        </w:rPr>
        <w:t xml:space="preserve"> </w:t>
      </w:r>
      <w:r w:rsidR="00C7251F" w:rsidRPr="00537E4F">
        <w:rPr>
          <w:rFonts w:ascii="Times New Roman" w:eastAsia="Book Antiqua" w:hAnsi="Times New Roman" w:cs="Times New Roman"/>
          <w:sz w:val="24"/>
          <w:szCs w:val="24"/>
          <w:lang w:val="sq-AL"/>
        </w:rPr>
        <w:t>përforcuar në konzollë</w:t>
      </w:r>
      <w:r w:rsidR="00E44F18" w:rsidRPr="00537E4F">
        <w:rPr>
          <w:rFonts w:ascii="Times New Roman" w:eastAsia="Book Antiqua" w:hAnsi="Times New Roman" w:cs="Times New Roman"/>
          <w:sz w:val="24"/>
          <w:szCs w:val="24"/>
          <w:lang w:val="sq-AL"/>
        </w:rPr>
        <w:t>.</w:t>
      </w:r>
      <w:r w:rsidRPr="00537E4F">
        <w:rPr>
          <w:rFonts w:ascii="Times New Roman" w:eastAsia="Book Antiqua" w:hAnsi="Times New Roman" w:cs="Times New Roman"/>
          <w:sz w:val="24"/>
          <w:szCs w:val="24"/>
          <w:lang w:val="sq-AL"/>
        </w:rPr>
        <w:t xml:space="preserv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9E303A" w:rsidP="00672A67">
      <w:pPr>
        <w:pStyle w:val="Normal1"/>
        <w:tabs>
          <w:tab w:val="left" w:pos="180"/>
        </w:tabs>
        <w:jc w:val="both"/>
        <w:rPr>
          <w:rFonts w:ascii="Times New Roman" w:eastAsia="Book Antiqua" w:hAnsi="Times New Roman" w:cs="Times New Roman"/>
          <w:sz w:val="24"/>
          <w:szCs w:val="24"/>
          <w:lang w:val="sq-AL"/>
        </w:rPr>
      </w:pPr>
      <w:r>
        <w:rPr>
          <w:rFonts w:ascii="Times New Roman" w:eastAsia="Book Antiqua" w:hAnsi="Times New Roman" w:cs="Times New Roman"/>
          <w:sz w:val="24"/>
          <w:szCs w:val="24"/>
          <w:lang w:val="sq-AL"/>
        </w:rPr>
        <w:t>89</w:t>
      </w:r>
      <w:r w:rsidR="00302037" w:rsidRPr="00537E4F">
        <w:rPr>
          <w:rFonts w:ascii="Times New Roman" w:eastAsia="Book Antiqua" w:hAnsi="Times New Roman" w:cs="Times New Roman"/>
          <w:sz w:val="24"/>
          <w:szCs w:val="24"/>
          <w:lang w:val="sq-AL"/>
        </w:rPr>
        <w:t xml:space="preserve">. Kabllot e komunikimit të shtrira në kolektorë </w:t>
      </w:r>
      <w:r w:rsidR="00531173" w:rsidRPr="00531173">
        <w:rPr>
          <w:rFonts w:ascii="Times New Roman" w:eastAsia="Book Antiqua" w:hAnsi="Times New Roman" w:cs="Times New Roman"/>
          <w:sz w:val="24"/>
          <w:szCs w:val="24"/>
          <w:lang w:val="sq-AL"/>
        </w:rPr>
        <w:t>duhet</w:t>
      </w:r>
      <w:r w:rsidR="00302037" w:rsidRPr="00537E4F">
        <w:rPr>
          <w:rFonts w:ascii="Times New Roman" w:eastAsia="Book Antiqua" w:hAnsi="Times New Roman" w:cs="Times New Roman"/>
          <w:sz w:val="24"/>
          <w:szCs w:val="24"/>
          <w:lang w:val="sq-AL"/>
        </w:rPr>
        <w:t xml:space="preserve"> mbrojtur nga brejtësit, vibrimet, tronditjet dhe parregullsitë tjera. Nëse kabllot e komunikimit mund të dëmtohen nga brejtësit, atëherë kabllot e tilla duhet të kenë veshje të përforcuar, të armuar apo rezistente ndaj brejtësve, apo edhe veshje me trajtim kimik rezistent ndaj brejtësve. </w:t>
      </w:r>
    </w:p>
    <w:p w:rsidR="00302037" w:rsidRPr="00537E4F" w:rsidRDefault="00302037" w:rsidP="00672A67">
      <w:pPr>
        <w:pStyle w:val="Normal1"/>
        <w:tabs>
          <w:tab w:val="left" w:pos="180"/>
        </w:tabs>
        <w:jc w:val="both"/>
        <w:rPr>
          <w:rFonts w:ascii="Times New Roman" w:hAnsi="Times New Roman" w:cs="Times New Roman"/>
          <w:sz w:val="24"/>
          <w:szCs w:val="24"/>
          <w:lang w:val="sq-AL"/>
        </w:rPr>
      </w:pPr>
    </w:p>
    <w:p w:rsidR="00302037" w:rsidRPr="00BC2025" w:rsidRDefault="00302037" w:rsidP="00B8240E">
      <w:pPr>
        <w:pStyle w:val="Normal1"/>
        <w:tabs>
          <w:tab w:val="left" w:pos="180"/>
        </w:tabs>
        <w:rPr>
          <w:rFonts w:ascii="Times New Roman" w:hAnsi="Times New Roman" w:cs="Times New Roman"/>
          <w:sz w:val="28"/>
          <w:szCs w:val="28"/>
          <w:lang w:val="sq-AL"/>
        </w:rPr>
      </w:pPr>
      <w:r w:rsidRPr="00BC2025">
        <w:rPr>
          <w:rFonts w:ascii="Times New Roman" w:eastAsia="Book Antiqua" w:hAnsi="Times New Roman" w:cs="Times New Roman"/>
          <w:b/>
          <w:sz w:val="28"/>
          <w:szCs w:val="28"/>
          <w:lang w:val="sq-AL"/>
        </w:rPr>
        <w:t xml:space="preserve">IV. SHTRIRJA E KABLLOVE TË KOMUNIKIMIT MBI URA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1D4817"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9</w:t>
      </w:r>
      <w:r w:rsidR="009E303A">
        <w:rPr>
          <w:rFonts w:ascii="Times New Roman" w:eastAsia="Book Antiqua" w:hAnsi="Times New Roman" w:cs="Times New Roman"/>
          <w:sz w:val="24"/>
          <w:szCs w:val="24"/>
          <w:lang w:val="sq-AL"/>
        </w:rPr>
        <w:t>0</w:t>
      </w:r>
      <w:r w:rsidR="00302037" w:rsidRPr="00537E4F">
        <w:rPr>
          <w:rFonts w:ascii="Times New Roman" w:eastAsia="Book Antiqua" w:hAnsi="Times New Roman" w:cs="Times New Roman"/>
          <w:sz w:val="24"/>
          <w:szCs w:val="24"/>
          <w:lang w:val="sq-AL"/>
        </w:rPr>
        <w:t xml:space="preserve">. Kabllot e komunikimit që </w:t>
      </w:r>
      <w:r w:rsidR="00E44F18" w:rsidRPr="00537E4F">
        <w:rPr>
          <w:rFonts w:ascii="Times New Roman" w:eastAsia="Book Antiqua" w:hAnsi="Times New Roman" w:cs="Times New Roman"/>
          <w:sz w:val="24"/>
          <w:szCs w:val="24"/>
          <w:lang w:val="sq-AL"/>
        </w:rPr>
        <w:t xml:space="preserve">duhet </w:t>
      </w:r>
      <w:r w:rsidR="00302037" w:rsidRPr="00537E4F">
        <w:rPr>
          <w:rFonts w:ascii="Times New Roman" w:eastAsia="Book Antiqua" w:hAnsi="Times New Roman" w:cs="Times New Roman"/>
          <w:sz w:val="24"/>
          <w:szCs w:val="24"/>
          <w:lang w:val="sq-AL"/>
        </w:rPr>
        <w:t xml:space="preserve">shtrirë në ura shtrihen përmes kanaleve të siguruara në strukturat e urës (gypa apo kolektorë) si dhe në mungesë të tyre – </w:t>
      </w:r>
      <w:r w:rsidR="00E44F18" w:rsidRPr="00537E4F">
        <w:rPr>
          <w:rFonts w:ascii="Times New Roman" w:eastAsia="Book Antiqua" w:hAnsi="Times New Roman" w:cs="Times New Roman"/>
          <w:sz w:val="24"/>
          <w:szCs w:val="24"/>
          <w:lang w:val="sq-AL"/>
        </w:rPr>
        <w:t xml:space="preserve">në </w:t>
      </w:r>
      <w:r w:rsidR="00302037" w:rsidRPr="00537E4F">
        <w:rPr>
          <w:rFonts w:ascii="Times New Roman" w:eastAsia="Book Antiqua" w:hAnsi="Times New Roman" w:cs="Times New Roman"/>
          <w:sz w:val="24"/>
          <w:szCs w:val="24"/>
          <w:lang w:val="sq-AL"/>
        </w:rPr>
        <w:t xml:space="preserve">gypa mbrojtës; megjithatë, duhet marrë parasysh edhe lëvizja e strukturave të urës në vendet e tegelave të saldimit me ndjeshmëri temperature, vendet e vibrimit nga trafiku, si dhe kushtet teknike të personave që shfrytëzojnë (apo operojnë me) urat.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9E303A"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91</w:t>
      </w:r>
      <w:r w:rsidR="00302037" w:rsidRPr="00537E4F">
        <w:rPr>
          <w:rFonts w:ascii="Times New Roman" w:eastAsia="Book Antiqua" w:hAnsi="Times New Roman" w:cs="Times New Roman"/>
          <w:sz w:val="24"/>
          <w:szCs w:val="24"/>
          <w:lang w:val="sq-AL"/>
        </w:rPr>
        <w:t xml:space="preserve">. Në vendet ku ka mundësi të vibrimit të madh (p.sh. në vendet e shtyllave mbajtëse dhe zgjerimit të urave), apo ku ka rrezik të lakimeve të tepërta (p.sh. seksionet e kabllove mes urave dhe pjerrinave), kabllot e komunikimit </w:t>
      </w:r>
      <w:r w:rsidR="00E44F18" w:rsidRPr="00537E4F">
        <w:rPr>
          <w:rFonts w:ascii="Times New Roman" w:eastAsia="Book Antiqua" w:hAnsi="Times New Roman" w:cs="Times New Roman"/>
          <w:sz w:val="24"/>
          <w:szCs w:val="24"/>
          <w:lang w:val="sq-AL"/>
        </w:rPr>
        <w:t xml:space="preserve">duhet </w:t>
      </w:r>
      <w:r w:rsidR="00302037" w:rsidRPr="00537E4F">
        <w:rPr>
          <w:rFonts w:ascii="Times New Roman" w:eastAsia="Book Antiqua" w:hAnsi="Times New Roman" w:cs="Times New Roman"/>
          <w:sz w:val="24"/>
          <w:szCs w:val="24"/>
          <w:lang w:val="sq-AL"/>
        </w:rPr>
        <w:t xml:space="preserve">shtrirë në gypa mbrojtës. </w:t>
      </w:r>
    </w:p>
    <w:p w:rsidR="00302037" w:rsidRPr="00537E4F" w:rsidRDefault="00302037" w:rsidP="00672A67">
      <w:pPr>
        <w:pStyle w:val="Normal1"/>
        <w:tabs>
          <w:tab w:val="left" w:pos="180"/>
        </w:tabs>
        <w:jc w:val="both"/>
        <w:rPr>
          <w:rFonts w:ascii="Times New Roman" w:hAnsi="Times New Roman" w:cs="Times New Roman"/>
          <w:sz w:val="24"/>
          <w:szCs w:val="24"/>
          <w:lang w:val="sq-AL"/>
        </w:rPr>
      </w:pPr>
    </w:p>
    <w:p w:rsidR="00302037" w:rsidRPr="00BC2025" w:rsidRDefault="00302037" w:rsidP="00B8240E">
      <w:pPr>
        <w:pStyle w:val="Normal1"/>
        <w:tabs>
          <w:tab w:val="left" w:pos="180"/>
        </w:tabs>
        <w:rPr>
          <w:rFonts w:ascii="Times New Roman" w:hAnsi="Times New Roman" w:cs="Times New Roman"/>
          <w:sz w:val="28"/>
          <w:szCs w:val="28"/>
          <w:lang w:val="sq-AL"/>
        </w:rPr>
      </w:pPr>
      <w:r w:rsidRPr="00BC2025">
        <w:rPr>
          <w:rFonts w:ascii="Times New Roman" w:eastAsia="Book Antiqua" w:hAnsi="Times New Roman" w:cs="Times New Roman"/>
          <w:b/>
          <w:sz w:val="28"/>
          <w:szCs w:val="28"/>
          <w:lang w:val="sq-AL"/>
        </w:rPr>
        <w:t xml:space="preserve">V. SHTRIRJA E KABLLOVE TË KOMUNIKIMIT DREJTPËRDREJT NË TOKË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E44F18" w:rsidRPr="00537E4F" w:rsidRDefault="009E303A"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92</w:t>
      </w:r>
      <w:r w:rsidR="00302037" w:rsidRPr="00537E4F">
        <w:rPr>
          <w:rFonts w:ascii="Times New Roman" w:eastAsia="Book Antiqua" w:hAnsi="Times New Roman" w:cs="Times New Roman"/>
          <w:sz w:val="24"/>
          <w:szCs w:val="24"/>
          <w:lang w:val="sq-AL"/>
        </w:rPr>
        <w:t>. Të gjitha punimet e dheut, kur shtrihen kabllo</w:t>
      </w:r>
      <w:r w:rsidR="00302037" w:rsidRPr="00041CE7">
        <w:rPr>
          <w:rFonts w:ascii="Times New Roman" w:eastAsia="Book Antiqua" w:hAnsi="Times New Roman" w:cs="Times New Roman"/>
          <w:sz w:val="24"/>
          <w:szCs w:val="24"/>
          <w:lang w:val="sq-AL"/>
        </w:rPr>
        <w:t xml:space="preserve">t e komunikimit, kryhen në pajtim me kërkesat </w:t>
      </w:r>
      <w:r w:rsidR="00466164" w:rsidRPr="00041CE7">
        <w:rPr>
          <w:rFonts w:ascii="Times New Roman" w:eastAsia="Book Antiqua" w:hAnsi="Times New Roman" w:cs="Times New Roman"/>
          <w:sz w:val="24"/>
          <w:szCs w:val="24"/>
          <w:lang w:val="sq-AL"/>
        </w:rPr>
        <w:t xml:space="preserve">të dhëna në </w:t>
      </w:r>
      <w:r w:rsidR="00041CE7" w:rsidRPr="00041CE7">
        <w:rPr>
          <w:rFonts w:ascii="Times New Roman" w:eastAsia="Book Antiqua" w:hAnsi="Times New Roman" w:cs="Times New Roman"/>
          <w:sz w:val="24"/>
          <w:szCs w:val="24"/>
          <w:lang w:val="sq-AL"/>
        </w:rPr>
        <w:t xml:space="preserve">Kapitullin I, të </w:t>
      </w:r>
      <w:r w:rsidR="00466164" w:rsidRPr="00041CE7">
        <w:rPr>
          <w:rFonts w:ascii="Times New Roman" w:eastAsia="Book Antiqua" w:hAnsi="Times New Roman" w:cs="Times New Roman"/>
          <w:sz w:val="24"/>
          <w:szCs w:val="24"/>
          <w:lang w:val="sq-AL"/>
        </w:rPr>
        <w:t>pjesë</w:t>
      </w:r>
      <w:r w:rsidR="00041CE7" w:rsidRPr="00041CE7">
        <w:rPr>
          <w:rFonts w:ascii="Times New Roman" w:eastAsia="Book Antiqua" w:hAnsi="Times New Roman" w:cs="Times New Roman"/>
          <w:sz w:val="24"/>
          <w:szCs w:val="24"/>
          <w:lang w:val="sq-AL"/>
        </w:rPr>
        <w:t>s</w:t>
      </w:r>
      <w:r w:rsidR="00466164" w:rsidRPr="00041CE7">
        <w:rPr>
          <w:rFonts w:ascii="Times New Roman" w:eastAsia="Book Antiqua" w:hAnsi="Times New Roman" w:cs="Times New Roman"/>
          <w:sz w:val="24"/>
          <w:szCs w:val="24"/>
          <w:lang w:val="sq-AL"/>
        </w:rPr>
        <w:t xml:space="preserve"> B</w:t>
      </w:r>
      <w:r w:rsidR="00041CE7" w:rsidRPr="00041CE7">
        <w:rPr>
          <w:rFonts w:ascii="Times New Roman" w:eastAsia="Book Antiqua" w:hAnsi="Times New Roman" w:cs="Times New Roman"/>
          <w:sz w:val="24"/>
          <w:szCs w:val="24"/>
          <w:lang w:val="sq-AL"/>
        </w:rPr>
        <w:t xml:space="preserve"> të kësaj shtojce</w:t>
      </w:r>
      <w:r w:rsidR="00466164" w:rsidRPr="00041CE7">
        <w:rPr>
          <w:rFonts w:ascii="Times New Roman" w:eastAsia="Book Antiqua" w:hAnsi="Times New Roman" w:cs="Times New Roman"/>
          <w:sz w:val="24"/>
          <w:szCs w:val="24"/>
          <w:lang w:val="sq-AL"/>
        </w:rPr>
        <w:t>.</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9E303A"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93</w:t>
      </w:r>
      <w:r w:rsidR="00302037" w:rsidRPr="00537E4F">
        <w:rPr>
          <w:rFonts w:ascii="Times New Roman" w:eastAsia="Book Antiqua" w:hAnsi="Times New Roman" w:cs="Times New Roman"/>
          <w:sz w:val="24"/>
          <w:szCs w:val="24"/>
          <w:lang w:val="sq-AL"/>
        </w:rPr>
        <w:t xml:space="preserve">. Kur bëhet shtrirja e kabllove të komunikimit drejtpërdrejt në tokë, ato </w:t>
      </w:r>
      <w:r w:rsidR="00531173" w:rsidRPr="00531173">
        <w:rPr>
          <w:rFonts w:ascii="Times New Roman" w:eastAsia="Book Antiqua" w:hAnsi="Times New Roman" w:cs="Times New Roman"/>
          <w:sz w:val="24"/>
          <w:szCs w:val="24"/>
          <w:lang w:val="sq-AL"/>
        </w:rPr>
        <w:t>duhet</w:t>
      </w:r>
      <w:r w:rsidR="00302037" w:rsidRPr="00537E4F">
        <w:rPr>
          <w:rFonts w:ascii="Times New Roman" w:eastAsia="Book Antiqua" w:hAnsi="Times New Roman" w:cs="Times New Roman"/>
          <w:sz w:val="24"/>
          <w:szCs w:val="24"/>
          <w:lang w:val="sq-AL"/>
        </w:rPr>
        <w:t xml:space="preserve"> shtrirë në thellësi prej jo më pak se 0.75 m nën sipërfaqen e dheut.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9E303A"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94</w:t>
      </w:r>
      <w:r w:rsidR="00302037" w:rsidRPr="00537E4F">
        <w:rPr>
          <w:rFonts w:ascii="Times New Roman" w:eastAsia="Book Antiqua" w:hAnsi="Times New Roman" w:cs="Times New Roman"/>
          <w:sz w:val="24"/>
          <w:szCs w:val="24"/>
          <w:lang w:val="sq-AL"/>
        </w:rPr>
        <w:t xml:space="preserve">. Metodat e </w:t>
      </w:r>
      <w:r w:rsidR="00A85645" w:rsidRPr="00537E4F">
        <w:rPr>
          <w:rFonts w:ascii="Times New Roman" w:eastAsia="Book Antiqua" w:hAnsi="Times New Roman" w:cs="Times New Roman"/>
          <w:sz w:val="24"/>
          <w:szCs w:val="24"/>
          <w:lang w:val="sq-AL"/>
        </w:rPr>
        <w:t xml:space="preserve">shtrirjes </w:t>
      </w:r>
      <w:r w:rsidR="008D794C" w:rsidRPr="00537E4F">
        <w:rPr>
          <w:rFonts w:ascii="Times New Roman" w:eastAsia="Book Antiqua" w:hAnsi="Times New Roman" w:cs="Times New Roman"/>
          <w:sz w:val="24"/>
          <w:szCs w:val="24"/>
          <w:lang w:val="sq-AL"/>
        </w:rPr>
        <w:t xml:space="preserve">së </w:t>
      </w:r>
      <w:r w:rsidR="00302037" w:rsidRPr="00537E4F">
        <w:rPr>
          <w:rFonts w:ascii="Times New Roman" w:eastAsia="Book Antiqua" w:hAnsi="Times New Roman" w:cs="Times New Roman"/>
          <w:sz w:val="24"/>
          <w:szCs w:val="24"/>
          <w:lang w:val="sq-AL"/>
        </w:rPr>
        <w:t xml:space="preserve">kabllove të komunikimit drejtpërdrejt në tokë zgjidhen duke marrë parasysh </w:t>
      </w:r>
      <w:r w:rsidR="008D794C" w:rsidRPr="00537E4F">
        <w:rPr>
          <w:rFonts w:ascii="Times New Roman" w:eastAsia="Book Antiqua" w:hAnsi="Times New Roman" w:cs="Times New Roman"/>
          <w:sz w:val="24"/>
          <w:szCs w:val="24"/>
          <w:lang w:val="sq-AL"/>
        </w:rPr>
        <w:t xml:space="preserve"> lokacionin e terrenit të</w:t>
      </w:r>
      <w:r w:rsidR="00302037" w:rsidRPr="00537E4F">
        <w:rPr>
          <w:rFonts w:ascii="Times New Roman" w:eastAsia="Book Antiqua" w:hAnsi="Times New Roman" w:cs="Times New Roman"/>
          <w:sz w:val="24"/>
          <w:szCs w:val="24"/>
          <w:lang w:val="sq-AL"/>
        </w:rPr>
        <w:t xml:space="preserve"> dheut dhe </w:t>
      </w:r>
      <w:r w:rsidR="008D794C" w:rsidRPr="00537E4F">
        <w:rPr>
          <w:rFonts w:ascii="Times New Roman" w:eastAsia="Book Antiqua" w:hAnsi="Times New Roman" w:cs="Times New Roman"/>
          <w:sz w:val="24"/>
          <w:szCs w:val="24"/>
          <w:lang w:val="sq-AL"/>
        </w:rPr>
        <w:t xml:space="preserve">rrjeteve </w:t>
      </w:r>
      <w:r w:rsidR="00302037" w:rsidRPr="00537E4F">
        <w:rPr>
          <w:rFonts w:ascii="Times New Roman" w:eastAsia="Book Antiqua" w:hAnsi="Times New Roman" w:cs="Times New Roman"/>
          <w:sz w:val="24"/>
          <w:szCs w:val="24"/>
          <w:lang w:val="sq-AL"/>
        </w:rPr>
        <w:t xml:space="preserve">tjera inxhinierike, </w:t>
      </w:r>
      <w:r w:rsidR="008D794C" w:rsidRPr="00537E4F">
        <w:rPr>
          <w:rFonts w:ascii="Times New Roman" w:eastAsia="Book Antiqua" w:hAnsi="Times New Roman" w:cs="Times New Roman"/>
          <w:sz w:val="24"/>
          <w:szCs w:val="24"/>
          <w:lang w:val="sq-AL"/>
        </w:rPr>
        <w:t>trafikun rrugor</w:t>
      </w:r>
      <w:r w:rsidR="00302037" w:rsidRPr="00537E4F">
        <w:rPr>
          <w:rFonts w:ascii="Times New Roman" w:eastAsia="Book Antiqua" w:hAnsi="Times New Roman" w:cs="Times New Roman"/>
          <w:sz w:val="24"/>
          <w:szCs w:val="24"/>
          <w:lang w:val="sq-AL"/>
        </w:rPr>
        <w:t xml:space="preserve">, ndërtesat dhe objektet tjera. Për të shtrirë kabllot e komunikimit drejtpërdrejt në tokë, mund të përdoren metodat vijuese: </w:t>
      </w:r>
    </w:p>
    <w:p w:rsidR="00302037" w:rsidRPr="00537E4F" w:rsidRDefault="009E303A" w:rsidP="009E303A">
      <w:pPr>
        <w:pStyle w:val="Normal1"/>
        <w:tabs>
          <w:tab w:val="left" w:pos="180"/>
        </w:tabs>
        <w:ind w:left="450"/>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94</w:t>
      </w:r>
      <w:r w:rsidR="00302037" w:rsidRPr="00537E4F">
        <w:rPr>
          <w:rFonts w:ascii="Times New Roman" w:eastAsia="Book Antiqua" w:hAnsi="Times New Roman" w:cs="Times New Roman"/>
          <w:sz w:val="24"/>
          <w:szCs w:val="24"/>
          <w:lang w:val="sq-AL"/>
        </w:rPr>
        <w:t xml:space="preserve">.1. </w:t>
      </w:r>
      <w:r w:rsidR="008D794C" w:rsidRPr="00537E4F">
        <w:rPr>
          <w:rFonts w:ascii="Times New Roman" w:eastAsia="Book Antiqua" w:hAnsi="Times New Roman" w:cs="Times New Roman"/>
          <w:sz w:val="24"/>
          <w:szCs w:val="24"/>
          <w:lang w:val="sq-AL"/>
        </w:rPr>
        <w:t xml:space="preserve">shtrirja </w:t>
      </w:r>
      <w:r w:rsidR="00302037" w:rsidRPr="00537E4F">
        <w:rPr>
          <w:rFonts w:ascii="Times New Roman" w:eastAsia="Book Antiqua" w:hAnsi="Times New Roman" w:cs="Times New Roman"/>
          <w:sz w:val="24"/>
          <w:szCs w:val="24"/>
          <w:lang w:val="sq-AL"/>
        </w:rPr>
        <w:t xml:space="preserve">në kanale; </w:t>
      </w:r>
    </w:p>
    <w:p w:rsidR="00302037" w:rsidRPr="00537E4F" w:rsidRDefault="009E303A" w:rsidP="009E303A">
      <w:pPr>
        <w:pStyle w:val="Normal1"/>
        <w:tabs>
          <w:tab w:val="left" w:pos="180"/>
        </w:tabs>
        <w:ind w:left="450"/>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94</w:t>
      </w:r>
      <w:r w:rsidR="00302037" w:rsidRPr="00537E4F">
        <w:rPr>
          <w:rFonts w:ascii="Times New Roman" w:eastAsia="Book Antiqua" w:hAnsi="Times New Roman" w:cs="Times New Roman"/>
          <w:sz w:val="24"/>
          <w:szCs w:val="24"/>
          <w:lang w:val="sq-AL"/>
        </w:rPr>
        <w:t xml:space="preserve">.2. shtrirja </w:t>
      </w:r>
      <w:r w:rsidR="00E16C86" w:rsidRPr="00537E4F">
        <w:rPr>
          <w:rFonts w:ascii="Times New Roman" w:eastAsia="Book Antiqua" w:hAnsi="Times New Roman" w:cs="Times New Roman"/>
          <w:sz w:val="24"/>
          <w:szCs w:val="24"/>
          <w:lang w:val="sq-AL"/>
        </w:rPr>
        <w:t xml:space="preserve">me </w:t>
      </w:r>
      <w:r w:rsidR="00E16C86" w:rsidRPr="00537E4F">
        <w:rPr>
          <w:rFonts w:ascii="Times New Roman" w:eastAsia="Book Antiqua" w:hAnsi="Times New Roman" w:cs="Times New Roman"/>
          <w:sz w:val="24"/>
          <w:szCs w:val="24"/>
          <w:highlight w:val="yellow"/>
          <w:lang w:val="sq-AL"/>
        </w:rPr>
        <w:t>“</w:t>
      </w:r>
      <w:r w:rsidR="00041CE7">
        <w:rPr>
          <w:rFonts w:ascii="Times New Roman" w:eastAsia="Book Antiqua" w:hAnsi="Times New Roman" w:cs="Times New Roman"/>
          <w:sz w:val="24"/>
          <w:szCs w:val="24"/>
          <w:highlight w:val="yellow"/>
          <w:lang w:val="sq-AL"/>
        </w:rPr>
        <w:t>shtrirës kablloje</w:t>
      </w:r>
      <w:r w:rsidR="00E16C86" w:rsidRPr="00537E4F">
        <w:rPr>
          <w:rFonts w:ascii="Times New Roman" w:eastAsia="Book Antiqua" w:hAnsi="Times New Roman" w:cs="Times New Roman"/>
          <w:sz w:val="24"/>
          <w:szCs w:val="24"/>
          <w:highlight w:val="yellow"/>
          <w:lang w:val="sq-AL"/>
        </w:rPr>
        <w:t>”</w:t>
      </w:r>
      <w:r w:rsidR="00302037" w:rsidRPr="00537E4F">
        <w:rPr>
          <w:rFonts w:ascii="Times New Roman" w:eastAsia="Book Antiqua" w:hAnsi="Times New Roman" w:cs="Times New Roman"/>
          <w:sz w:val="24"/>
          <w:szCs w:val="24"/>
          <w:lang w:val="sq-AL"/>
        </w:rPr>
        <w:t xml:space="preserve">; </w:t>
      </w:r>
    </w:p>
    <w:p w:rsidR="00302037" w:rsidRPr="00537E4F" w:rsidRDefault="009E303A" w:rsidP="009E303A">
      <w:pPr>
        <w:pStyle w:val="Normal1"/>
        <w:tabs>
          <w:tab w:val="left" w:pos="180"/>
        </w:tabs>
        <w:ind w:left="450"/>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94</w:t>
      </w:r>
      <w:r w:rsidR="00302037" w:rsidRPr="00537E4F">
        <w:rPr>
          <w:rFonts w:ascii="Times New Roman" w:eastAsia="Book Antiqua" w:hAnsi="Times New Roman" w:cs="Times New Roman"/>
          <w:sz w:val="24"/>
          <w:szCs w:val="24"/>
          <w:lang w:val="sq-AL"/>
        </w:rPr>
        <w:t xml:space="preserve">.3. shtrirja </w:t>
      </w:r>
      <w:r w:rsidR="008D794C" w:rsidRPr="00537E4F">
        <w:rPr>
          <w:rFonts w:ascii="Times New Roman" w:eastAsia="Book Antiqua" w:hAnsi="Times New Roman" w:cs="Times New Roman"/>
          <w:sz w:val="24"/>
          <w:szCs w:val="24"/>
          <w:lang w:val="sq-AL"/>
        </w:rPr>
        <w:t xml:space="preserve">përgjatë </w:t>
      </w:r>
      <w:r w:rsidR="00302037" w:rsidRPr="00537E4F">
        <w:rPr>
          <w:rFonts w:ascii="Times New Roman" w:eastAsia="Book Antiqua" w:hAnsi="Times New Roman" w:cs="Times New Roman"/>
          <w:sz w:val="24"/>
          <w:szCs w:val="24"/>
          <w:lang w:val="sq-AL"/>
        </w:rPr>
        <w:t xml:space="preserve">pengesave, duke përdorur metodën e </w:t>
      </w:r>
      <w:r w:rsidR="008D794C" w:rsidRPr="00537E4F">
        <w:rPr>
          <w:rFonts w:ascii="Times New Roman" w:eastAsia="Book Antiqua" w:hAnsi="Times New Roman" w:cs="Times New Roman"/>
          <w:sz w:val="24"/>
          <w:szCs w:val="24"/>
          <w:lang w:val="sq-AL"/>
        </w:rPr>
        <w:t xml:space="preserve">prerjes </w:t>
      </w:r>
      <w:r w:rsidR="00302037" w:rsidRPr="00537E4F">
        <w:rPr>
          <w:rFonts w:ascii="Times New Roman" w:eastAsia="Book Antiqua" w:hAnsi="Times New Roman" w:cs="Times New Roman"/>
          <w:sz w:val="24"/>
          <w:szCs w:val="24"/>
          <w:lang w:val="sq-AL"/>
        </w:rPr>
        <w:t xml:space="preserve">apo metodën e </w:t>
      </w:r>
      <w:r w:rsidR="008D794C" w:rsidRPr="00537E4F">
        <w:rPr>
          <w:rFonts w:ascii="Times New Roman" w:eastAsia="Book Antiqua" w:hAnsi="Times New Roman" w:cs="Times New Roman"/>
          <w:sz w:val="24"/>
          <w:szCs w:val="24"/>
          <w:lang w:val="sq-AL"/>
        </w:rPr>
        <w:t>shpimit të drejtuar</w:t>
      </w:r>
      <w:r w:rsidR="00302037" w:rsidRPr="00537E4F">
        <w:rPr>
          <w:rFonts w:ascii="Times New Roman" w:eastAsia="Book Antiqua" w:hAnsi="Times New Roman" w:cs="Times New Roman"/>
          <w:sz w:val="24"/>
          <w:szCs w:val="24"/>
          <w:lang w:val="sq-AL"/>
        </w:rPr>
        <w:t xml:space="preserv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1D4817"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9</w:t>
      </w:r>
      <w:r w:rsidR="009E303A">
        <w:rPr>
          <w:rFonts w:ascii="Times New Roman" w:eastAsia="Book Antiqua" w:hAnsi="Times New Roman" w:cs="Times New Roman"/>
          <w:sz w:val="24"/>
          <w:szCs w:val="24"/>
          <w:lang w:val="sq-AL"/>
        </w:rPr>
        <w:t>5</w:t>
      </w:r>
      <w:r w:rsidR="00302037" w:rsidRPr="00537E4F">
        <w:rPr>
          <w:rFonts w:ascii="Times New Roman" w:eastAsia="Book Antiqua" w:hAnsi="Times New Roman" w:cs="Times New Roman"/>
          <w:sz w:val="24"/>
          <w:szCs w:val="24"/>
          <w:lang w:val="sq-AL"/>
        </w:rPr>
        <w:t xml:space="preserve">. </w:t>
      </w:r>
      <w:r w:rsidR="008D794C" w:rsidRPr="00537E4F">
        <w:rPr>
          <w:rFonts w:ascii="Times New Roman" w:eastAsia="Book Antiqua" w:hAnsi="Times New Roman" w:cs="Times New Roman"/>
          <w:sz w:val="24"/>
          <w:szCs w:val="24"/>
          <w:lang w:val="sq-AL"/>
        </w:rPr>
        <w:t xml:space="preserve">Drejtpërdrejt në dhe mund të shtrihen vetëm </w:t>
      </w:r>
      <w:r w:rsidR="00302037" w:rsidRPr="00537E4F">
        <w:rPr>
          <w:rFonts w:ascii="Times New Roman" w:eastAsia="Book Antiqua" w:hAnsi="Times New Roman" w:cs="Times New Roman"/>
          <w:sz w:val="24"/>
          <w:szCs w:val="24"/>
          <w:lang w:val="sq-AL"/>
        </w:rPr>
        <w:t>kabllo</w:t>
      </w:r>
      <w:r w:rsidR="008D794C" w:rsidRPr="00537E4F">
        <w:rPr>
          <w:rFonts w:ascii="Times New Roman" w:eastAsia="Book Antiqua" w:hAnsi="Times New Roman" w:cs="Times New Roman"/>
          <w:sz w:val="24"/>
          <w:szCs w:val="24"/>
          <w:lang w:val="sq-AL"/>
        </w:rPr>
        <w:t>t</w:t>
      </w:r>
      <w:r w:rsidR="00302037" w:rsidRPr="00537E4F">
        <w:rPr>
          <w:rFonts w:ascii="Times New Roman" w:eastAsia="Book Antiqua" w:hAnsi="Times New Roman" w:cs="Times New Roman"/>
          <w:sz w:val="24"/>
          <w:szCs w:val="24"/>
          <w:lang w:val="sq-AL"/>
        </w:rPr>
        <w:t xml:space="preserve"> </w:t>
      </w:r>
      <w:r w:rsidR="008D794C" w:rsidRPr="00537E4F">
        <w:rPr>
          <w:rFonts w:ascii="Times New Roman" w:eastAsia="Book Antiqua" w:hAnsi="Times New Roman" w:cs="Times New Roman"/>
          <w:sz w:val="24"/>
          <w:szCs w:val="24"/>
          <w:lang w:val="sq-AL"/>
        </w:rPr>
        <w:t xml:space="preserve">e </w:t>
      </w:r>
      <w:r w:rsidR="00302037" w:rsidRPr="00537E4F">
        <w:rPr>
          <w:rFonts w:ascii="Times New Roman" w:eastAsia="Book Antiqua" w:hAnsi="Times New Roman" w:cs="Times New Roman"/>
          <w:sz w:val="24"/>
          <w:szCs w:val="24"/>
          <w:lang w:val="sq-AL"/>
        </w:rPr>
        <w:t xml:space="preserve">komunikimit të </w:t>
      </w:r>
      <w:r w:rsidR="0079498D" w:rsidRPr="00537E4F">
        <w:rPr>
          <w:rFonts w:ascii="Times New Roman" w:eastAsia="Book Antiqua" w:hAnsi="Times New Roman" w:cs="Times New Roman"/>
          <w:sz w:val="24"/>
          <w:szCs w:val="24"/>
          <w:lang w:val="sq-AL"/>
        </w:rPr>
        <w:t xml:space="preserve">posaçme </w:t>
      </w:r>
      <w:r w:rsidR="00302037" w:rsidRPr="00537E4F">
        <w:rPr>
          <w:rFonts w:ascii="Times New Roman" w:eastAsia="Book Antiqua" w:hAnsi="Times New Roman" w:cs="Times New Roman"/>
          <w:sz w:val="24"/>
          <w:szCs w:val="24"/>
          <w:lang w:val="sq-AL"/>
        </w:rPr>
        <w:t xml:space="preserve">me rezistencë </w:t>
      </w:r>
      <w:r w:rsidR="0079498D" w:rsidRPr="00537E4F">
        <w:rPr>
          <w:rFonts w:ascii="Times New Roman" w:eastAsia="Book Antiqua" w:hAnsi="Times New Roman" w:cs="Times New Roman"/>
          <w:sz w:val="24"/>
          <w:szCs w:val="24"/>
          <w:lang w:val="sq-AL"/>
        </w:rPr>
        <w:t xml:space="preserve">më </w:t>
      </w:r>
      <w:r w:rsidR="00302037" w:rsidRPr="00537E4F">
        <w:rPr>
          <w:rFonts w:ascii="Times New Roman" w:eastAsia="Book Antiqua" w:hAnsi="Times New Roman" w:cs="Times New Roman"/>
          <w:sz w:val="24"/>
          <w:szCs w:val="24"/>
          <w:lang w:val="sq-AL"/>
        </w:rPr>
        <w:t xml:space="preserve">të </w:t>
      </w:r>
      <w:r w:rsidR="0079498D" w:rsidRPr="00537E4F">
        <w:rPr>
          <w:rFonts w:ascii="Times New Roman" w:eastAsia="Book Antiqua" w:hAnsi="Times New Roman" w:cs="Times New Roman"/>
          <w:sz w:val="24"/>
          <w:szCs w:val="24"/>
          <w:lang w:val="sq-AL"/>
        </w:rPr>
        <w:t xml:space="preserve">madhe </w:t>
      </w:r>
      <w:r w:rsidR="00302037" w:rsidRPr="00537E4F">
        <w:rPr>
          <w:rFonts w:ascii="Times New Roman" w:eastAsia="Book Antiqua" w:hAnsi="Times New Roman" w:cs="Times New Roman"/>
          <w:sz w:val="24"/>
          <w:szCs w:val="24"/>
          <w:lang w:val="sq-AL"/>
        </w:rPr>
        <w:t>mekanike, apo të mbrojtura me gyp mbrojtës</w:t>
      </w:r>
      <w:r w:rsidR="008D794C" w:rsidRPr="00537E4F">
        <w:rPr>
          <w:rFonts w:ascii="Times New Roman" w:eastAsia="Book Antiqua" w:hAnsi="Times New Roman" w:cs="Times New Roman"/>
          <w:sz w:val="24"/>
          <w:szCs w:val="24"/>
          <w:lang w:val="sq-AL"/>
        </w:rPr>
        <w:t>.</w:t>
      </w:r>
      <w:r w:rsidR="00302037" w:rsidRPr="00537E4F">
        <w:rPr>
          <w:rFonts w:ascii="Times New Roman" w:eastAsia="Book Antiqua" w:hAnsi="Times New Roman" w:cs="Times New Roman"/>
          <w:sz w:val="24"/>
          <w:szCs w:val="24"/>
          <w:lang w:val="sq-AL"/>
        </w:rPr>
        <w:t xml:space="preserv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9</w:t>
      </w:r>
      <w:r w:rsidR="009E303A">
        <w:rPr>
          <w:rFonts w:ascii="Times New Roman" w:eastAsia="Book Antiqua" w:hAnsi="Times New Roman" w:cs="Times New Roman"/>
          <w:sz w:val="24"/>
          <w:szCs w:val="24"/>
          <w:lang w:val="sq-AL"/>
        </w:rPr>
        <w:t>6</w:t>
      </w:r>
      <w:r w:rsidRPr="00537E4F">
        <w:rPr>
          <w:rFonts w:ascii="Times New Roman" w:eastAsia="Book Antiqua" w:hAnsi="Times New Roman" w:cs="Times New Roman"/>
          <w:sz w:val="24"/>
          <w:szCs w:val="24"/>
          <w:lang w:val="sq-AL"/>
        </w:rPr>
        <w:t xml:space="preserve">. Kur shtrihen kabllot e komunikimit, duhet të sigurohet që ngarkesa mekanike, </w:t>
      </w:r>
      <w:r w:rsidR="0079498D" w:rsidRPr="00537E4F">
        <w:rPr>
          <w:rFonts w:ascii="Times New Roman" w:eastAsia="Book Antiqua" w:hAnsi="Times New Roman" w:cs="Times New Roman"/>
          <w:sz w:val="24"/>
          <w:szCs w:val="24"/>
          <w:lang w:val="sq-AL"/>
        </w:rPr>
        <w:t xml:space="preserve">e </w:t>
      </w:r>
      <w:r w:rsidRPr="00537E4F">
        <w:rPr>
          <w:rFonts w:ascii="Times New Roman" w:eastAsia="Book Antiqua" w:hAnsi="Times New Roman" w:cs="Times New Roman"/>
          <w:sz w:val="24"/>
          <w:szCs w:val="24"/>
          <w:lang w:val="sq-AL"/>
        </w:rPr>
        <w:t xml:space="preserve">shkaktuar nga aplikimi i njërës prej metodave të </w:t>
      </w:r>
      <w:r w:rsidR="0079498D" w:rsidRPr="00537E4F">
        <w:rPr>
          <w:rFonts w:ascii="Times New Roman" w:eastAsia="Book Antiqua" w:hAnsi="Times New Roman" w:cs="Times New Roman"/>
          <w:sz w:val="24"/>
          <w:szCs w:val="24"/>
          <w:lang w:val="sq-AL"/>
        </w:rPr>
        <w:t xml:space="preserve">shtrirjes </w:t>
      </w:r>
      <w:r w:rsidRPr="00537E4F">
        <w:rPr>
          <w:rFonts w:ascii="Times New Roman" w:eastAsia="Book Antiqua" w:hAnsi="Times New Roman" w:cs="Times New Roman"/>
          <w:sz w:val="24"/>
          <w:szCs w:val="24"/>
          <w:lang w:val="sq-AL"/>
        </w:rPr>
        <w:t xml:space="preserve">të përmendura në </w:t>
      </w:r>
      <w:r w:rsidR="009E303A" w:rsidRPr="00902C98">
        <w:rPr>
          <w:rFonts w:ascii="Times New Roman" w:eastAsia="Book Antiqua" w:hAnsi="Times New Roman" w:cs="Times New Roman"/>
          <w:sz w:val="24"/>
          <w:szCs w:val="24"/>
          <w:lang w:val="sq-AL"/>
        </w:rPr>
        <w:t>N</w:t>
      </w:r>
      <w:r w:rsidR="0079498D" w:rsidRPr="00902C98">
        <w:rPr>
          <w:rFonts w:ascii="Times New Roman" w:eastAsia="Book Antiqua" w:hAnsi="Times New Roman" w:cs="Times New Roman"/>
          <w:sz w:val="24"/>
          <w:szCs w:val="24"/>
          <w:lang w:val="sq-AL"/>
        </w:rPr>
        <w:t xml:space="preserve">enin </w:t>
      </w:r>
      <w:r w:rsidR="00041CE7" w:rsidRPr="00902C98">
        <w:rPr>
          <w:rFonts w:ascii="Times New Roman" w:eastAsia="Book Antiqua" w:hAnsi="Times New Roman" w:cs="Times New Roman"/>
          <w:sz w:val="24"/>
          <w:szCs w:val="24"/>
          <w:lang w:val="sq-AL"/>
        </w:rPr>
        <w:t>95</w:t>
      </w:r>
      <w:r w:rsidR="0079498D" w:rsidRPr="00537E4F">
        <w:rPr>
          <w:rFonts w:ascii="Times New Roman" w:eastAsia="Book Antiqua" w:hAnsi="Times New Roman" w:cs="Times New Roman"/>
          <w:sz w:val="24"/>
          <w:szCs w:val="24"/>
          <w:lang w:val="sq-AL"/>
        </w:rPr>
        <w:t xml:space="preserve"> më sipër</w:t>
      </w:r>
      <w:r w:rsidRPr="00537E4F">
        <w:rPr>
          <w:rFonts w:ascii="Times New Roman" w:eastAsia="Book Antiqua" w:hAnsi="Times New Roman" w:cs="Times New Roman"/>
          <w:sz w:val="24"/>
          <w:szCs w:val="24"/>
          <w:lang w:val="sq-AL"/>
        </w:rPr>
        <w:t xml:space="preserve">, mbi kabllot e komunikimit, të mos tejkalohet, </w:t>
      </w:r>
      <w:r w:rsidR="0079498D" w:rsidRPr="00537E4F">
        <w:rPr>
          <w:rFonts w:ascii="Times New Roman" w:eastAsia="Book Antiqua" w:hAnsi="Times New Roman" w:cs="Times New Roman"/>
          <w:sz w:val="24"/>
          <w:szCs w:val="24"/>
          <w:lang w:val="sq-AL"/>
        </w:rPr>
        <w:t>si për shembull</w:t>
      </w:r>
      <w:r w:rsidRPr="00537E4F">
        <w:rPr>
          <w:rFonts w:ascii="Times New Roman" w:eastAsia="Book Antiqua" w:hAnsi="Times New Roman" w:cs="Times New Roman"/>
          <w:sz w:val="24"/>
          <w:szCs w:val="24"/>
          <w:lang w:val="sq-AL"/>
        </w:rPr>
        <w:t xml:space="preserve"> forca maksimale e</w:t>
      </w:r>
      <w:r w:rsidR="0079498D" w:rsidRPr="00537E4F">
        <w:rPr>
          <w:rFonts w:ascii="Times New Roman" w:eastAsia="Book Antiqua" w:hAnsi="Times New Roman" w:cs="Times New Roman"/>
          <w:sz w:val="24"/>
          <w:szCs w:val="24"/>
          <w:lang w:val="sq-AL"/>
        </w:rPr>
        <w:t xml:space="preserve"> lejueshme e</w:t>
      </w:r>
      <w:r w:rsidRPr="00537E4F">
        <w:rPr>
          <w:rFonts w:ascii="Times New Roman" w:eastAsia="Book Antiqua" w:hAnsi="Times New Roman" w:cs="Times New Roman"/>
          <w:sz w:val="24"/>
          <w:szCs w:val="24"/>
          <w:lang w:val="sq-AL"/>
        </w:rPr>
        <w:t xml:space="preserve"> </w:t>
      </w:r>
      <w:r w:rsidR="0079498D" w:rsidRPr="00537E4F">
        <w:rPr>
          <w:rFonts w:ascii="Times New Roman" w:eastAsia="Book Antiqua" w:hAnsi="Times New Roman" w:cs="Times New Roman"/>
          <w:sz w:val="24"/>
          <w:szCs w:val="24"/>
          <w:lang w:val="sq-AL"/>
        </w:rPr>
        <w:t xml:space="preserve">tërheqjes, </w:t>
      </w:r>
      <w:r w:rsidRPr="00537E4F">
        <w:rPr>
          <w:rFonts w:ascii="Times New Roman" w:eastAsia="Book Antiqua" w:hAnsi="Times New Roman" w:cs="Times New Roman"/>
          <w:sz w:val="24"/>
          <w:szCs w:val="24"/>
          <w:lang w:val="sq-AL"/>
        </w:rPr>
        <w:t xml:space="preserve">e përkuljes, rrezja e përkuljes dhe forca ndrydhëse të përcaktuara </w:t>
      </w:r>
      <w:r w:rsidR="0079498D" w:rsidRPr="00537E4F">
        <w:rPr>
          <w:rFonts w:ascii="Times New Roman" w:eastAsia="Book Antiqua" w:hAnsi="Times New Roman" w:cs="Times New Roman"/>
          <w:sz w:val="24"/>
          <w:szCs w:val="24"/>
          <w:lang w:val="sq-AL"/>
        </w:rPr>
        <w:t xml:space="preserve">në </w:t>
      </w:r>
      <w:r w:rsidRPr="00537E4F">
        <w:rPr>
          <w:rFonts w:ascii="Times New Roman" w:eastAsia="Book Antiqua" w:hAnsi="Times New Roman" w:cs="Times New Roman"/>
          <w:sz w:val="24"/>
          <w:szCs w:val="24"/>
          <w:lang w:val="sq-AL"/>
        </w:rPr>
        <w:t xml:space="preserve">specifikimet teknike të prodhuesve </w:t>
      </w:r>
      <w:r w:rsidR="0079498D" w:rsidRPr="00537E4F">
        <w:rPr>
          <w:rFonts w:ascii="Times New Roman" w:eastAsia="Book Antiqua" w:hAnsi="Times New Roman" w:cs="Times New Roman"/>
          <w:sz w:val="24"/>
          <w:szCs w:val="24"/>
          <w:lang w:val="sq-AL"/>
        </w:rPr>
        <w:t xml:space="preserve">duhet </w:t>
      </w:r>
      <w:r w:rsidRPr="00537E4F">
        <w:rPr>
          <w:rFonts w:ascii="Times New Roman" w:eastAsia="Book Antiqua" w:hAnsi="Times New Roman" w:cs="Times New Roman"/>
          <w:sz w:val="24"/>
          <w:szCs w:val="24"/>
          <w:lang w:val="sq-AL"/>
        </w:rPr>
        <w:t xml:space="preserve">të mos </w:t>
      </w:r>
      <w:r w:rsidR="0079498D" w:rsidRPr="00537E4F">
        <w:rPr>
          <w:rFonts w:ascii="Times New Roman" w:eastAsia="Book Antiqua" w:hAnsi="Times New Roman" w:cs="Times New Roman"/>
          <w:sz w:val="24"/>
          <w:szCs w:val="24"/>
          <w:lang w:val="sq-AL"/>
        </w:rPr>
        <w:t>tej</w:t>
      </w:r>
      <w:r w:rsidRPr="00537E4F">
        <w:rPr>
          <w:rFonts w:ascii="Times New Roman" w:eastAsia="Book Antiqua" w:hAnsi="Times New Roman" w:cs="Times New Roman"/>
          <w:sz w:val="24"/>
          <w:szCs w:val="24"/>
          <w:lang w:val="sq-AL"/>
        </w:rPr>
        <w:t xml:space="preserve">kalohen.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9</w:t>
      </w:r>
      <w:r w:rsidR="009E303A">
        <w:rPr>
          <w:rFonts w:ascii="Times New Roman" w:eastAsia="Book Antiqua" w:hAnsi="Times New Roman" w:cs="Times New Roman"/>
          <w:sz w:val="24"/>
          <w:szCs w:val="24"/>
          <w:lang w:val="sq-AL"/>
        </w:rPr>
        <w:t>7</w:t>
      </w:r>
      <w:r w:rsidRPr="00537E4F">
        <w:rPr>
          <w:rFonts w:ascii="Times New Roman" w:eastAsia="Book Antiqua" w:hAnsi="Times New Roman" w:cs="Times New Roman"/>
          <w:sz w:val="24"/>
          <w:szCs w:val="24"/>
          <w:lang w:val="sq-AL"/>
        </w:rPr>
        <w:t xml:space="preserve">. Për të shmangur dëmet e mundshme ndaj kabllove të komunikimit të shtrira me punime gërmuese, kabllot e komunikimit </w:t>
      </w:r>
      <w:r w:rsidRPr="00041CE7">
        <w:rPr>
          <w:rFonts w:ascii="Times New Roman" w:eastAsia="Book Antiqua" w:hAnsi="Times New Roman" w:cs="Times New Roman"/>
          <w:color w:val="auto"/>
          <w:sz w:val="24"/>
          <w:szCs w:val="24"/>
          <w:lang w:val="sq-AL"/>
        </w:rPr>
        <w:t xml:space="preserve">të shtrira në tokë </w:t>
      </w:r>
      <w:r w:rsidR="00531173" w:rsidRPr="00531173">
        <w:rPr>
          <w:rFonts w:ascii="Times New Roman" w:eastAsia="Book Antiqua" w:hAnsi="Times New Roman" w:cs="Times New Roman"/>
          <w:color w:val="auto"/>
          <w:sz w:val="24"/>
          <w:szCs w:val="24"/>
          <w:lang w:val="sq-AL"/>
        </w:rPr>
        <w:t>duhet</w:t>
      </w:r>
      <w:r w:rsidRPr="00041CE7">
        <w:rPr>
          <w:rFonts w:ascii="Times New Roman" w:eastAsia="Book Antiqua" w:hAnsi="Times New Roman" w:cs="Times New Roman"/>
          <w:color w:val="auto"/>
          <w:sz w:val="24"/>
          <w:szCs w:val="24"/>
          <w:lang w:val="sq-AL"/>
        </w:rPr>
        <w:t xml:space="preserve"> mbrojtur duke shtruar një shirit paralajmërues në lartësi 0.3 m mbi to</w:t>
      </w:r>
      <w:r w:rsidRPr="00537E4F">
        <w:rPr>
          <w:rFonts w:ascii="Times New Roman" w:eastAsia="Book Antiqua" w:hAnsi="Times New Roman" w:cs="Times New Roman"/>
          <w:color w:val="FF0000"/>
          <w:sz w:val="24"/>
          <w:szCs w:val="24"/>
          <w:lang w:val="sq-AL"/>
        </w:rPr>
        <w:t xml:space="preserve">. </w:t>
      </w:r>
    </w:p>
    <w:p w:rsidR="00302037" w:rsidRPr="00537E4F" w:rsidRDefault="00302037" w:rsidP="00672A67">
      <w:pPr>
        <w:pStyle w:val="Normal1"/>
        <w:tabs>
          <w:tab w:val="left" w:pos="180"/>
        </w:tabs>
        <w:jc w:val="both"/>
        <w:rPr>
          <w:rFonts w:ascii="Times New Roman" w:hAnsi="Times New Roman" w:cs="Times New Roman"/>
          <w:sz w:val="24"/>
          <w:szCs w:val="24"/>
          <w:lang w:val="sq-AL"/>
        </w:rPr>
      </w:pPr>
    </w:p>
    <w:p w:rsidR="00302037" w:rsidRPr="00383392" w:rsidRDefault="00302037" w:rsidP="00B8240E">
      <w:pPr>
        <w:pStyle w:val="Normal1"/>
        <w:tabs>
          <w:tab w:val="left" w:pos="180"/>
        </w:tabs>
        <w:rPr>
          <w:rFonts w:ascii="Times New Roman" w:hAnsi="Times New Roman" w:cs="Times New Roman"/>
          <w:sz w:val="28"/>
          <w:szCs w:val="28"/>
          <w:lang w:val="sq-AL"/>
        </w:rPr>
      </w:pPr>
      <w:r w:rsidRPr="00383392">
        <w:rPr>
          <w:rFonts w:ascii="Times New Roman" w:eastAsia="Book Antiqua" w:hAnsi="Times New Roman" w:cs="Times New Roman"/>
          <w:b/>
          <w:sz w:val="28"/>
          <w:szCs w:val="28"/>
          <w:lang w:val="sq-AL"/>
        </w:rPr>
        <w:t xml:space="preserve">VI. SHTRIRJA E KABLLOVE TË KOMUNIKIMIT NË KANALE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9</w:t>
      </w:r>
      <w:r w:rsidR="009E303A">
        <w:rPr>
          <w:rFonts w:ascii="Times New Roman" w:eastAsia="Book Antiqua" w:hAnsi="Times New Roman" w:cs="Times New Roman"/>
          <w:sz w:val="24"/>
          <w:szCs w:val="24"/>
          <w:lang w:val="sq-AL"/>
        </w:rPr>
        <w:t>8</w:t>
      </w:r>
      <w:r w:rsidRPr="00537E4F">
        <w:rPr>
          <w:rFonts w:ascii="Times New Roman" w:eastAsia="Book Antiqua" w:hAnsi="Times New Roman" w:cs="Times New Roman"/>
          <w:sz w:val="24"/>
          <w:szCs w:val="24"/>
          <w:lang w:val="sq-AL"/>
        </w:rPr>
        <w:t xml:space="preserve">. kablloja e komunikimit e shtrirë në kanal nuk mund të tendoset si dhe duhet të shtrihet </w:t>
      </w:r>
      <w:r w:rsidR="007C5C34" w:rsidRPr="00537E4F">
        <w:rPr>
          <w:rFonts w:ascii="Times New Roman" w:eastAsia="Book Antiqua" w:hAnsi="Times New Roman" w:cs="Times New Roman"/>
          <w:sz w:val="24"/>
          <w:szCs w:val="24"/>
          <w:lang w:val="sq-AL"/>
        </w:rPr>
        <w:t>direkt në fund të</w:t>
      </w:r>
      <w:r w:rsidR="00B8240E">
        <w:rPr>
          <w:rFonts w:ascii="Times New Roman" w:eastAsia="Book Antiqua" w:hAnsi="Times New Roman" w:cs="Times New Roman"/>
          <w:sz w:val="24"/>
          <w:szCs w:val="24"/>
          <w:lang w:val="sq-AL"/>
        </w:rPr>
        <w:t xml:space="preserve"> </w:t>
      </w:r>
      <w:r w:rsidRPr="00537E4F">
        <w:rPr>
          <w:rFonts w:ascii="Times New Roman" w:eastAsia="Book Antiqua" w:hAnsi="Times New Roman" w:cs="Times New Roman"/>
          <w:sz w:val="24"/>
          <w:szCs w:val="24"/>
          <w:lang w:val="sq-AL"/>
        </w:rPr>
        <w:t xml:space="preserve">kanalit.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9E303A"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99</w:t>
      </w:r>
      <w:r w:rsidR="00302037" w:rsidRPr="00537E4F">
        <w:rPr>
          <w:rFonts w:ascii="Times New Roman" w:eastAsia="Book Antiqua" w:hAnsi="Times New Roman" w:cs="Times New Roman"/>
          <w:sz w:val="24"/>
          <w:szCs w:val="24"/>
          <w:lang w:val="sq-AL"/>
        </w:rPr>
        <w:t xml:space="preserve">. Në </w:t>
      </w:r>
      <w:r w:rsidR="007C5C34" w:rsidRPr="00537E4F">
        <w:rPr>
          <w:rFonts w:ascii="Times New Roman" w:eastAsia="Book Antiqua" w:hAnsi="Times New Roman" w:cs="Times New Roman"/>
          <w:sz w:val="24"/>
          <w:szCs w:val="24"/>
          <w:lang w:val="sq-AL"/>
        </w:rPr>
        <w:t xml:space="preserve">tokë </w:t>
      </w:r>
      <w:r w:rsidR="00302037" w:rsidRPr="00537E4F">
        <w:rPr>
          <w:rFonts w:ascii="Times New Roman" w:eastAsia="Book Antiqua" w:hAnsi="Times New Roman" w:cs="Times New Roman"/>
          <w:sz w:val="24"/>
          <w:szCs w:val="24"/>
          <w:lang w:val="sq-AL"/>
        </w:rPr>
        <w:t xml:space="preserve">të butë, kabllot e komunikimit mund të shtrihet drejtpërdrejt në </w:t>
      </w:r>
      <w:r w:rsidR="007C5C34" w:rsidRPr="00537E4F">
        <w:rPr>
          <w:rFonts w:ascii="Times New Roman" w:eastAsia="Book Antiqua" w:hAnsi="Times New Roman" w:cs="Times New Roman"/>
          <w:sz w:val="24"/>
          <w:szCs w:val="24"/>
          <w:lang w:val="sq-AL"/>
        </w:rPr>
        <w:t>fund të</w:t>
      </w:r>
      <w:r w:rsidR="00302037" w:rsidRPr="00537E4F">
        <w:rPr>
          <w:rFonts w:ascii="Times New Roman" w:eastAsia="Book Antiqua" w:hAnsi="Times New Roman" w:cs="Times New Roman"/>
          <w:sz w:val="24"/>
          <w:szCs w:val="24"/>
          <w:lang w:val="sq-AL"/>
        </w:rPr>
        <w:t xml:space="preserve"> kanalit të hapur, e pastaj të mbulohet me dhe të gërmuar më herët, e të shoshitur. Në </w:t>
      </w:r>
      <w:r w:rsidR="007C5C34" w:rsidRPr="00537E4F">
        <w:rPr>
          <w:rFonts w:ascii="Times New Roman" w:eastAsia="Book Antiqua" w:hAnsi="Times New Roman" w:cs="Times New Roman"/>
          <w:sz w:val="24"/>
          <w:szCs w:val="24"/>
          <w:lang w:val="sq-AL"/>
        </w:rPr>
        <w:t xml:space="preserve">tokë </w:t>
      </w:r>
      <w:r w:rsidR="00302037" w:rsidRPr="00537E4F">
        <w:rPr>
          <w:rFonts w:ascii="Times New Roman" w:eastAsia="Book Antiqua" w:hAnsi="Times New Roman" w:cs="Times New Roman"/>
          <w:sz w:val="24"/>
          <w:szCs w:val="24"/>
          <w:lang w:val="sq-AL"/>
        </w:rPr>
        <w:t xml:space="preserve">të fortë, kabllot e komunikimit </w:t>
      </w:r>
      <w:r w:rsidR="007C5C34" w:rsidRPr="00537E4F">
        <w:rPr>
          <w:rFonts w:ascii="Times New Roman" w:eastAsia="Book Antiqua" w:hAnsi="Times New Roman" w:cs="Times New Roman"/>
          <w:sz w:val="24"/>
          <w:szCs w:val="24"/>
          <w:lang w:val="sq-AL"/>
        </w:rPr>
        <w:t xml:space="preserve">duhet </w:t>
      </w:r>
      <w:r w:rsidR="00302037" w:rsidRPr="00537E4F">
        <w:rPr>
          <w:rFonts w:ascii="Times New Roman" w:eastAsia="Book Antiqua" w:hAnsi="Times New Roman" w:cs="Times New Roman"/>
          <w:sz w:val="24"/>
          <w:szCs w:val="24"/>
          <w:lang w:val="sq-AL"/>
        </w:rPr>
        <w:t xml:space="preserve">shtrirë mbi një shtresë rëre apo dheu të shoshitur me trashësi prej së paku 0.1 m, të hedhur </w:t>
      </w:r>
      <w:r w:rsidR="007C5C34" w:rsidRPr="00537E4F">
        <w:rPr>
          <w:rFonts w:ascii="Times New Roman" w:eastAsia="Book Antiqua" w:hAnsi="Times New Roman" w:cs="Times New Roman"/>
          <w:sz w:val="24"/>
          <w:szCs w:val="24"/>
          <w:lang w:val="sq-AL"/>
        </w:rPr>
        <w:t>direkt në fund të</w:t>
      </w:r>
      <w:r w:rsidR="00302037" w:rsidRPr="00537E4F">
        <w:rPr>
          <w:rFonts w:ascii="Times New Roman" w:eastAsia="Book Antiqua" w:hAnsi="Times New Roman" w:cs="Times New Roman"/>
          <w:sz w:val="24"/>
          <w:szCs w:val="24"/>
          <w:lang w:val="sq-AL"/>
        </w:rPr>
        <w:t xml:space="preserve"> kanalit, si dhe së paku 0.1 m shtresë të mbushjes me dhe të shoshitur që shtrohet mbi kabllot e komunikimit.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1D4817"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10</w:t>
      </w:r>
      <w:r w:rsidR="009E303A">
        <w:rPr>
          <w:rFonts w:ascii="Times New Roman" w:eastAsia="Book Antiqua" w:hAnsi="Times New Roman" w:cs="Times New Roman"/>
          <w:sz w:val="24"/>
          <w:szCs w:val="24"/>
          <w:lang w:val="sq-AL"/>
        </w:rPr>
        <w:t>0</w:t>
      </w:r>
      <w:r w:rsidR="00302037" w:rsidRPr="00537E4F">
        <w:rPr>
          <w:rFonts w:ascii="Times New Roman" w:eastAsia="Book Antiqua" w:hAnsi="Times New Roman" w:cs="Times New Roman"/>
          <w:sz w:val="24"/>
          <w:szCs w:val="24"/>
          <w:lang w:val="sq-AL"/>
        </w:rPr>
        <w:t xml:space="preserve">. Kur shtrihen disa kabllo të komunikimit në një kanal, ato </w:t>
      </w:r>
      <w:r w:rsidR="00531173" w:rsidRPr="00531173">
        <w:rPr>
          <w:rFonts w:ascii="Times New Roman" w:eastAsia="Book Antiqua" w:hAnsi="Times New Roman" w:cs="Times New Roman"/>
          <w:sz w:val="24"/>
          <w:szCs w:val="24"/>
          <w:lang w:val="sq-AL"/>
        </w:rPr>
        <w:t>duhet</w:t>
      </w:r>
      <w:r w:rsidR="00302037" w:rsidRPr="00537E4F">
        <w:rPr>
          <w:rFonts w:ascii="Times New Roman" w:eastAsia="Book Antiqua" w:hAnsi="Times New Roman" w:cs="Times New Roman"/>
          <w:sz w:val="24"/>
          <w:szCs w:val="24"/>
          <w:lang w:val="sq-AL"/>
        </w:rPr>
        <w:t xml:space="preserve"> shtrirë paralelisht, pa kurrfarë </w:t>
      </w:r>
      <w:r w:rsidR="007C5C34" w:rsidRPr="00537E4F">
        <w:rPr>
          <w:rFonts w:ascii="Times New Roman" w:eastAsia="Book Antiqua" w:hAnsi="Times New Roman" w:cs="Times New Roman"/>
          <w:sz w:val="24"/>
          <w:szCs w:val="24"/>
          <w:lang w:val="sq-AL"/>
        </w:rPr>
        <w:t>përdredhje</w:t>
      </w:r>
      <w:r w:rsidR="00302037" w:rsidRPr="00537E4F">
        <w:rPr>
          <w:rFonts w:ascii="Times New Roman" w:eastAsia="Book Antiqua" w:hAnsi="Times New Roman" w:cs="Times New Roman"/>
          <w:sz w:val="24"/>
          <w:szCs w:val="24"/>
          <w:lang w:val="sq-AL"/>
        </w:rPr>
        <w:t xml:space="preserv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471616" w:rsidRPr="001D4817" w:rsidRDefault="009E303A" w:rsidP="00672A67">
      <w:pPr>
        <w:pStyle w:val="Normal1"/>
        <w:tabs>
          <w:tab w:val="left" w:pos="180"/>
        </w:tabs>
        <w:jc w:val="both"/>
        <w:rPr>
          <w:rFonts w:ascii="Times New Roman" w:eastAsia="Book Antiqua" w:hAnsi="Times New Roman" w:cs="Times New Roman"/>
          <w:sz w:val="24"/>
          <w:szCs w:val="24"/>
          <w:lang w:val="sq-AL"/>
        </w:rPr>
      </w:pPr>
      <w:r>
        <w:rPr>
          <w:rFonts w:ascii="Times New Roman" w:eastAsia="Book Antiqua" w:hAnsi="Times New Roman" w:cs="Times New Roman"/>
          <w:sz w:val="24"/>
          <w:szCs w:val="24"/>
          <w:lang w:val="sq-AL"/>
        </w:rPr>
        <w:t>101</w:t>
      </w:r>
      <w:r w:rsidR="00302037" w:rsidRPr="00537E4F">
        <w:rPr>
          <w:rFonts w:ascii="Times New Roman" w:eastAsia="Book Antiqua" w:hAnsi="Times New Roman" w:cs="Times New Roman"/>
          <w:sz w:val="24"/>
          <w:szCs w:val="24"/>
          <w:lang w:val="sq-AL"/>
        </w:rPr>
        <w:t xml:space="preserve">. Para se të mbushet kanali me mbushje dheu, të gjitha kabllot nëntokësore të komunikimit dhe pajisjet tjera </w:t>
      </w:r>
      <w:r w:rsidR="00531173" w:rsidRPr="00531173">
        <w:rPr>
          <w:rFonts w:ascii="Times New Roman" w:eastAsia="Book Antiqua" w:hAnsi="Times New Roman" w:cs="Times New Roman"/>
          <w:sz w:val="24"/>
          <w:szCs w:val="24"/>
          <w:lang w:val="sq-AL"/>
        </w:rPr>
        <w:t>duhet</w:t>
      </w:r>
      <w:r w:rsidR="00302037" w:rsidRPr="00537E4F">
        <w:rPr>
          <w:rFonts w:ascii="Times New Roman" w:eastAsia="Book Antiqua" w:hAnsi="Times New Roman" w:cs="Times New Roman"/>
          <w:sz w:val="24"/>
          <w:szCs w:val="24"/>
          <w:lang w:val="sq-AL"/>
        </w:rPr>
        <w:t xml:space="preserve"> sh</w:t>
      </w:r>
      <w:r w:rsidR="00147116">
        <w:rPr>
          <w:rFonts w:ascii="Times New Roman" w:eastAsia="Book Antiqua" w:hAnsi="Times New Roman" w:cs="Times New Roman"/>
          <w:sz w:val="24"/>
          <w:szCs w:val="24"/>
          <w:lang w:val="sq-AL"/>
        </w:rPr>
        <w:t>e</w:t>
      </w:r>
      <w:r w:rsidR="00302037" w:rsidRPr="00537E4F">
        <w:rPr>
          <w:rFonts w:ascii="Times New Roman" w:eastAsia="Book Antiqua" w:hAnsi="Times New Roman" w:cs="Times New Roman"/>
          <w:sz w:val="24"/>
          <w:szCs w:val="24"/>
          <w:lang w:val="sq-AL"/>
        </w:rPr>
        <w:t>njuar në skicat e punës duke shënuar edhe distanca</w:t>
      </w:r>
      <w:r w:rsidR="001D4817">
        <w:rPr>
          <w:rFonts w:ascii="Times New Roman" w:eastAsia="Book Antiqua" w:hAnsi="Times New Roman" w:cs="Times New Roman"/>
          <w:sz w:val="24"/>
          <w:szCs w:val="24"/>
          <w:lang w:val="sq-AL"/>
        </w:rPr>
        <w:t xml:space="preserve">t e tyre me objektet e afërta. </w:t>
      </w:r>
    </w:p>
    <w:p w:rsidR="00471616" w:rsidRPr="00537E4F" w:rsidRDefault="00471616" w:rsidP="00672A67">
      <w:pPr>
        <w:pStyle w:val="Normal1"/>
        <w:tabs>
          <w:tab w:val="left" w:pos="180"/>
        </w:tabs>
        <w:jc w:val="both"/>
        <w:rPr>
          <w:rFonts w:ascii="Times New Roman" w:hAnsi="Times New Roman" w:cs="Times New Roman"/>
          <w:sz w:val="24"/>
          <w:szCs w:val="24"/>
          <w:lang w:val="sq-AL"/>
        </w:rPr>
      </w:pPr>
    </w:p>
    <w:p w:rsidR="00302037" w:rsidRPr="00B8240E" w:rsidRDefault="00302037" w:rsidP="00B8240E">
      <w:pPr>
        <w:pStyle w:val="Normal1"/>
        <w:tabs>
          <w:tab w:val="left" w:pos="180"/>
        </w:tabs>
        <w:rPr>
          <w:rFonts w:ascii="Times New Roman" w:hAnsi="Times New Roman" w:cs="Times New Roman"/>
          <w:sz w:val="28"/>
          <w:szCs w:val="28"/>
          <w:lang w:val="sq-AL"/>
        </w:rPr>
      </w:pPr>
      <w:r w:rsidRPr="00B8240E">
        <w:rPr>
          <w:rFonts w:ascii="Times New Roman" w:eastAsia="Book Antiqua" w:hAnsi="Times New Roman" w:cs="Times New Roman"/>
          <w:b/>
          <w:sz w:val="28"/>
          <w:szCs w:val="28"/>
          <w:lang w:val="sq-AL"/>
        </w:rPr>
        <w:t xml:space="preserve">VII. KALIMI I RRUGËVE </w:t>
      </w:r>
      <w:r w:rsidR="0044558A" w:rsidRPr="00B8240E">
        <w:rPr>
          <w:rFonts w:ascii="Times New Roman" w:eastAsia="Book Antiqua" w:hAnsi="Times New Roman" w:cs="Times New Roman"/>
          <w:b/>
          <w:sz w:val="28"/>
          <w:szCs w:val="28"/>
          <w:lang w:val="sq-AL"/>
        </w:rPr>
        <w:t xml:space="preserve">NACIONALE </w:t>
      </w:r>
      <w:r w:rsidRPr="00B8240E">
        <w:rPr>
          <w:rFonts w:ascii="Times New Roman" w:eastAsia="Book Antiqua" w:hAnsi="Times New Roman" w:cs="Times New Roman"/>
          <w:b/>
          <w:sz w:val="28"/>
          <w:szCs w:val="28"/>
          <w:lang w:val="sq-AL"/>
        </w:rPr>
        <w:t xml:space="preserve">(LOKALE) DHE </w:t>
      </w:r>
      <w:r w:rsidR="001B1B84" w:rsidRPr="00B8240E">
        <w:rPr>
          <w:rFonts w:ascii="Times New Roman" w:eastAsia="Book Antiqua" w:hAnsi="Times New Roman" w:cs="Times New Roman"/>
          <w:b/>
          <w:sz w:val="28"/>
          <w:szCs w:val="28"/>
          <w:lang w:val="sq-AL"/>
        </w:rPr>
        <w:t>ARGJINATURAVE TË DHEUT</w:t>
      </w:r>
      <w:r w:rsidRPr="00B8240E">
        <w:rPr>
          <w:rFonts w:ascii="Times New Roman" w:eastAsia="Book Antiqua" w:hAnsi="Times New Roman" w:cs="Times New Roman"/>
          <w:b/>
          <w:sz w:val="28"/>
          <w:szCs w:val="28"/>
          <w:lang w:val="sq-AL"/>
        </w:rPr>
        <w:t xml:space="preserve"> </w:t>
      </w:r>
      <w:r w:rsidR="001B1B84" w:rsidRPr="00B8240E">
        <w:rPr>
          <w:rFonts w:ascii="Times New Roman" w:eastAsia="Book Antiqua" w:hAnsi="Times New Roman" w:cs="Times New Roman"/>
          <w:b/>
          <w:sz w:val="28"/>
          <w:szCs w:val="28"/>
          <w:lang w:val="sq-AL"/>
        </w:rPr>
        <w:t xml:space="preserve">GJATË SHTRIRJES SË </w:t>
      </w:r>
      <w:r w:rsidRPr="00B8240E">
        <w:rPr>
          <w:rFonts w:ascii="Times New Roman" w:eastAsia="Book Antiqua" w:hAnsi="Times New Roman" w:cs="Times New Roman"/>
          <w:b/>
          <w:sz w:val="28"/>
          <w:szCs w:val="28"/>
          <w:lang w:val="sq-AL"/>
        </w:rPr>
        <w:t xml:space="preserve">KABLLOVE TË KOMUNIKIMIT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1D4817" w:rsidRDefault="009E303A"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102</w:t>
      </w:r>
      <w:r w:rsidR="00302037" w:rsidRPr="00537E4F">
        <w:rPr>
          <w:rFonts w:ascii="Times New Roman" w:eastAsia="Book Antiqua" w:hAnsi="Times New Roman" w:cs="Times New Roman"/>
          <w:sz w:val="24"/>
          <w:szCs w:val="24"/>
          <w:lang w:val="sq-AL"/>
        </w:rPr>
        <w:t xml:space="preserve">. Në kalimet mbi rrugë rajonale (lokale) dhe brezave të rrugës, </w:t>
      </w:r>
      <w:r w:rsidR="0044558A" w:rsidRPr="00537E4F">
        <w:rPr>
          <w:rFonts w:ascii="Times New Roman" w:eastAsia="Book Antiqua" w:hAnsi="Times New Roman" w:cs="Times New Roman"/>
          <w:sz w:val="24"/>
          <w:szCs w:val="24"/>
          <w:lang w:val="sq-AL"/>
        </w:rPr>
        <w:t>kabllo</w:t>
      </w:r>
      <w:r w:rsidR="00302037" w:rsidRPr="00537E4F">
        <w:rPr>
          <w:rFonts w:ascii="Times New Roman" w:eastAsia="Book Antiqua" w:hAnsi="Times New Roman" w:cs="Times New Roman"/>
          <w:sz w:val="24"/>
          <w:szCs w:val="24"/>
          <w:lang w:val="sq-AL"/>
        </w:rPr>
        <w:t xml:space="preserve">ja mund të shtrihet me anë të këtyre metodave: </w:t>
      </w:r>
    </w:p>
    <w:p w:rsidR="00302037" w:rsidRPr="000E5F30" w:rsidRDefault="001D4817" w:rsidP="000E5F30">
      <w:pPr>
        <w:pStyle w:val="Normal1"/>
        <w:tabs>
          <w:tab w:val="left" w:pos="270"/>
        </w:tabs>
        <w:ind w:left="270"/>
        <w:jc w:val="both"/>
        <w:rPr>
          <w:rFonts w:ascii="Times New Roman" w:eastAsia="Book Antiqua" w:hAnsi="Times New Roman" w:cs="Times New Roman"/>
          <w:sz w:val="24"/>
          <w:szCs w:val="24"/>
          <w:lang w:val="sq-AL"/>
        </w:rPr>
      </w:pPr>
      <w:r>
        <w:rPr>
          <w:rFonts w:ascii="Times New Roman" w:eastAsia="Book Antiqua" w:hAnsi="Times New Roman" w:cs="Times New Roman"/>
          <w:sz w:val="24"/>
          <w:szCs w:val="24"/>
          <w:lang w:val="sq-AL"/>
        </w:rPr>
        <w:t>10</w:t>
      </w:r>
      <w:r w:rsidR="009E303A">
        <w:rPr>
          <w:rFonts w:ascii="Times New Roman" w:eastAsia="Book Antiqua" w:hAnsi="Times New Roman" w:cs="Times New Roman"/>
          <w:sz w:val="24"/>
          <w:szCs w:val="24"/>
          <w:lang w:val="sq-AL"/>
        </w:rPr>
        <w:t>2</w:t>
      </w:r>
      <w:r w:rsidR="00302037" w:rsidRPr="00537E4F">
        <w:rPr>
          <w:rFonts w:ascii="Times New Roman" w:eastAsia="Book Antiqua" w:hAnsi="Times New Roman" w:cs="Times New Roman"/>
          <w:sz w:val="24"/>
          <w:szCs w:val="24"/>
          <w:lang w:val="sq-AL"/>
        </w:rPr>
        <w:t xml:space="preserve">.1.  </w:t>
      </w:r>
      <w:r w:rsidR="00856920" w:rsidRPr="00537E4F">
        <w:rPr>
          <w:rFonts w:ascii="Times New Roman" w:eastAsia="Book Antiqua" w:hAnsi="Times New Roman" w:cs="Times New Roman"/>
          <w:sz w:val="24"/>
          <w:szCs w:val="24"/>
          <w:lang w:val="sq-AL"/>
        </w:rPr>
        <w:t>me</w:t>
      </w:r>
      <w:r w:rsidR="00E16C86" w:rsidRPr="00537E4F">
        <w:rPr>
          <w:rFonts w:ascii="Times New Roman" w:eastAsia="Book Antiqua" w:hAnsi="Times New Roman" w:cs="Times New Roman"/>
          <w:sz w:val="24"/>
          <w:szCs w:val="24"/>
          <w:lang w:val="sq-AL"/>
        </w:rPr>
        <w:t xml:space="preserve"> </w:t>
      </w:r>
      <w:r w:rsidR="00E16C86" w:rsidRPr="000E5F30">
        <w:rPr>
          <w:rFonts w:ascii="Times New Roman" w:eastAsia="Book Antiqua" w:hAnsi="Times New Roman" w:cs="Times New Roman"/>
          <w:sz w:val="24"/>
          <w:szCs w:val="24"/>
          <w:lang w:val="sq-AL"/>
        </w:rPr>
        <w:t>“</w:t>
      </w:r>
      <w:r w:rsidR="00B75FFC" w:rsidRPr="000E5F30">
        <w:rPr>
          <w:rFonts w:ascii="Times New Roman" w:eastAsia="Book Antiqua" w:hAnsi="Times New Roman" w:cs="Times New Roman"/>
          <w:sz w:val="24"/>
          <w:szCs w:val="24"/>
          <w:lang w:val="sq-AL"/>
        </w:rPr>
        <w:t>shtri</w:t>
      </w:r>
      <w:r w:rsidR="009E303A">
        <w:rPr>
          <w:rFonts w:ascii="Times New Roman" w:eastAsia="Book Antiqua" w:hAnsi="Times New Roman" w:cs="Times New Roman"/>
          <w:sz w:val="24"/>
          <w:szCs w:val="24"/>
          <w:lang w:val="sq-AL"/>
        </w:rPr>
        <w:t>r</w:t>
      </w:r>
      <w:r w:rsidR="00B75FFC" w:rsidRPr="000E5F30">
        <w:rPr>
          <w:rFonts w:ascii="Times New Roman" w:eastAsia="Book Antiqua" w:hAnsi="Times New Roman" w:cs="Times New Roman"/>
          <w:sz w:val="24"/>
          <w:szCs w:val="24"/>
          <w:lang w:val="sq-AL"/>
        </w:rPr>
        <w:t>ës koblloje</w:t>
      </w:r>
      <w:r w:rsidR="00E16C86" w:rsidRPr="000E5F30">
        <w:rPr>
          <w:rFonts w:ascii="Times New Roman" w:eastAsia="Book Antiqua" w:hAnsi="Times New Roman" w:cs="Times New Roman"/>
          <w:sz w:val="24"/>
          <w:szCs w:val="24"/>
          <w:lang w:val="sq-AL"/>
        </w:rPr>
        <w:t>”</w:t>
      </w:r>
      <w:r w:rsidR="00302037" w:rsidRPr="00537E4F">
        <w:rPr>
          <w:rFonts w:ascii="Times New Roman" w:eastAsia="Book Antiqua" w:hAnsi="Times New Roman" w:cs="Times New Roman"/>
          <w:sz w:val="24"/>
          <w:szCs w:val="24"/>
          <w:lang w:val="sq-AL"/>
        </w:rPr>
        <w:t xml:space="preserve">; </w:t>
      </w:r>
    </w:p>
    <w:p w:rsidR="00302037" w:rsidRPr="000E5F30" w:rsidRDefault="009E303A" w:rsidP="000E5F30">
      <w:pPr>
        <w:pStyle w:val="Normal1"/>
        <w:tabs>
          <w:tab w:val="left" w:pos="270"/>
        </w:tabs>
        <w:ind w:left="270"/>
        <w:jc w:val="both"/>
        <w:rPr>
          <w:rFonts w:ascii="Times New Roman" w:eastAsia="Book Antiqua" w:hAnsi="Times New Roman" w:cs="Times New Roman"/>
          <w:sz w:val="24"/>
          <w:szCs w:val="24"/>
          <w:lang w:val="sq-AL"/>
        </w:rPr>
      </w:pPr>
      <w:r>
        <w:rPr>
          <w:rFonts w:ascii="Times New Roman" w:eastAsia="Book Antiqua" w:hAnsi="Times New Roman" w:cs="Times New Roman"/>
          <w:sz w:val="24"/>
          <w:szCs w:val="24"/>
          <w:lang w:val="sq-AL"/>
        </w:rPr>
        <w:t>102</w:t>
      </w:r>
      <w:r w:rsidR="00302037" w:rsidRPr="00537E4F">
        <w:rPr>
          <w:rFonts w:ascii="Times New Roman" w:eastAsia="Book Antiqua" w:hAnsi="Times New Roman" w:cs="Times New Roman"/>
          <w:sz w:val="24"/>
          <w:szCs w:val="24"/>
          <w:lang w:val="sq-AL"/>
        </w:rPr>
        <w:t xml:space="preserve">.2. </w:t>
      </w:r>
      <w:r w:rsidR="001F6D5E" w:rsidRPr="00537E4F">
        <w:rPr>
          <w:rFonts w:ascii="Times New Roman" w:eastAsia="Book Antiqua" w:hAnsi="Times New Roman" w:cs="Times New Roman"/>
          <w:sz w:val="24"/>
          <w:szCs w:val="24"/>
          <w:lang w:val="sq-AL"/>
        </w:rPr>
        <w:t>me hapje të kanalit</w:t>
      </w:r>
      <w:r w:rsidR="00302037" w:rsidRPr="00537E4F">
        <w:rPr>
          <w:rFonts w:ascii="Times New Roman" w:eastAsia="Book Antiqua" w:hAnsi="Times New Roman" w:cs="Times New Roman"/>
          <w:sz w:val="24"/>
          <w:szCs w:val="24"/>
          <w:lang w:val="sq-AL"/>
        </w:rPr>
        <w:t xml:space="preserve">; </w:t>
      </w:r>
    </w:p>
    <w:p w:rsidR="00302037" w:rsidRPr="000E5F30" w:rsidRDefault="009E303A" w:rsidP="000E5F30">
      <w:pPr>
        <w:pStyle w:val="Normal1"/>
        <w:tabs>
          <w:tab w:val="left" w:pos="270"/>
        </w:tabs>
        <w:ind w:left="270"/>
        <w:jc w:val="both"/>
        <w:rPr>
          <w:rFonts w:ascii="Times New Roman" w:eastAsia="Book Antiqua" w:hAnsi="Times New Roman" w:cs="Times New Roman"/>
          <w:sz w:val="24"/>
          <w:szCs w:val="24"/>
          <w:lang w:val="sq-AL"/>
        </w:rPr>
      </w:pPr>
      <w:r>
        <w:rPr>
          <w:rFonts w:ascii="Times New Roman" w:eastAsia="Book Antiqua" w:hAnsi="Times New Roman" w:cs="Times New Roman"/>
          <w:sz w:val="24"/>
          <w:szCs w:val="24"/>
          <w:lang w:val="sq-AL"/>
        </w:rPr>
        <w:t>102</w:t>
      </w:r>
      <w:r w:rsidR="00302037" w:rsidRPr="00537E4F">
        <w:rPr>
          <w:rFonts w:ascii="Times New Roman" w:eastAsia="Book Antiqua" w:hAnsi="Times New Roman" w:cs="Times New Roman"/>
          <w:sz w:val="24"/>
          <w:szCs w:val="24"/>
          <w:lang w:val="sq-AL"/>
        </w:rPr>
        <w:t xml:space="preserve">.3. në mënyrë të mbyllur (duke kryer shpime); </w:t>
      </w:r>
    </w:p>
    <w:p w:rsidR="00302037" w:rsidRPr="000E5F30" w:rsidRDefault="009E303A" w:rsidP="000E5F30">
      <w:pPr>
        <w:pStyle w:val="Normal1"/>
        <w:tabs>
          <w:tab w:val="left" w:pos="270"/>
        </w:tabs>
        <w:ind w:left="270"/>
        <w:jc w:val="both"/>
        <w:rPr>
          <w:rFonts w:ascii="Times New Roman" w:eastAsia="Book Antiqua" w:hAnsi="Times New Roman" w:cs="Times New Roman"/>
          <w:sz w:val="24"/>
          <w:szCs w:val="24"/>
          <w:lang w:val="sq-AL"/>
        </w:rPr>
      </w:pPr>
      <w:r>
        <w:rPr>
          <w:rFonts w:ascii="Times New Roman" w:eastAsia="Book Antiqua" w:hAnsi="Times New Roman" w:cs="Times New Roman"/>
          <w:sz w:val="24"/>
          <w:szCs w:val="24"/>
          <w:lang w:val="sq-AL"/>
        </w:rPr>
        <w:t>102</w:t>
      </w:r>
      <w:r w:rsidR="00302037" w:rsidRPr="00537E4F">
        <w:rPr>
          <w:rFonts w:ascii="Times New Roman" w:eastAsia="Book Antiqua" w:hAnsi="Times New Roman" w:cs="Times New Roman"/>
          <w:sz w:val="24"/>
          <w:szCs w:val="24"/>
          <w:lang w:val="sq-AL"/>
        </w:rPr>
        <w:t xml:space="preserve">.4. me linjë ajrore.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B8240E" w:rsidRDefault="009E303A" w:rsidP="00672A67">
      <w:pPr>
        <w:pStyle w:val="Normal1"/>
        <w:tabs>
          <w:tab w:val="left" w:pos="180"/>
        </w:tabs>
        <w:jc w:val="both"/>
        <w:rPr>
          <w:rFonts w:ascii="Times New Roman" w:hAnsi="Times New Roman" w:cs="Times New Roman"/>
          <w:color w:val="auto"/>
          <w:sz w:val="24"/>
          <w:szCs w:val="24"/>
          <w:lang w:val="sq-AL"/>
        </w:rPr>
      </w:pPr>
      <w:r w:rsidRPr="00B8240E">
        <w:rPr>
          <w:rFonts w:ascii="Times New Roman" w:eastAsia="Book Antiqua" w:hAnsi="Times New Roman" w:cs="Times New Roman"/>
          <w:color w:val="auto"/>
          <w:sz w:val="24"/>
          <w:szCs w:val="24"/>
          <w:lang w:val="sq-AL"/>
        </w:rPr>
        <w:t>103</w:t>
      </w:r>
      <w:r w:rsidR="00302037" w:rsidRPr="00B8240E">
        <w:rPr>
          <w:rFonts w:ascii="Times New Roman" w:eastAsia="Book Antiqua" w:hAnsi="Times New Roman" w:cs="Times New Roman"/>
          <w:color w:val="auto"/>
          <w:sz w:val="24"/>
          <w:szCs w:val="24"/>
          <w:lang w:val="sq-AL"/>
        </w:rPr>
        <w:t xml:space="preserve">. Metoda e shtrirjes së kabllove </w:t>
      </w:r>
      <w:r w:rsidR="00302037" w:rsidRPr="00383392">
        <w:rPr>
          <w:rFonts w:ascii="Times New Roman" w:eastAsia="Book Antiqua" w:hAnsi="Times New Roman" w:cs="Times New Roman"/>
          <w:color w:val="auto"/>
          <w:sz w:val="24"/>
          <w:szCs w:val="24"/>
          <w:lang w:val="sq-AL"/>
        </w:rPr>
        <w:t xml:space="preserve">me </w:t>
      </w:r>
      <w:r w:rsidR="00E16C86" w:rsidRPr="00383392">
        <w:rPr>
          <w:rFonts w:ascii="Times New Roman" w:eastAsia="Book Antiqua" w:hAnsi="Times New Roman" w:cs="Times New Roman"/>
          <w:color w:val="auto"/>
          <w:sz w:val="24"/>
          <w:szCs w:val="24"/>
          <w:lang w:val="sq-AL"/>
        </w:rPr>
        <w:t>“</w:t>
      </w:r>
      <w:r w:rsidR="00B75FFC" w:rsidRPr="00383392">
        <w:rPr>
          <w:rFonts w:ascii="Times New Roman" w:eastAsia="Book Antiqua" w:hAnsi="Times New Roman" w:cs="Times New Roman"/>
          <w:color w:val="auto"/>
          <w:sz w:val="24"/>
          <w:szCs w:val="24"/>
          <w:lang w:val="sq-AL"/>
        </w:rPr>
        <w:t>shtri</w:t>
      </w:r>
      <w:r w:rsidR="00B8240E" w:rsidRPr="00383392">
        <w:rPr>
          <w:rFonts w:ascii="Times New Roman" w:eastAsia="Book Antiqua" w:hAnsi="Times New Roman" w:cs="Times New Roman"/>
          <w:color w:val="auto"/>
          <w:sz w:val="24"/>
          <w:szCs w:val="24"/>
          <w:lang w:val="sq-AL"/>
        </w:rPr>
        <w:t>r</w:t>
      </w:r>
      <w:r w:rsidR="00B75FFC" w:rsidRPr="00383392">
        <w:rPr>
          <w:rFonts w:ascii="Times New Roman" w:eastAsia="Book Antiqua" w:hAnsi="Times New Roman" w:cs="Times New Roman"/>
          <w:color w:val="auto"/>
          <w:sz w:val="24"/>
          <w:szCs w:val="24"/>
          <w:lang w:val="sq-AL"/>
        </w:rPr>
        <w:t>ës koblloje</w:t>
      </w:r>
      <w:r w:rsidR="00E16C86" w:rsidRPr="00383392">
        <w:rPr>
          <w:rFonts w:ascii="Times New Roman" w:eastAsia="Book Antiqua" w:hAnsi="Times New Roman" w:cs="Times New Roman"/>
          <w:color w:val="auto"/>
          <w:sz w:val="24"/>
          <w:szCs w:val="24"/>
          <w:lang w:val="sq-AL"/>
        </w:rPr>
        <w:t>”</w:t>
      </w:r>
      <w:r w:rsidR="00E16C86" w:rsidRPr="00383392" w:rsidDel="00E16C86">
        <w:rPr>
          <w:rFonts w:ascii="Times New Roman" w:eastAsia="Book Antiqua" w:hAnsi="Times New Roman" w:cs="Times New Roman"/>
          <w:color w:val="auto"/>
          <w:sz w:val="24"/>
          <w:szCs w:val="24"/>
          <w:lang w:val="sq-AL"/>
        </w:rPr>
        <w:t xml:space="preserve"> </w:t>
      </w:r>
      <w:r w:rsidR="00302037" w:rsidRPr="00383392">
        <w:rPr>
          <w:rFonts w:ascii="Times New Roman" w:eastAsia="Book Antiqua" w:hAnsi="Times New Roman" w:cs="Times New Roman"/>
          <w:color w:val="auto"/>
          <w:sz w:val="24"/>
          <w:szCs w:val="24"/>
          <w:lang w:val="sq-AL"/>
        </w:rPr>
        <w:t xml:space="preserve">mund të përdoret vetëm kur kalohet përmes rrugës, shiritave për çiklistë dhe vende të tjera me mbulesë të shtrimit me zhavorr. </w:t>
      </w:r>
      <w:r w:rsidR="00E16C86" w:rsidRPr="00383392">
        <w:rPr>
          <w:rFonts w:ascii="Times New Roman" w:eastAsia="Book Antiqua" w:hAnsi="Times New Roman" w:cs="Times New Roman"/>
          <w:color w:val="auto"/>
          <w:sz w:val="24"/>
          <w:szCs w:val="24"/>
          <w:lang w:val="sq-AL"/>
        </w:rPr>
        <w:t>K</w:t>
      </w:r>
      <w:r w:rsidR="00302037" w:rsidRPr="00383392">
        <w:rPr>
          <w:rFonts w:ascii="Times New Roman" w:eastAsia="Book Antiqua" w:hAnsi="Times New Roman" w:cs="Times New Roman"/>
          <w:color w:val="auto"/>
          <w:sz w:val="24"/>
          <w:szCs w:val="24"/>
          <w:lang w:val="sq-AL"/>
        </w:rPr>
        <w:t xml:space="preserve">ablloja mund te shtrihet me </w:t>
      </w:r>
      <w:r w:rsidR="00E16C86" w:rsidRPr="00383392">
        <w:rPr>
          <w:rFonts w:ascii="Times New Roman" w:eastAsia="Book Antiqua" w:hAnsi="Times New Roman" w:cs="Times New Roman"/>
          <w:color w:val="auto"/>
          <w:sz w:val="24"/>
          <w:szCs w:val="24"/>
          <w:lang w:val="sq-AL"/>
        </w:rPr>
        <w:t>“</w:t>
      </w:r>
      <w:r w:rsidR="00B75FFC" w:rsidRPr="00383392">
        <w:rPr>
          <w:rFonts w:ascii="Times New Roman" w:eastAsia="Book Antiqua" w:hAnsi="Times New Roman" w:cs="Times New Roman"/>
          <w:color w:val="auto"/>
          <w:sz w:val="24"/>
          <w:szCs w:val="24"/>
          <w:lang w:val="sq-AL"/>
        </w:rPr>
        <w:t>shtri</w:t>
      </w:r>
      <w:r w:rsidR="00B8240E" w:rsidRPr="00383392">
        <w:rPr>
          <w:rFonts w:ascii="Times New Roman" w:eastAsia="Book Antiqua" w:hAnsi="Times New Roman" w:cs="Times New Roman"/>
          <w:color w:val="auto"/>
          <w:sz w:val="24"/>
          <w:szCs w:val="24"/>
          <w:lang w:val="sq-AL"/>
        </w:rPr>
        <w:t>r</w:t>
      </w:r>
      <w:r w:rsidR="00B75FFC" w:rsidRPr="00383392">
        <w:rPr>
          <w:rFonts w:ascii="Times New Roman" w:eastAsia="Book Antiqua" w:hAnsi="Times New Roman" w:cs="Times New Roman"/>
          <w:color w:val="auto"/>
          <w:sz w:val="24"/>
          <w:szCs w:val="24"/>
          <w:lang w:val="sq-AL"/>
        </w:rPr>
        <w:t>ës koblloje</w:t>
      </w:r>
      <w:r w:rsidR="00E16C86" w:rsidRPr="00383392">
        <w:rPr>
          <w:rFonts w:ascii="Times New Roman" w:eastAsia="Book Antiqua" w:hAnsi="Times New Roman" w:cs="Times New Roman"/>
          <w:color w:val="auto"/>
          <w:sz w:val="24"/>
          <w:szCs w:val="24"/>
          <w:lang w:val="sq-AL"/>
        </w:rPr>
        <w:t>”</w:t>
      </w:r>
      <w:r w:rsidR="00E16C86" w:rsidRPr="00383392" w:rsidDel="00E16C86">
        <w:rPr>
          <w:rFonts w:ascii="Times New Roman" w:eastAsia="Book Antiqua" w:hAnsi="Times New Roman" w:cs="Times New Roman"/>
          <w:color w:val="auto"/>
          <w:sz w:val="24"/>
          <w:szCs w:val="24"/>
          <w:lang w:val="sq-AL"/>
        </w:rPr>
        <w:t xml:space="preserve"> </w:t>
      </w:r>
      <w:r w:rsidR="00302037" w:rsidRPr="00383392">
        <w:rPr>
          <w:rFonts w:ascii="Times New Roman" w:eastAsia="Book Antiqua" w:hAnsi="Times New Roman" w:cs="Times New Roman"/>
          <w:color w:val="auto"/>
          <w:sz w:val="24"/>
          <w:szCs w:val="24"/>
          <w:lang w:val="sq-AL"/>
        </w:rPr>
        <w:t>drejtpërdrejt në dhe</w:t>
      </w:r>
      <w:r w:rsidR="00E16C86" w:rsidRPr="00383392">
        <w:rPr>
          <w:rFonts w:ascii="Times New Roman" w:eastAsia="Book Antiqua" w:hAnsi="Times New Roman" w:cs="Times New Roman"/>
          <w:color w:val="auto"/>
          <w:sz w:val="24"/>
          <w:szCs w:val="24"/>
          <w:lang w:val="sq-AL"/>
        </w:rPr>
        <w:t xml:space="preserve"> në rrugët kur nuk ka shumë trafik,</w:t>
      </w:r>
      <w:r w:rsidR="00302037" w:rsidRPr="00383392">
        <w:rPr>
          <w:rFonts w:ascii="Times New Roman" w:eastAsia="Book Antiqua" w:hAnsi="Times New Roman" w:cs="Times New Roman"/>
          <w:color w:val="auto"/>
          <w:sz w:val="24"/>
          <w:szCs w:val="24"/>
          <w:lang w:val="sq-AL"/>
        </w:rPr>
        <w:t xml:space="preserve">. Në rastet tjera, kabllot </w:t>
      </w:r>
      <w:r w:rsidR="0044558A" w:rsidRPr="00383392">
        <w:rPr>
          <w:rFonts w:ascii="Times New Roman" w:eastAsia="Book Antiqua" w:hAnsi="Times New Roman" w:cs="Times New Roman"/>
          <w:color w:val="auto"/>
          <w:sz w:val="24"/>
          <w:szCs w:val="24"/>
          <w:lang w:val="sq-AL"/>
        </w:rPr>
        <w:t xml:space="preserve">duhet </w:t>
      </w:r>
      <w:r w:rsidR="00302037" w:rsidRPr="00383392">
        <w:rPr>
          <w:rFonts w:ascii="Times New Roman" w:eastAsia="Book Antiqua" w:hAnsi="Times New Roman" w:cs="Times New Roman"/>
          <w:color w:val="auto"/>
          <w:sz w:val="24"/>
          <w:szCs w:val="24"/>
          <w:lang w:val="sq-AL"/>
        </w:rPr>
        <w:t xml:space="preserve">shtrirë </w:t>
      </w:r>
      <w:r w:rsidR="00E16C86" w:rsidRPr="00383392">
        <w:rPr>
          <w:rFonts w:ascii="Times New Roman" w:eastAsia="Book Antiqua" w:hAnsi="Times New Roman" w:cs="Times New Roman"/>
          <w:color w:val="auto"/>
          <w:sz w:val="24"/>
          <w:szCs w:val="24"/>
          <w:lang w:val="sq-AL"/>
        </w:rPr>
        <w:t xml:space="preserve">me </w:t>
      </w:r>
      <w:r w:rsidR="00302037" w:rsidRPr="00383392">
        <w:rPr>
          <w:rFonts w:ascii="Times New Roman" w:eastAsia="Book Antiqua" w:hAnsi="Times New Roman" w:cs="Times New Roman"/>
          <w:color w:val="auto"/>
          <w:sz w:val="24"/>
          <w:szCs w:val="24"/>
          <w:lang w:val="sq-AL"/>
        </w:rPr>
        <w:t xml:space="preserve">gypa </w:t>
      </w:r>
      <w:r w:rsidR="00E16C86" w:rsidRPr="00383392">
        <w:rPr>
          <w:rFonts w:ascii="Times New Roman" w:eastAsia="Book Antiqua" w:hAnsi="Times New Roman" w:cs="Times New Roman"/>
          <w:color w:val="auto"/>
          <w:sz w:val="24"/>
          <w:szCs w:val="24"/>
          <w:lang w:val="sq-AL"/>
        </w:rPr>
        <w:t>mbrojtës</w:t>
      </w:r>
      <w:r w:rsidR="00302037" w:rsidRPr="00383392">
        <w:rPr>
          <w:rFonts w:ascii="Times New Roman" w:eastAsia="Book Antiqua" w:hAnsi="Times New Roman" w:cs="Times New Roman"/>
          <w:color w:val="auto"/>
          <w:sz w:val="24"/>
          <w:szCs w:val="24"/>
          <w:lang w:val="sq-AL"/>
        </w:rPr>
        <w:t xml:space="preserve">. Para shtrirjes së kabllove apo gypave </w:t>
      </w:r>
      <w:r w:rsidR="00E16C86" w:rsidRPr="00383392">
        <w:rPr>
          <w:rFonts w:ascii="Times New Roman" w:eastAsia="Book Antiqua" w:hAnsi="Times New Roman" w:cs="Times New Roman"/>
          <w:color w:val="auto"/>
          <w:sz w:val="24"/>
          <w:szCs w:val="24"/>
          <w:lang w:val="sq-AL"/>
        </w:rPr>
        <w:t>mbrojtës</w:t>
      </w:r>
      <w:r w:rsidR="00302037" w:rsidRPr="00383392">
        <w:rPr>
          <w:rFonts w:ascii="Times New Roman" w:eastAsia="Book Antiqua" w:hAnsi="Times New Roman" w:cs="Times New Roman"/>
          <w:color w:val="auto"/>
          <w:sz w:val="24"/>
          <w:szCs w:val="24"/>
          <w:lang w:val="sq-AL"/>
        </w:rPr>
        <w:t xml:space="preserve"> me </w:t>
      </w:r>
      <w:r w:rsidR="00E16C86" w:rsidRPr="00383392">
        <w:rPr>
          <w:rFonts w:ascii="Times New Roman" w:eastAsia="Book Antiqua" w:hAnsi="Times New Roman" w:cs="Times New Roman"/>
          <w:color w:val="auto"/>
          <w:sz w:val="24"/>
          <w:szCs w:val="24"/>
          <w:lang w:val="sq-AL"/>
        </w:rPr>
        <w:t xml:space="preserve"> “</w:t>
      </w:r>
      <w:r w:rsidR="00B75FFC" w:rsidRPr="00383392">
        <w:rPr>
          <w:rFonts w:ascii="Times New Roman" w:eastAsia="Book Antiqua" w:hAnsi="Times New Roman" w:cs="Times New Roman"/>
          <w:color w:val="auto"/>
          <w:sz w:val="24"/>
          <w:szCs w:val="24"/>
          <w:lang w:val="sq-AL"/>
        </w:rPr>
        <w:t>shtri</w:t>
      </w:r>
      <w:r w:rsidR="00B8240E" w:rsidRPr="00383392">
        <w:rPr>
          <w:rFonts w:ascii="Times New Roman" w:eastAsia="Book Antiqua" w:hAnsi="Times New Roman" w:cs="Times New Roman"/>
          <w:color w:val="auto"/>
          <w:sz w:val="24"/>
          <w:szCs w:val="24"/>
          <w:lang w:val="sq-AL"/>
        </w:rPr>
        <w:t>r</w:t>
      </w:r>
      <w:r w:rsidR="00B75FFC" w:rsidRPr="00383392">
        <w:rPr>
          <w:rFonts w:ascii="Times New Roman" w:eastAsia="Book Antiqua" w:hAnsi="Times New Roman" w:cs="Times New Roman"/>
          <w:color w:val="auto"/>
          <w:sz w:val="24"/>
          <w:szCs w:val="24"/>
          <w:lang w:val="sq-AL"/>
        </w:rPr>
        <w:t>ës koblloje</w:t>
      </w:r>
      <w:r w:rsidR="00E16C86" w:rsidRPr="00383392">
        <w:rPr>
          <w:rFonts w:ascii="Times New Roman" w:eastAsia="Book Antiqua" w:hAnsi="Times New Roman" w:cs="Times New Roman"/>
          <w:color w:val="auto"/>
          <w:sz w:val="24"/>
          <w:szCs w:val="24"/>
          <w:lang w:val="sq-AL"/>
        </w:rPr>
        <w:t>”</w:t>
      </w:r>
      <w:r w:rsidR="00302037" w:rsidRPr="00383392">
        <w:rPr>
          <w:rFonts w:ascii="Times New Roman" w:eastAsia="Book Antiqua" w:hAnsi="Times New Roman" w:cs="Times New Roman"/>
          <w:color w:val="auto"/>
          <w:sz w:val="24"/>
          <w:szCs w:val="24"/>
          <w:lang w:val="sq-AL"/>
        </w:rPr>
        <w:t xml:space="preserve">, pikat e kalimit </w:t>
      </w:r>
      <w:r w:rsidR="00E16C86" w:rsidRPr="00383392">
        <w:rPr>
          <w:rFonts w:ascii="Times New Roman" w:eastAsia="Book Antiqua" w:hAnsi="Times New Roman" w:cs="Times New Roman"/>
          <w:color w:val="auto"/>
          <w:sz w:val="24"/>
          <w:szCs w:val="24"/>
          <w:lang w:val="sq-AL"/>
        </w:rPr>
        <w:t xml:space="preserve">nëntokësor të rrjeteve inxhinierike duhet të gërmohen ose duhet të instalohen </w:t>
      </w:r>
      <w:r w:rsidR="00302037" w:rsidRPr="00383392">
        <w:rPr>
          <w:rFonts w:ascii="Times New Roman" w:eastAsia="Book Antiqua" w:hAnsi="Times New Roman" w:cs="Times New Roman"/>
          <w:color w:val="auto"/>
          <w:sz w:val="24"/>
          <w:szCs w:val="24"/>
          <w:lang w:val="sq-AL"/>
        </w:rPr>
        <w:t>kalime nëntokës</w:t>
      </w:r>
      <w:r w:rsidR="00302037" w:rsidRPr="00B8240E">
        <w:rPr>
          <w:rFonts w:ascii="Times New Roman" w:eastAsia="Book Antiqua" w:hAnsi="Times New Roman" w:cs="Times New Roman"/>
          <w:color w:val="auto"/>
          <w:sz w:val="24"/>
          <w:szCs w:val="24"/>
          <w:lang w:val="sq-AL"/>
        </w:rPr>
        <w:t xml:space="preserve">ore.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9E303A"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104</w:t>
      </w:r>
      <w:r w:rsidR="00302037" w:rsidRPr="00537E4F">
        <w:rPr>
          <w:rFonts w:ascii="Times New Roman" w:eastAsia="Book Antiqua" w:hAnsi="Times New Roman" w:cs="Times New Roman"/>
          <w:sz w:val="24"/>
          <w:szCs w:val="24"/>
          <w:lang w:val="sq-AL"/>
        </w:rPr>
        <w:t>. Kur përdoret metoda e hapjes së kanaleve, në kanal duhet shtrirë gypi mbrojtës, e pastaj që kanali të mbushet me mbushje dheu, ndërsa dheu në atë vend</w:t>
      </w:r>
      <w:r w:rsidR="001F6D5E" w:rsidRPr="00537E4F">
        <w:rPr>
          <w:rFonts w:ascii="Times New Roman" w:eastAsia="Book Antiqua" w:hAnsi="Times New Roman" w:cs="Times New Roman"/>
          <w:sz w:val="24"/>
          <w:szCs w:val="24"/>
          <w:lang w:val="sq-AL"/>
        </w:rPr>
        <w:t xml:space="preserve"> duhet të</w:t>
      </w:r>
      <w:r w:rsidR="00302037" w:rsidRPr="00537E4F">
        <w:rPr>
          <w:rFonts w:ascii="Times New Roman" w:eastAsia="Book Antiqua" w:hAnsi="Times New Roman" w:cs="Times New Roman"/>
          <w:sz w:val="24"/>
          <w:szCs w:val="24"/>
          <w:lang w:val="sq-AL"/>
        </w:rPr>
        <w:t xml:space="preserve"> ngjeshët. Pas tërheqjes së tubit mbrojtës apo kabllos së komunikimit brenda këtij tubi, skajet e gypit </w:t>
      </w:r>
      <w:r w:rsidR="00531173" w:rsidRPr="00531173">
        <w:rPr>
          <w:rFonts w:ascii="Times New Roman" w:eastAsia="Book Antiqua" w:hAnsi="Times New Roman" w:cs="Times New Roman"/>
          <w:sz w:val="24"/>
          <w:szCs w:val="24"/>
          <w:lang w:val="sq-AL"/>
        </w:rPr>
        <w:t>duhet</w:t>
      </w:r>
      <w:r w:rsidR="00302037" w:rsidRPr="00537E4F">
        <w:rPr>
          <w:rFonts w:ascii="Times New Roman" w:eastAsia="Book Antiqua" w:hAnsi="Times New Roman" w:cs="Times New Roman"/>
          <w:sz w:val="24"/>
          <w:szCs w:val="24"/>
          <w:lang w:val="sq-AL"/>
        </w:rPr>
        <w:t xml:space="preserve"> mbyllur mirë.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10</w:t>
      </w:r>
      <w:r w:rsidR="009E303A">
        <w:rPr>
          <w:rFonts w:ascii="Times New Roman" w:eastAsia="Book Antiqua" w:hAnsi="Times New Roman" w:cs="Times New Roman"/>
          <w:sz w:val="24"/>
          <w:szCs w:val="24"/>
          <w:lang w:val="sq-AL"/>
        </w:rPr>
        <w:t>5</w:t>
      </w:r>
      <w:r w:rsidRPr="00537E4F">
        <w:rPr>
          <w:rFonts w:ascii="Times New Roman" w:eastAsia="Book Antiqua" w:hAnsi="Times New Roman" w:cs="Times New Roman"/>
          <w:sz w:val="24"/>
          <w:szCs w:val="24"/>
          <w:lang w:val="sq-AL"/>
        </w:rPr>
        <w:t>. Në rastin e</w:t>
      </w:r>
      <w:r w:rsidR="001F6D5E" w:rsidRPr="00537E4F">
        <w:rPr>
          <w:rFonts w:ascii="Times New Roman" w:eastAsia="Book Antiqua" w:hAnsi="Times New Roman" w:cs="Times New Roman"/>
          <w:sz w:val="24"/>
          <w:szCs w:val="24"/>
          <w:lang w:val="sq-AL"/>
        </w:rPr>
        <w:t xml:space="preserve"> shtrimit të </w:t>
      </w:r>
      <w:r w:rsidRPr="00537E4F">
        <w:rPr>
          <w:rFonts w:ascii="Times New Roman" w:eastAsia="Book Antiqua" w:hAnsi="Times New Roman" w:cs="Times New Roman"/>
          <w:sz w:val="24"/>
          <w:szCs w:val="24"/>
          <w:lang w:val="sq-AL"/>
        </w:rPr>
        <w:t xml:space="preserve"> </w:t>
      </w:r>
      <w:r w:rsidR="001F6D5E" w:rsidRPr="00537E4F">
        <w:rPr>
          <w:rFonts w:ascii="Times New Roman" w:eastAsia="Book Antiqua" w:hAnsi="Times New Roman" w:cs="Times New Roman"/>
          <w:sz w:val="24"/>
          <w:szCs w:val="24"/>
          <w:lang w:val="sq-AL"/>
        </w:rPr>
        <w:t>kabllove</w:t>
      </w:r>
      <w:r w:rsidRPr="00537E4F">
        <w:rPr>
          <w:rFonts w:ascii="Times New Roman" w:eastAsia="Book Antiqua" w:hAnsi="Times New Roman" w:cs="Times New Roman"/>
          <w:sz w:val="24"/>
          <w:szCs w:val="24"/>
          <w:lang w:val="sq-AL"/>
        </w:rPr>
        <w:t xml:space="preserve"> </w:t>
      </w:r>
      <w:r w:rsidR="001F6D5E" w:rsidRPr="00537E4F">
        <w:rPr>
          <w:rFonts w:ascii="Times New Roman" w:eastAsia="Book Antiqua" w:hAnsi="Times New Roman" w:cs="Times New Roman"/>
          <w:sz w:val="24"/>
          <w:szCs w:val="24"/>
          <w:lang w:val="sq-AL"/>
        </w:rPr>
        <w:t xml:space="preserve">nën rrugë nacionale (lokale), në argjinaturat e </w:t>
      </w:r>
      <w:r w:rsidR="001B1B84" w:rsidRPr="00537E4F">
        <w:rPr>
          <w:rFonts w:ascii="Times New Roman" w:eastAsia="Book Antiqua" w:hAnsi="Times New Roman" w:cs="Times New Roman"/>
          <w:sz w:val="24"/>
          <w:szCs w:val="24"/>
          <w:lang w:val="sq-AL"/>
        </w:rPr>
        <w:t>dheut</w:t>
      </w:r>
      <w:r w:rsidR="001F6D5E" w:rsidRPr="00537E4F">
        <w:rPr>
          <w:rFonts w:ascii="Times New Roman" w:eastAsia="Book Antiqua" w:hAnsi="Times New Roman" w:cs="Times New Roman"/>
          <w:sz w:val="24"/>
          <w:szCs w:val="24"/>
          <w:lang w:val="sq-AL"/>
        </w:rPr>
        <w:t xml:space="preserve"> në mënyrë të mbyllur</w:t>
      </w:r>
      <w:r w:rsidRPr="00537E4F">
        <w:rPr>
          <w:rFonts w:ascii="Times New Roman" w:eastAsia="Book Antiqua" w:hAnsi="Times New Roman" w:cs="Times New Roman"/>
          <w:sz w:val="24"/>
          <w:szCs w:val="24"/>
          <w:lang w:val="sq-AL"/>
        </w:rPr>
        <w:t xml:space="preserve">, duhet të bëhen me gypa mbrojtës. Gypat mbrojtës </w:t>
      </w:r>
      <w:r w:rsidR="001F6D5E" w:rsidRPr="00537E4F">
        <w:rPr>
          <w:rFonts w:ascii="Times New Roman" w:eastAsia="Book Antiqua" w:hAnsi="Times New Roman" w:cs="Times New Roman"/>
          <w:sz w:val="24"/>
          <w:szCs w:val="24"/>
          <w:lang w:val="sq-AL"/>
        </w:rPr>
        <w:t xml:space="preserve">duhet </w:t>
      </w:r>
      <w:r w:rsidRPr="00537E4F">
        <w:rPr>
          <w:rFonts w:ascii="Times New Roman" w:eastAsia="Book Antiqua" w:hAnsi="Times New Roman" w:cs="Times New Roman"/>
          <w:sz w:val="24"/>
          <w:szCs w:val="24"/>
          <w:lang w:val="sq-AL"/>
        </w:rPr>
        <w:t>instaluar me anë të shpimit</w:t>
      </w:r>
      <w:r w:rsidR="00D475E8" w:rsidRPr="00537E4F">
        <w:rPr>
          <w:rFonts w:ascii="Times New Roman" w:eastAsia="Book Antiqua" w:hAnsi="Times New Roman" w:cs="Times New Roman"/>
          <w:sz w:val="24"/>
          <w:szCs w:val="24"/>
          <w:lang w:val="sq-AL"/>
        </w:rPr>
        <w:t xml:space="preserve">. </w:t>
      </w:r>
      <w:r w:rsidRPr="00537E4F">
        <w:rPr>
          <w:rFonts w:ascii="Times New Roman" w:eastAsia="Book Antiqua" w:hAnsi="Times New Roman" w:cs="Times New Roman"/>
          <w:sz w:val="24"/>
          <w:szCs w:val="24"/>
          <w:lang w:val="sq-AL"/>
        </w:rPr>
        <w:t xml:space="preserve">Kabllo e komunikimit apo gypi mbrojtës </w:t>
      </w:r>
      <w:r w:rsidR="00531173" w:rsidRPr="00531173">
        <w:rPr>
          <w:rFonts w:ascii="Times New Roman" w:eastAsia="Book Antiqua" w:hAnsi="Times New Roman" w:cs="Times New Roman"/>
          <w:sz w:val="24"/>
          <w:szCs w:val="24"/>
          <w:lang w:val="sq-AL"/>
        </w:rPr>
        <w:t>duhet</w:t>
      </w:r>
      <w:r w:rsidRPr="00537E4F">
        <w:rPr>
          <w:rFonts w:ascii="Times New Roman" w:eastAsia="Book Antiqua" w:hAnsi="Times New Roman" w:cs="Times New Roman"/>
          <w:sz w:val="24"/>
          <w:szCs w:val="24"/>
          <w:lang w:val="sq-AL"/>
        </w:rPr>
        <w:t xml:space="preserve"> tërhequr brenda </w:t>
      </w:r>
      <w:r w:rsidR="001F6D5E" w:rsidRPr="00537E4F">
        <w:rPr>
          <w:rFonts w:ascii="Times New Roman" w:eastAsia="Book Antiqua" w:hAnsi="Times New Roman" w:cs="Times New Roman"/>
          <w:sz w:val="24"/>
          <w:szCs w:val="24"/>
          <w:lang w:val="sq-AL"/>
        </w:rPr>
        <w:t xml:space="preserve">gypit kabllor </w:t>
      </w:r>
      <w:r w:rsidRPr="00537E4F">
        <w:rPr>
          <w:rFonts w:ascii="Times New Roman" w:eastAsia="Book Antiqua" w:hAnsi="Times New Roman" w:cs="Times New Roman"/>
          <w:sz w:val="24"/>
          <w:szCs w:val="24"/>
          <w:lang w:val="sq-AL"/>
        </w:rPr>
        <w:t xml:space="preserve">me anë të metodës së shpimit. </w:t>
      </w:r>
    </w:p>
    <w:p w:rsidR="0010526B" w:rsidRPr="00B8240E" w:rsidRDefault="0010526B" w:rsidP="00672A67">
      <w:pPr>
        <w:pStyle w:val="Normal1"/>
        <w:tabs>
          <w:tab w:val="left" w:pos="180"/>
        </w:tabs>
        <w:jc w:val="both"/>
        <w:rPr>
          <w:rFonts w:ascii="Times New Roman" w:eastAsia="Book Antiqua" w:hAnsi="Times New Roman" w:cs="Times New Roman"/>
          <w:color w:val="auto"/>
          <w:sz w:val="24"/>
          <w:szCs w:val="24"/>
          <w:lang w:val="sq-AL"/>
        </w:rPr>
      </w:pPr>
    </w:p>
    <w:p w:rsidR="00302037" w:rsidRPr="00B8240E" w:rsidRDefault="00302037" w:rsidP="00672A67">
      <w:pPr>
        <w:pStyle w:val="Normal1"/>
        <w:tabs>
          <w:tab w:val="left" w:pos="180"/>
        </w:tabs>
        <w:jc w:val="both"/>
        <w:rPr>
          <w:rFonts w:ascii="Times New Roman" w:hAnsi="Times New Roman" w:cs="Times New Roman"/>
          <w:color w:val="auto"/>
          <w:sz w:val="24"/>
          <w:szCs w:val="24"/>
          <w:lang w:val="sq-AL"/>
        </w:rPr>
      </w:pPr>
      <w:r w:rsidRPr="00B8240E">
        <w:rPr>
          <w:rFonts w:ascii="Times New Roman" w:eastAsia="Book Antiqua" w:hAnsi="Times New Roman" w:cs="Times New Roman"/>
          <w:color w:val="auto"/>
          <w:sz w:val="24"/>
          <w:szCs w:val="24"/>
          <w:lang w:val="sq-AL"/>
        </w:rPr>
        <w:t>10</w:t>
      </w:r>
      <w:r w:rsidR="009E303A" w:rsidRPr="00B8240E">
        <w:rPr>
          <w:rFonts w:ascii="Times New Roman" w:eastAsia="Book Antiqua" w:hAnsi="Times New Roman" w:cs="Times New Roman"/>
          <w:color w:val="auto"/>
          <w:sz w:val="24"/>
          <w:szCs w:val="24"/>
          <w:lang w:val="sq-AL"/>
        </w:rPr>
        <w:t>6</w:t>
      </w:r>
      <w:r w:rsidRPr="00B8240E">
        <w:rPr>
          <w:rFonts w:ascii="Times New Roman" w:eastAsia="Book Antiqua" w:hAnsi="Times New Roman" w:cs="Times New Roman"/>
          <w:color w:val="auto"/>
          <w:sz w:val="24"/>
          <w:szCs w:val="24"/>
          <w:lang w:val="sq-AL"/>
        </w:rPr>
        <w:t>. Në kalime të rrugës, skaji i sipërm i gypit</w:t>
      </w:r>
      <w:r w:rsidR="001B1B84" w:rsidRPr="00B8240E">
        <w:rPr>
          <w:rFonts w:ascii="Times New Roman" w:eastAsia="Book Antiqua" w:hAnsi="Times New Roman" w:cs="Times New Roman"/>
          <w:color w:val="auto"/>
          <w:sz w:val="24"/>
          <w:szCs w:val="24"/>
          <w:lang w:val="sq-AL"/>
        </w:rPr>
        <w:t xml:space="preserve"> të sipërm</w:t>
      </w:r>
      <w:r w:rsidRPr="00B8240E">
        <w:rPr>
          <w:rFonts w:ascii="Times New Roman" w:eastAsia="Book Antiqua" w:hAnsi="Times New Roman" w:cs="Times New Roman"/>
          <w:color w:val="auto"/>
          <w:sz w:val="24"/>
          <w:szCs w:val="24"/>
          <w:lang w:val="sq-AL"/>
        </w:rPr>
        <w:t xml:space="preserve"> mbrojtës </w:t>
      </w:r>
      <w:r w:rsidR="001B1B84" w:rsidRPr="00B8240E">
        <w:rPr>
          <w:rFonts w:ascii="Times New Roman" w:eastAsia="Book Antiqua" w:hAnsi="Times New Roman" w:cs="Times New Roman"/>
          <w:color w:val="auto"/>
          <w:sz w:val="24"/>
          <w:szCs w:val="24"/>
          <w:lang w:val="sq-AL"/>
        </w:rPr>
        <w:t xml:space="preserve"> duhet të </w:t>
      </w:r>
      <w:r w:rsidRPr="00B8240E">
        <w:rPr>
          <w:rFonts w:ascii="Times New Roman" w:eastAsia="Book Antiqua" w:hAnsi="Times New Roman" w:cs="Times New Roman"/>
          <w:color w:val="auto"/>
          <w:sz w:val="24"/>
          <w:szCs w:val="24"/>
          <w:lang w:val="sq-AL"/>
        </w:rPr>
        <w:t xml:space="preserve">vendoset në thellësi prej jo më pak se 0.7 m nën sipërfaqen e rrugës, mbi rrugë – në thellësi prej jo më pak se 1.2 m nën </w:t>
      </w:r>
      <w:r w:rsidR="001B1B84" w:rsidRPr="00B8240E">
        <w:rPr>
          <w:rFonts w:ascii="Times New Roman" w:eastAsia="Book Antiqua" w:hAnsi="Times New Roman" w:cs="Times New Roman"/>
          <w:color w:val="auto"/>
          <w:sz w:val="24"/>
          <w:szCs w:val="24"/>
          <w:lang w:val="sq-AL"/>
        </w:rPr>
        <w:t xml:space="preserve">sipërfaqen </w:t>
      </w:r>
      <w:r w:rsidRPr="00B8240E">
        <w:rPr>
          <w:rFonts w:ascii="Times New Roman" w:eastAsia="Book Antiqua" w:hAnsi="Times New Roman" w:cs="Times New Roman"/>
          <w:color w:val="auto"/>
          <w:sz w:val="24"/>
          <w:szCs w:val="24"/>
          <w:lang w:val="sq-AL"/>
        </w:rPr>
        <w:t xml:space="preserve">e tokës. Nëse nuk është e mundur të plotësohet kjo kërkesë, gypat shtrihen brenda një kolektori mbrojtës, apo betonohen në dhe.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10</w:t>
      </w:r>
      <w:r w:rsidR="009E303A">
        <w:rPr>
          <w:rFonts w:ascii="Times New Roman" w:eastAsia="Book Antiqua" w:hAnsi="Times New Roman" w:cs="Times New Roman"/>
          <w:sz w:val="24"/>
          <w:szCs w:val="24"/>
          <w:lang w:val="sq-AL"/>
        </w:rPr>
        <w:t>7</w:t>
      </w:r>
      <w:r w:rsidRPr="00537E4F">
        <w:rPr>
          <w:rFonts w:ascii="Times New Roman" w:eastAsia="Book Antiqua" w:hAnsi="Times New Roman" w:cs="Times New Roman"/>
          <w:sz w:val="24"/>
          <w:szCs w:val="24"/>
          <w:lang w:val="sq-AL"/>
        </w:rPr>
        <w:t xml:space="preserve">. </w:t>
      </w:r>
      <w:r w:rsidR="001B1B84" w:rsidRPr="00537E4F">
        <w:rPr>
          <w:rFonts w:ascii="Times New Roman" w:eastAsia="Book Antiqua" w:hAnsi="Times New Roman" w:cs="Times New Roman"/>
          <w:sz w:val="24"/>
          <w:szCs w:val="24"/>
          <w:lang w:val="sq-AL"/>
        </w:rPr>
        <w:t xml:space="preserve">Pas shtrirjes së </w:t>
      </w:r>
      <w:r w:rsidRPr="00537E4F">
        <w:rPr>
          <w:rFonts w:ascii="Times New Roman" w:eastAsia="Book Antiqua" w:hAnsi="Times New Roman" w:cs="Times New Roman"/>
          <w:sz w:val="24"/>
          <w:szCs w:val="24"/>
          <w:lang w:val="sq-AL"/>
        </w:rPr>
        <w:t xml:space="preserve">tubit mbrojtës dhe tërheqjes së kabllos së komunikimit përmes tij, hapjet e gypit </w:t>
      </w:r>
      <w:r w:rsidR="00531173" w:rsidRPr="00531173">
        <w:rPr>
          <w:rFonts w:ascii="Times New Roman" w:eastAsia="Book Antiqua" w:hAnsi="Times New Roman" w:cs="Times New Roman"/>
          <w:sz w:val="24"/>
          <w:szCs w:val="24"/>
          <w:lang w:val="sq-AL"/>
        </w:rPr>
        <w:t>duhet</w:t>
      </w:r>
      <w:r w:rsidRPr="00537E4F">
        <w:rPr>
          <w:rFonts w:ascii="Times New Roman" w:eastAsia="Book Antiqua" w:hAnsi="Times New Roman" w:cs="Times New Roman"/>
          <w:sz w:val="24"/>
          <w:szCs w:val="24"/>
          <w:lang w:val="sq-AL"/>
        </w:rPr>
        <w:t xml:space="preserve"> mbyllur.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B8240E" w:rsidRDefault="00302037" w:rsidP="00672A67">
      <w:pPr>
        <w:pStyle w:val="Normal1"/>
        <w:tabs>
          <w:tab w:val="left" w:pos="180"/>
        </w:tabs>
        <w:jc w:val="both"/>
        <w:rPr>
          <w:rFonts w:ascii="Times New Roman" w:eastAsia="Book Antiqua" w:hAnsi="Times New Roman" w:cs="Times New Roman"/>
          <w:color w:val="auto"/>
          <w:sz w:val="24"/>
          <w:szCs w:val="24"/>
          <w:lang w:val="sq-AL"/>
        </w:rPr>
      </w:pPr>
      <w:r w:rsidRPr="00B8240E">
        <w:rPr>
          <w:rFonts w:ascii="Times New Roman" w:eastAsia="Book Antiqua" w:hAnsi="Times New Roman" w:cs="Times New Roman"/>
          <w:color w:val="auto"/>
          <w:sz w:val="24"/>
          <w:szCs w:val="24"/>
          <w:lang w:val="sq-AL"/>
        </w:rPr>
        <w:t>10</w:t>
      </w:r>
      <w:r w:rsidR="009E303A" w:rsidRPr="00B8240E">
        <w:rPr>
          <w:rFonts w:ascii="Times New Roman" w:eastAsia="Book Antiqua" w:hAnsi="Times New Roman" w:cs="Times New Roman"/>
          <w:color w:val="auto"/>
          <w:sz w:val="24"/>
          <w:szCs w:val="24"/>
          <w:lang w:val="sq-AL"/>
        </w:rPr>
        <w:t>8</w:t>
      </w:r>
      <w:r w:rsidRPr="00B8240E">
        <w:rPr>
          <w:rFonts w:ascii="Times New Roman" w:eastAsia="Book Antiqua" w:hAnsi="Times New Roman" w:cs="Times New Roman"/>
          <w:color w:val="auto"/>
          <w:sz w:val="24"/>
          <w:szCs w:val="24"/>
          <w:lang w:val="sq-AL"/>
        </w:rPr>
        <w:t xml:space="preserve">. Rrugët </w:t>
      </w:r>
      <w:r w:rsidR="001B1B84" w:rsidRPr="00B8240E">
        <w:rPr>
          <w:rFonts w:ascii="Times New Roman" w:eastAsia="Book Antiqua" w:hAnsi="Times New Roman" w:cs="Times New Roman"/>
          <w:color w:val="auto"/>
          <w:sz w:val="24"/>
          <w:szCs w:val="24"/>
          <w:lang w:val="sq-AL"/>
        </w:rPr>
        <w:t xml:space="preserve">nacionale </w:t>
      </w:r>
      <w:r w:rsidRPr="00B8240E">
        <w:rPr>
          <w:rFonts w:ascii="Times New Roman" w:eastAsia="Book Antiqua" w:hAnsi="Times New Roman" w:cs="Times New Roman"/>
          <w:color w:val="auto"/>
          <w:sz w:val="24"/>
          <w:szCs w:val="24"/>
          <w:lang w:val="sq-AL"/>
        </w:rPr>
        <w:t xml:space="preserve">(lokale), argjinaturat e dheut </w:t>
      </w:r>
      <w:r w:rsidR="001B1B84" w:rsidRPr="00B8240E">
        <w:rPr>
          <w:rFonts w:ascii="Times New Roman" w:eastAsia="Book Antiqua" w:hAnsi="Times New Roman" w:cs="Times New Roman"/>
          <w:color w:val="auto"/>
          <w:sz w:val="24"/>
          <w:szCs w:val="24"/>
          <w:lang w:val="sq-AL"/>
        </w:rPr>
        <w:t xml:space="preserve">duhet </w:t>
      </w:r>
      <w:r w:rsidRPr="00B8240E">
        <w:rPr>
          <w:rFonts w:ascii="Times New Roman" w:eastAsia="Book Antiqua" w:hAnsi="Times New Roman" w:cs="Times New Roman"/>
          <w:color w:val="auto"/>
          <w:sz w:val="24"/>
          <w:szCs w:val="24"/>
          <w:lang w:val="sq-AL"/>
        </w:rPr>
        <w:t xml:space="preserve">kaluar me linjë ajrore në pajtim me kërkesat e </w:t>
      </w:r>
      <w:r w:rsidR="00B75FFC" w:rsidRPr="00B8240E">
        <w:rPr>
          <w:rFonts w:ascii="Times New Roman" w:eastAsia="Book Antiqua" w:hAnsi="Times New Roman" w:cs="Times New Roman"/>
          <w:color w:val="auto"/>
          <w:sz w:val="24"/>
          <w:szCs w:val="24"/>
          <w:lang w:val="sq-AL"/>
        </w:rPr>
        <w:t xml:space="preserve">Kapitulli </w:t>
      </w:r>
      <w:r w:rsidRPr="00B8240E">
        <w:rPr>
          <w:rFonts w:ascii="Times New Roman" w:eastAsia="Book Antiqua" w:hAnsi="Times New Roman" w:cs="Times New Roman"/>
          <w:color w:val="auto"/>
          <w:sz w:val="24"/>
          <w:szCs w:val="24"/>
          <w:lang w:val="sq-AL"/>
        </w:rPr>
        <w:t>XII</w:t>
      </w:r>
      <w:r w:rsidR="00B75FFC" w:rsidRPr="00B8240E">
        <w:rPr>
          <w:rFonts w:ascii="Times New Roman" w:eastAsia="Book Antiqua" w:hAnsi="Times New Roman" w:cs="Times New Roman"/>
          <w:color w:val="auto"/>
          <w:sz w:val="24"/>
          <w:szCs w:val="24"/>
          <w:lang w:val="sq-AL"/>
        </w:rPr>
        <w:t xml:space="preserve"> (Shtrirja e linjës ajrore komunikuese)</w:t>
      </w:r>
      <w:r w:rsidRPr="00B8240E">
        <w:rPr>
          <w:rFonts w:ascii="Times New Roman" w:eastAsia="Book Antiqua" w:hAnsi="Times New Roman" w:cs="Times New Roman"/>
          <w:color w:val="auto"/>
          <w:sz w:val="24"/>
          <w:szCs w:val="24"/>
          <w:lang w:val="sq-AL"/>
        </w:rPr>
        <w:t xml:space="preserve"> të kë</w:t>
      </w:r>
      <w:r w:rsidR="00B75FFC" w:rsidRPr="00B8240E">
        <w:rPr>
          <w:rFonts w:ascii="Times New Roman" w:eastAsia="Book Antiqua" w:hAnsi="Times New Roman" w:cs="Times New Roman"/>
          <w:color w:val="auto"/>
          <w:sz w:val="24"/>
          <w:szCs w:val="24"/>
          <w:lang w:val="sq-AL"/>
        </w:rPr>
        <w:t>saj Pjese</w:t>
      </w:r>
      <w:r w:rsidRPr="00B8240E">
        <w:rPr>
          <w:rFonts w:ascii="Times New Roman" w:eastAsia="Book Antiqua" w:hAnsi="Times New Roman" w:cs="Times New Roman"/>
          <w:color w:val="auto"/>
          <w:sz w:val="24"/>
          <w:szCs w:val="24"/>
          <w:lang w:val="sq-AL"/>
        </w:rPr>
        <w:t xml:space="preserve">. </w:t>
      </w:r>
    </w:p>
    <w:p w:rsidR="00302037" w:rsidRPr="00537E4F" w:rsidRDefault="00302037" w:rsidP="00672A67">
      <w:pPr>
        <w:pStyle w:val="Normal1"/>
        <w:tabs>
          <w:tab w:val="left" w:pos="180"/>
        </w:tabs>
        <w:jc w:val="both"/>
        <w:rPr>
          <w:rFonts w:ascii="Times New Roman" w:hAnsi="Times New Roman" w:cs="Times New Roman"/>
          <w:sz w:val="24"/>
          <w:szCs w:val="24"/>
          <w:lang w:val="sq-AL"/>
        </w:rPr>
      </w:pPr>
    </w:p>
    <w:p w:rsidR="00302037" w:rsidRPr="00B8240E" w:rsidRDefault="00302037" w:rsidP="00B8240E">
      <w:pPr>
        <w:pStyle w:val="Normal1"/>
        <w:tabs>
          <w:tab w:val="left" w:pos="180"/>
        </w:tabs>
        <w:rPr>
          <w:rFonts w:ascii="Times New Roman" w:hAnsi="Times New Roman" w:cs="Times New Roman"/>
          <w:color w:val="auto"/>
          <w:sz w:val="28"/>
          <w:szCs w:val="28"/>
          <w:lang w:val="sq-AL"/>
        </w:rPr>
      </w:pPr>
      <w:r w:rsidRPr="00B8240E">
        <w:rPr>
          <w:rFonts w:ascii="Times New Roman" w:eastAsia="Book Antiqua" w:hAnsi="Times New Roman" w:cs="Times New Roman"/>
          <w:b/>
          <w:color w:val="auto"/>
          <w:sz w:val="28"/>
          <w:szCs w:val="28"/>
          <w:lang w:val="sq-AL"/>
        </w:rPr>
        <w:t xml:space="preserve">VIII. KRYQËZIMET ME HEKURUDHAT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9E303A">
        <w:rPr>
          <w:rFonts w:ascii="Times New Roman" w:eastAsia="Book Antiqua" w:hAnsi="Times New Roman" w:cs="Times New Roman"/>
          <w:sz w:val="24"/>
          <w:szCs w:val="24"/>
          <w:lang w:val="sq-AL"/>
        </w:rPr>
        <w:t>09</w:t>
      </w:r>
      <w:r w:rsidRPr="00537E4F">
        <w:rPr>
          <w:rFonts w:ascii="Times New Roman" w:eastAsia="Book Antiqua" w:hAnsi="Times New Roman" w:cs="Times New Roman"/>
          <w:sz w:val="24"/>
          <w:szCs w:val="24"/>
          <w:lang w:val="sq-AL"/>
        </w:rPr>
        <w:t xml:space="preserve">. Në kryqëzimin e </w:t>
      </w:r>
      <w:r w:rsidR="001B1B84" w:rsidRPr="00537E4F">
        <w:rPr>
          <w:rFonts w:ascii="Times New Roman" w:eastAsia="Book Antiqua" w:hAnsi="Times New Roman" w:cs="Times New Roman"/>
          <w:sz w:val="24"/>
          <w:szCs w:val="24"/>
          <w:lang w:val="sq-AL"/>
        </w:rPr>
        <w:t>kabllove</w:t>
      </w:r>
      <w:r w:rsidRPr="00537E4F">
        <w:rPr>
          <w:rFonts w:ascii="Times New Roman" w:eastAsia="Book Antiqua" w:hAnsi="Times New Roman" w:cs="Times New Roman"/>
          <w:sz w:val="24"/>
          <w:szCs w:val="24"/>
          <w:lang w:val="sq-AL"/>
        </w:rPr>
        <w:t xml:space="preserve"> me hekurudha, </w:t>
      </w:r>
      <w:r w:rsidR="00531173" w:rsidRPr="00531173">
        <w:rPr>
          <w:rFonts w:ascii="Times New Roman" w:eastAsia="Book Antiqua" w:hAnsi="Times New Roman" w:cs="Times New Roman"/>
          <w:sz w:val="24"/>
          <w:szCs w:val="24"/>
          <w:lang w:val="sq-AL"/>
        </w:rPr>
        <w:t>duhet</w:t>
      </w:r>
      <w:r w:rsidRPr="00537E4F">
        <w:rPr>
          <w:rFonts w:ascii="Times New Roman" w:eastAsia="Book Antiqua" w:hAnsi="Times New Roman" w:cs="Times New Roman"/>
          <w:sz w:val="24"/>
          <w:szCs w:val="24"/>
          <w:lang w:val="sq-AL"/>
        </w:rPr>
        <w:t xml:space="preserve"> përdorur gypa PVC, PE apo </w:t>
      </w:r>
      <w:r w:rsidR="006D675F" w:rsidRPr="00537E4F">
        <w:rPr>
          <w:rFonts w:ascii="Times New Roman" w:eastAsia="Book Antiqua" w:hAnsi="Times New Roman" w:cs="Times New Roman"/>
          <w:sz w:val="24"/>
          <w:szCs w:val="24"/>
          <w:lang w:val="sq-AL"/>
        </w:rPr>
        <w:t xml:space="preserve">gypa kabllor </w:t>
      </w:r>
      <w:r w:rsidRPr="00537E4F">
        <w:rPr>
          <w:rFonts w:ascii="Times New Roman" w:eastAsia="Book Antiqua" w:hAnsi="Times New Roman" w:cs="Times New Roman"/>
          <w:sz w:val="24"/>
          <w:szCs w:val="24"/>
          <w:lang w:val="sq-AL"/>
        </w:rPr>
        <w:t>të çelikut, ndërsa shtrirja e tyre nën hekurudhë duhet të bëhet në mënyrë të mbyllur (</w:t>
      </w:r>
      <w:r w:rsidR="006D675F" w:rsidRPr="00537E4F">
        <w:rPr>
          <w:rFonts w:ascii="Times New Roman" w:eastAsia="Book Antiqua" w:hAnsi="Times New Roman" w:cs="Times New Roman"/>
          <w:sz w:val="24"/>
          <w:szCs w:val="24"/>
          <w:lang w:val="sq-AL"/>
        </w:rPr>
        <w:t xml:space="preserve">me anë të shtyerjes përtej apo </w:t>
      </w:r>
      <w:r w:rsidRPr="00537E4F">
        <w:rPr>
          <w:rFonts w:ascii="Times New Roman" w:eastAsia="Book Antiqua" w:hAnsi="Times New Roman" w:cs="Times New Roman"/>
          <w:sz w:val="24"/>
          <w:szCs w:val="24"/>
          <w:lang w:val="sq-AL"/>
        </w:rPr>
        <w:t>shpim</w:t>
      </w:r>
      <w:r w:rsidR="006D675F" w:rsidRPr="00537E4F">
        <w:rPr>
          <w:rFonts w:ascii="Times New Roman" w:eastAsia="Book Antiqua" w:hAnsi="Times New Roman" w:cs="Times New Roman"/>
          <w:sz w:val="24"/>
          <w:szCs w:val="24"/>
          <w:lang w:val="sq-AL"/>
        </w:rPr>
        <w:t>it</w:t>
      </w:r>
      <w:r w:rsidRPr="00537E4F">
        <w:rPr>
          <w:rFonts w:ascii="Times New Roman" w:eastAsia="Book Antiqua" w:hAnsi="Times New Roman" w:cs="Times New Roman"/>
          <w:sz w:val="24"/>
          <w:szCs w:val="24"/>
          <w:lang w:val="sq-AL"/>
        </w:rPr>
        <w:t xml:space="preserve"> </w:t>
      </w:r>
      <w:r w:rsidR="001B1B84" w:rsidRPr="00537E4F">
        <w:rPr>
          <w:rFonts w:ascii="Times New Roman" w:eastAsia="Book Antiqua" w:hAnsi="Times New Roman" w:cs="Times New Roman"/>
          <w:sz w:val="24"/>
          <w:szCs w:val="24"/>
          <w:lang w:val="sq-AL"/>
        </w:rPr>
        <w:t>të drejtuar</w:t>
      </w:r>
      <w:r w:rsidRPr="00537E4F">
        <w:rPr>
          <w:rFonts w:ascii="Times New Roman" w:eastAsia="Book Antiqua" w:hAnsi="Times New Roman" w:cs="Times New Roman"/>
          <w:sz w:val="24"/>
          <w:szCs w:val="24"/>
          <w:lang w:val="sq-AL"/>
        </w:rPr>
        <w:t xml:space="preserve">), varësisht nga dheu dhe </w:t>
      </w:r>
      <w:r w:rsidR="001B1B84" w:rsidRPr="00537E4F">
        <w:rPr>
          <w:rFonts w:ascii="Times New Roman" w:eastAsia="Book Antiqua" w:hAnsi="Times New Roman" w:cs="Times New Roman"/>
          <w:sz w:val="24"/>
          <w:szCs w:val="24"/>
          <w:lang w:val="sq-AL"/>
        </w:rPr>
        <w:t>peizazhi</w:t>
      </w:r>
      <w:r w:rsidRPr="00537E4F">
        <w:rPr>
          <w:rFonts w:ascii="Times New Roman" w:eastAsia="Book Antiqua" w:hAnsi="Times New Roman" w:cs="Times New Roman"/>
          <w:sz w:val="24"/>
          <w:szCs w:val="24"/>
          <w:lang w:val="sq-AL"/>
        </w:rPr>
        <w:t xml:space="preserv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9E303A">
        <w:rPr>
          <w:rFonts w:ascii="Times New Roman" w:eastAsia="Book Antiqua" w:hAnsi="Times New Roman" w:cs="Times New Roman"/>
          <w:sz w:val="24"/>
          <w:szCs w:val="24"/>
          <w:lang w:val="sq-AL"/>
        </w:rPr>
        <w:t>10</w:t>
      </w:r>
      <w:r w:rsidRPr="00537E4F">
        <w:rPr>
          <w:rFonts w:ascii="Times New Roman" w:eastAsia="Book Antiqua" w:hAnsi="Times New Roman" w:cs="Times New Roman"/>
          <w:sz w:val="24"/>
          <w:szCs w:val="24"/>
          <w:lang w:val="sq-AL"/>
        </w:rPr>
        <w:t xml:space="preserve">. Kur </w:t>
      </w:r>
      <w:r w:rsidR="001B1B84" w:rsidRPr="00537E4F">
        <w:rPr>
          <w:rFonts w:ascii="Times New Roman" w:eastAsia="Book Antiqua" w:hAnsi="Times New Roman" w:cs="Times New Roman"/>
          <w:sz w:val="24"/>
          <w:szCs w:val="24"/>
          <w:lang w:val="sq-AL"/>
        </w:rPr>
        <w:t>kablloja</w:t>
      </w:r>
      <w:r w:rsidRPr="00537E4F">
        <w:rPr>
          <w:rFonts w:ascii="Times New Roman" w:eastAsia="Book Antiqua" w:hAnsi="Times New Roman" w:cs="Times New Roman"/>
          <w:sz w:val="24"/>
          <w:szCs w:val="24"/>
          <w:lang w:val="sq-AL"/>
        </w:rPr>
        <w:t xml:space="preserve"> kalon përmes hekurudhës, këndi i kryqëzimit duhet të jetë sa </w:t>
      </w:r>
      <w:r w:rsidR="006D675F" w:rsidRPr="00537E4F">
        <w:rPr>
          <w:rFonts w:ascii="Times New Roman" w:eastAsia="Book Antiqua" w:hAnsi="Times New Roman" w:cs="Times New Roman"/>
          <w:sz w:val="24"/>
          <w:szCs w:val="24"/>
          <w:lang w:val="sq-AL"/>
        </w:rPr>
        <w:t xml:space="preserve">më </w:t>
      </w:r>
      <w:r w:rsidRPr="00537E4F">
        <w:rPr>
          <w:rFonts w:ascii="Times New Roman" w:eastAsia="Book Antiqua" w:hAnsi="Times New Roman" w:cs="Times New Roman"/>
          <w:sz w:val="24"/>
          <w:szCs w:val="24"/>
          <w:lang w:val="sq-AL"/>
        </w:rPr>
        <w:t xml:space="preserve">i pjerrët që është e mundur; gjithsesi, ky kënd nuk mund të jetë më i vogël se 45 shkallë.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9E303A">
        <w:rPr>
          <w:rFonts w:ascii="Times New Roman" w:eastAsia="Book Antiqua" w:hAnsi="Times New Roman" w:cs="Times New Roman"/>
          <w:sz w:val="24"/>
          <w:szCs w:val="24"/>
          <w:lang w:val="sq-AL"/>
        </w:rPr>
        <w:t>11</w:t>
      </w:r>
      <w:r w:rsidRPr="00537E4F">
        <w:rPr>
          <w:rFonts w:ascii="Times New Roman" w:eastAsia="Book Antiqua" w:hAnsi="Times New Roman" w:cs="Times New Roman"/>
          <w:sz w:val="24"/>
          <w:szCs w:val="24"/>
          <w:lang w:val="sq-AL"/>
        </w:rPr>
        <w:t xml:space="preserve">. Punimet e gërmimit të dheut </w:t>
      </w:r>
      <w:r w:rsidR="00531173" w:rsidRPr="00531173">
        <w:rPr>
          <w:rFonts w:ascii="Times New Roman" w:eastAsia="Book Antiqua" w:hAnsi="Times New Roman" w:cs="Times New Roman"/>
          <w:sz w:val="24"/>
          <w:szCs w:val="24"/>
          <w:lang w:val="sq-AL"/>
        </w:rPr>
        <w:t>duhet</w:t>
      </w:r>
      <w:r w:rsidRPr="00537E4F">
        <w:rPr>
          <w:rFonts w:ascii="Times New Roman" w:eastAsia="Book Antiqua" w:hAnsi="Times New Roman" w:cs="Times New Roman"/>
          <w:sz w:val="24"/>
          <w:szCs w:val="24"/>
          <w:lang w:val="sq-AL"/>
        </w:rPr>
        <w:t xml:space="preserve"> kryer në distancë prej jo më pak se 3 m nga skaji i bazës së argjinaturës së dheut të hekurudhës.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9E303A">
        <w:rPr>
          <w:rFonts w:ascii="Times New Roman" w:eastAsia="Book Antiqua" w:hAnsi="Times New Roman" w:cs="Times New Roman"/>
          <w:sz w:val="24"/>
          <w:szCs w:val="24"/>
          <w:lang w:val="sq-AL"/>
        </w:rPr>
        <w:t>12</w:t>
      </w:r>
      <w:r w:rsidRPr="00537E4F">
        <w:rPr>
          <w:rFonts w:ascii="Times New Roman" w:eastAsia="Book Antiqua" w:hAnsi="Times New Roman" w:cs="Times New Roman"/>
          <w:sz w:val="24"/>
          <w:szCs w:val="24"/>
          <w:lang w:val="sq-AL"/>
        </w:rPr>
        <w:t xml:space="preserve">. Distanca nga sipërfaqja e hekurudhës me gypin mbrojtës nuk mund të jetë më e vogël se 1.2 m si dhe jo më pak se 0.6 m nga baza e argjinaturës së dheut të hekurudhës. </w:t>
      </w:r>
    </w:p>
    <w:p w:rsidR="00B8240E" w:rsidRDefault="00B8240E"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9E303A">
        <w:rPr>
          <w:rFonts w:ascii="Times New Roman" w:eastAsia="Book Antiqua" w:hAnsi="Times New Roman" w:cs="Times New Roman"/>
          <w:sz w:val="24"/>
          <w:szCs w:val="24"/>
          <w:lang w:val="sq-AL"/>
        </w:rPr>
        <w:t>13</w:t>
      </w:r>
      <w:r w:rsidRPr="00537E4F">
        <w:rPr>
          <w:rFonts w:ascii="Times New Roman" w:eastAsia="Book Antiqua" w:hAnsi="Times New Roman" w:cs="Times New Roman"/>
          <w:sz w:val="24"/>
          <w:szCs w:val="24"/>
          <w:lang w:val="sq-AL"/>
        </w:rPr>
        <w:t xml:space="preserve">. Gypi mbrojtës duhet të shtrihet në dy skaje për së paku: </w:t>
      </w:r>
    </w:p>
    <w:p w:rsidR="00302037" w:rsidRPr="000E5F30" w:rsidRDefault="00302037" w:rsidP="000E5F30">
      <w:pPr>
        <w:pStyle w:val="Normal1"/>
        <w:tabs>
          <w:tab w:val="left" w:pos="270"/>
        </w:tabs>
        <w:ind w:left="270"/>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1</w:t>
      </w:r>
      <w:r w:rsidR="009E303A">
        <w:rPr>
          <w:rFonts w:ascii="Times New Roman" w:eastAsia="Book Antiqua" w:hAnsi="Times New Roman" w:cs="Times New Roman"/>
          <w:sz w:val="24"/>
          <w:szCs w:val="24"/>
          <w:lang w:val="sq-AL"/>
        </w:rPr>
        <w:t>13</w:t>
      </w:r>
      <w:r w:rsidRPr="00537E4F">
        <w:rPr>
          <w:rFonts w:ascii="Times New Roman" w:eastAsia="Book Antiqua" w:hAnsi="Times New Roman" w:cs="Times New Roman"/>
          <w:sz w:val="24"/>
          <w:szCs w:val="24"/>
          <w:lang w:val="sq-AL"/>
        </w:rPr>
        <w:t xml:space="preserve">.1. 2 m nga skaji i jashtëm i bazës së gropës; </w:t>
      </w:r>
    </w:p>
    <w:p w:rsidR="00302037" w:rsidRPr="000E5F30" w:rsidRDefault="00302037" w:rsidP="000E5F30">
      <w:pPr>
        <w:pStyle w:val="Normal1"/>
        <w:tabs>
          <w:tab w:val="left" w:pos="270"/>
        </w:tabs>
        <w:ind w:left="270"/>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1</w:t>
      </w:r>
      <w:r w:rsidR="009E303A">
        <w:rPr>
          <w:rFonts w:ascii="Times New Roman" w:eastAsia="Book Antiqua" w:hAnsi="Times New Roman" w:cs="Times New Roman"/>
          <w:sz w:val="24"/>
          <w:szCs w:val="24"/>
          <w:lang w:val="sq-AL"/>
        </w:rPr>
        <w:t>13</w:t>
      </w:r>
      <w:r w:rsidRPr="00537E4F">
        <w:rPr>
          <w:rFonts w:ascii="Times New Roman" w:eastAsia="Book Antiqua" w:hAnsi="Times New Roman" w:cs="Times New Roman"/>
          <w:sz w:val="24"/>
          <w:szCs w:val="24"/>
          <w:lang w:val="sq-AL"/>
        </w:rPr>
        <w:t xml:space="preserve">.2. 3 m nga skaji i bazës së argjinaturës së hekurudhës; </w:t>
      </w:r>
    </w:p>
    <w:p w:rsidR="00302037" w:rsidRPr="000E5F30" w:rsidRDefault="00302037" w:rsidP="000E5F30">
      <w:pPr>
        <w:pStyle w:val="Normal1"/>
        <w:tabs>
          <w:tab w:val="left" w:pos="270"/>
        </w:tabs>
        <w:ind w:left="270"/>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1</w:t>
      </w:r>
      <w:r w:rsidR="009E303A">
        <w:rPr>
          <w:rFonts w:ascii="Times New Roman" w:eastAsia="Book Antiqua" w:hAnsi="Times New Roman" w:cs="Times New Roman"/>
          <w:sz w:val="24"/>
          <w:szCs w:val="24"/>
          <w:lang w:val="sq-AL"/>
        </w:rPr>
        <w:t>13</w:t>
      </w:r>
      <w:r w:rsidRPr="00537E4F">
        <w:rPr>
          <w:rFonts w:ascii="Times New Roman" w:eastAsia="Book Antiqua" w:hAnsi="Times New Roman" w:cs="Times New Roman"/>
          <w:sz w:val="24"/>
          <w:szCs w:val="24"/>
          <w:lang w:val="sq-AL"/>
        </w:rPr>
        <w:t xml:space="preserve">.3. 5 m nga shinat e jashtme të hekurudhës.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1B1B84" w:rsidRPr="00537E4F" w:rsidRDefault="00302037" w:rsidP="00672A67">
      <w:pPr>
        <w:pStyle w:val="Normal1"/>
        <w:tabs>
          <w:tab w:val="left" w:pos="180"/>
        </w:tabs>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11</w:t>
      </w:r>
      <w:r w:rsidR="009E303A">
        <w:rPr>
          <w:rFonts w:ascii="Times New Roman" w:eastAsia="Book Antiqua" w:hAnsi="Times New Roman" w:cs="Times New Roman"/>
          <w:sz w:val="24"/>
          <w:szCs w:val="24"/>
          <w:lang w:val="sq-AL"/>
        </w:rPr>
        <w:t>4</w:t>
      </w:r>
      <w:r w:rsidRPr="00537E4F">
        <w:rPr>
          <w:rFonts w:ascii="Times New Roman" w:eastAsia="Book Antiqua" w:hAnsi="Times New Roman" w:cs="Times New Roman"/>
          <w:sz w:val="24"/>
          <w:szCs w:val="24"/>
          <w:lang w:val="sq-AL"/>
        </w:rPr>
        <w:t xml:space="preserve">. Kabllot me fije optike që </w:t>
      </w:r>
      <w:r w:rsidR="006D675F" w:rsidRPr="00537E4F">
        <w:rPr>
          <w:rFonts w:ascii="Times New Roman" w:eastAsia="Book Antiqua" w:hAnsi="Times New Roman" w:cs="Times New Roman"/>
          <w:sz w:val="24"/>
          <w:szCs w:val="24"/>
          <w:lang w:val="sq-AL"/>
        </w:rPr>
        <w:t xml:space="preserve">duhet </w:t>
      </w:r>
      <w:r w:rsidRPr="00537E4F">
        <w:rPr>
          <w:rFonts w:ascii="Times New Roman" w:eastAsia="Book Antiqua" w:hAnsi="Times New Roman" w:cs="Times New Roman"/>
          <w:sz w:val="24"/>
          <w:szCs w:val="24"/>
          <w:lang w:val="sq-AL"/>
        </w:rPr>
        <w:t xml:space="preserve">shtruar përgjatë shinave të hekurudhës duhet të jenë </w:t>
      </w:r>
      <w:r w:rsidR="006D675F" w:rsidRPr="00537E4F">
        <w:rPr>
          <w:rFonts w:ascii="Times New Roman" w:eastAsia="Book Antiqua" w:hAnsi="Times New Roman" w:cs="Times New Roman"/>
          <w:sz w:val="24"/>
          <w:szCs w:val="24"/>
          <w:lang w:val="sq-AL"/>
        </w:rPr>
        <w:t xml:space="preserve">me mbrojtje </w:t>
      </w:r>
      <w:r w:rsidRPr="00537E4F">
        <w:rPr>
          <w:rFonts w:ascii="Times New Roman" w:eastAsia="Book Antiqua" w:hAnsi="Times New Roman" w:cs="Times New Roman"/>
          <w:sz w:val="24"/>
          <w:szCs w:val="24"/>
          <w:lang w:val="sq-AL"/>
        </w:rPr>
        <w:t xml:space="preserve">dielektrike. </w:t>
      </w:r>
    </w:p>
    <w:p w:rsidR="00302037" w:rsidRPr="00537E4F" w:rsidRDefault="00302037" w:rsidP="00672A67">
      <w:pPr>
        <w:pStyle w:val="Normal1"/>
        <w:tabs>
          <w:tab w:val="left" w:pos="180"/>
        </w:tabs>
        <w:jc w:val="both"/>
        <w:rPr>
          <w:rFonts w:ascii="Times New Roman" w:hAnsi="Times New Roman" w:cs="Times New Roman"/>
          <w:color w:val="FF0000"/>
          <w:sz w:val="24"/>
          <w:szCs w:val="24"/>
          <w:lang w:val="sq-AL"/>
        </w:rPr>
      </w:pPr>
    </w:p>
    <w:p w:rsidR="00302037" w:rsidRPr="00B8240E" w:rsidRDefault="00302037" w:rsidP="00B8240E">
      <w:pPr>
        <w:pStyle w:val="Normal1"/>
        <w:tabs>
          <w:tab w:val="left" w:pos="180"/>
        </w:tabs>
        <w:rPr>
          <w:rFonts w:ascii="Times New Roman" w:hAnsi="Times New Roman" w:cs="Times New Roman"/>
          <w:color w:val="auto"/>
          <w:sz w:val="28"/>
          <w:szCs w:val="28"/>
          <w:lang w:val="sq-AL"/>
        </w:rPr>
      </w:pPr>
      <w:r w:rsidRPr="00B8240E">
        <w:rPr>
          <w:rFonts w:ascii="Times New Roman" w:eastAsia="Book Antiqua" w:hAnsi="Times New Roman" w:cs="Times New Roman"/>
          <w:b/>
          <w:color w:val="auto"/>
          <w:sz w:val="28"/>
          <w:szCs w:val="28"/>
          <w:lang w:val="sq-AL"/>
        </w:rPr>
        <w:t xml:space="preserve">X. KRYQËZIMET ME </w:t>
      </w:r>
      <w:r w:rsidR="000E00D9" w:rsidRPr="00B8240E">
        <w:rPr>
          <w:rFonts w:ascii="Times New Roman" w:eastAsia="Book Antiqua" w:hAnsi="Times New Roman" w:cs="Times New Roman"/>
          <w:b/>
          <w:color w:val="auto"/>
          <w:sz w:val="28"/>
          <w:szCs w:val="28"/>
          <w:lang w:val="sq-AL"/>
        </w:rPr>
        <w:t xml:space="preserve">UJRA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11</w:t>
      </w:r>
      <w:r w:rsidR="009E303A">
        <w:rPr>
          <w:rFonts w:ascii="Times New Roman" w:eastAsia="Book Antiqua" w:hAnsi="Times New Roman" w:cs="Times New Roman"/>
          <w:sz w:val="24"/>
          <w:szCs w:val="24"/>
          <w:lang w:val="sq-AL"/>
        </w:rPr>
        <w:t>5</w:t>
      </w:r>
      <w:r w:rsidRPr="00537E4F">
        <w:rPr>
          <w:rFonts w:ascii="Times New Roman" w:eastAsia="Book Antiqua" w:hAnsi="Times New Roman" w:cs="Times New Roman"/>
          <w:sz w:val="24"/>
          <w:szCs w:val="24"/>
          <w:lang w:val="sq-AL"/>
        </w:rPr>
        <w:t xml:space="preserve">. Kur </w:t>
      </w:r>
      <w:r w:rsidR="000E00D9" w:rsidRPr="00537E4F">
        <w:rPr>
          <w:rFonts w:ascii="Times New Roman" w:eastAsia="Book Antiqua" w:hAnsi="Times New Roman" w:cs="Times New Roman"/>
          <w:sz w:val="24"/>
          <w:szCs w:val="24"/>
          <w:lang w:val="sq-AL"/>
        </w:rPr>
        <w:t>kalohet përtej ujrave</w:t>
      </w:r>
      <w:r w:rsidRPr="00537E4F">
        <w:rPr>
          <w:rFonts w:ascii="Times New Roman" w:eastAsia="Book Antiqua" w:hAnsi="Times New Roman" w:cs="Times New Roman"/>
          <w:sz w:val="24"/>
          <w:szCs w:val="24"/>
          <w:lang w:val="sq-AL"/>
        </w:rPr>
        <w:t xml:space="preserve">, kabllot e komunikimit mund të shtrihen: </w:t>
      </w:r>
    </w:p>
    <w:p w:rsidR="00302037" w:rsidRPr="000E5F30" w:rsidRDefault="00302037" w:rsidP="000E5F30">
      <w:pPr>
        <w:pStyle w:val="Normal1"/>
        <w:tabs>
          <w:tab w:val="left" w:pos="270"/>
        </w:tabs>
        <w:ind w:left="270"/>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11</w:t>
      </w:r>
      <w:r w:rsidR="009E303A">
        <w:rPr>
          <w:rFonts w:ascii="Times New Roman" w:eastAsia="Book Antiqua" w:hAnsi="Times New Roman" w:cs="Times New Roman"/>
          <w:sz w:val="24"/>
          <w:szCs w:val="24"/>
          <w:lang w:val="sq-AL"/>
        </w:rPr>
        <w:t>5</w:t>
      </w:r>
      <w:r w:rsidRPr="00537E4F">
        <w:rPr>
          <w:rFonts w:ascii="Times New Roman" w:eastAsia="Book Antiqua" w:hAnsi="Times New Roman" w:cs="Times New Roman"/>
          <w:sz w:val="24"/>
          <w:szCs w:val="24"/>
          <w:lang w:val="sq-AL"/>
        </w:rPr>
        <w:t xml:space="preserve">.1. nën ujë; </w:t>
      </w:r>
    </w:p>
    <w:p w:rsidR="00302037" w:rsidRPr="000E5F30" w:rsidRDefault="00302037" w:rsidP="000E5F30">
      <w:pPr>
        <w:pStyle w:val="Normal1"/>
        <w:tabs>
          <w:tab w:val="left" w:pos="270"/>
        </w:tabs>
        <w:ind w:left="270"/>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11</w:t>
      </w:r>
      <w:r w:rsidR="009E303A">
        <w:rPr>
          <w:rFonts w:ascii="Times New Roman" w:eastAsia="Book Antiqua" w:hAnsi="Times New Roman" w:cs="Times New Roman"/>
          <w:sz w:val="24"/>
          <w:szCs w:val="24"/>
          <w:lang w:val="sq-AL"/>
        </w:rPr>
        <w:t>5</w:t>
      </w:r>
      <w:r w:rsidRPr="00537E4F">
        <w:rPr>
          <w:rFonts w:ascii="Times New Roman" w:eastAsia="Book Antiqua" w:hAnsi="Times New Roman" w:cs="Times New Roman"/>
          <w:sz w:val="24"/>
          <w:szCs w:val="24"/>
          <w:lang w:val="sq-AL"/>
        </w:rPr>
        <w:t xml:space="preserve">.2. mbi ura; </w:t>
      </w:r>
    </w:p>
    <w:p w:rsidR="00302037" w:rsidRPr="000E5F30" w:rsidRDefault="00302037" w:rsidP="000E5F30">
      <w:pPr>
        <w:pStyle w:val="Normal1"/>
        <w:tabs>
          <w:tab w:val="left" w:pos="270"/>
        </w:tabs>
        <w:ind w:left="270"/>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11</w:t>
      </w:r>
      <w:r w:rsidR="009E303A">
        <w:rPr>
          <w:rFonts w:ascii="Times New Roman" w:eastAsia="Book Antiqua" w:hAnsi="Times New Roman" w:cs="Times New Roman"/>
          <w:sz w:val="24"/>
          <w:szCs w:val="24"/>
          <w:lang w:val="sq-AL"/>
        </w:rPr>
        <w:t>5</w:t>
      </w:r>
      <w:r w:rsidRPr="00537E4F">
        <w:rPr>
          <w:rFonts w:ascii="Times New Roman" w:eastAsia="Book Antiqua" w:hAnsi="Times New Roman" w:cs="Times New Roman"/>
          <w:sz w:val="24"/>
          <w:szCs w:val="24"/>
          <w:lang w:val="sq-AL"/>
        </w:rPr>
        <w:t xml:space="preserve">.3. me linja ajrore.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11</w:t>
      </w:r>
      <w:r w:rsidR="009E303A">
        <w:rPr>
          <w:rFonts w:ascii="Times New Roman" w:eastAsia="Book Antiqua" w:hAnsi="Times New Roman" w:cs="Times New Roman"/>
          <w:sz w:val="24"/>
          <w:szCs w:val="24"/>
          <w:lang w:val="sq-AL"/>
        </w:rPr>
        <w:t>6</w:t>
      </w:r>
      <w:r w:rsidRPr="00537E4F">
        <w:rPr>
          <w:rFonts w:ascii="Times New Roman" w:eastAsia="Book Antiqua" w:hAnsi="Times New Roman" w:cs="Times New Roman"/>
          <w:sz w:val="24"/>
          <w:szCs w:val="24"/>
          <w:lang w:val="sq-AL"/>
        </w:rPr>
        <w:t xml:space="preserve">. Kabllot e komunikimit të shtrira nën ujë duhet të jenë të </w:t>
      </w:r>
      <w:r w:rsidR="00C60E12" w:rsidRPr="00537E4F">
        <w:rPr>
          <w:rFonts w:ascii="Times New Roman" w:eastAsia="Book Antiqua" w:hAnsi="Times New Roman" w:cs="Times New Roman"/>
          <w:sz w:val="24"/>
          <w:szCs w:val="24"/>
          <w:lang w:val="sq-AL"/>
        </w:rPr>
        <w:t>izoluara (eng.armoured)</w:t>
      </w:r>
      <w:r w:rsidRPr="00537E4F">
        <w:rPr>
          <w:rFonts w:ascii="Times New Roman" w:eastAsia="Book Antiqua" w:hAnsi="Times New Roman" w:cs="Times New Roman"/>
          <w:sz w:val="24"/>
          <w:szCs w:val="24"/>
          <w:lang w:val="sq-AL"/>
        </w:rPr>
        <w:t xml:space="preserv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B8240E" w:rsidRDefault="00302037" w:rsidP="00672A67">
      <w:pPr>
        <w:pStyle w:val="Normal1"/>
        <w:tabs>
          <w:tab w:val="left" w:pos="180"/>
        </w:tabs>
        <w:jc w:val="both"/>
        <w:rPr>
          <w:rFonts w:ascii="Times New Roman" w:hAnsi="Times New Roman" w:cs="Times New Roman"/>
          <w:color w:val="auto"/>
          <w:sz w:val="24"/>
          <w:szCs w:val="24"/>
          <w:lang w:val="sq-AL"/>
        </w:rPr>
      </w:pPr>
      <w:r w:rsidRPr="00B8240E">
        <w:rPr>
          <w:rFonts w:ascii="Times New Roman" w:eastAsia="Book Antiqua" w:hAnsi="Times New Roman" w:cs="Times New Roman"/>
          <w:color w:val="auto"/>
          <w:sz w:val="24"/>
          <w:szCs w:val="24"/>
          <w:lang w:val="sq-AL"/>
        </w:rPr>
        <w:t>11</w:t>
      </w:r>
      <w:r w:rsidR="009E303A" w:rsidRPr="00B8240E">
        <w:rPr>
          <w:rFonts w:ascii="Times New Roman" w:eastAsia="Book Antiqua" w:hAnsi="Times New Roman" w:cs="Times New Roman"/>
          <w:color w:val="auto"/>
          <w:sz w:val="24"/>
          <w:szCs w:val="24"/>
          <w:lang w:val="sq-AL"/>
        </w:rPr>
        <w:t>7</w:t>
      </w:r>
      <w:r w:rsidRPr="00B8240E">
        <w:rPr>
          <w:rFonts w:ascii="Times New Roman" w:eastAsia="Book Antiqua" w:hAnsi="Times New Roman" w:cs="Times New Roman"/>
          <w:color w:val="auto"/>
          <w:sz w:val="24"/>
          <w:szCs w:val="24"/>
          <w:lang w:val="sq-AL"/>
        </w:rPr>
        <w:t xml:space="preserve">. </w:t>
      </w:r>
      <w:r w:rsidR="000D6E86" w:rsidRPr="00B8240E">
        <w:rPr>
          <w:rFonts w:ascii="Times New Roman" w:eastAsia="Book Antiqua" w:hAnsi="Times New Roman" w:cs="Times New Roman"/>
          <w:color w:val="auto"/>
          <w:sz w:val="24"/>
          <w:szCs w:val="24"/>
          <w:lang w:val="sq-AL"/>
        </w:rPr>
        <w:t xml:space="preserve">Rruga e </w:t>
      </w:r>
      <w:r w:rsidR="000E00D9" w:rsidRPr="00B8240E">
        <w:rPr>
          <w:rFonts w:ascii="Times New Roman" w:eastAsia="Book Antiqua" w:hAnsi="Times New Roman" w:cs="Times New Roman"/>
          <w:color w:val="auto"/>
          <w:sz w:val="24"/>
          <w:szCs w:val="24"/>
          <w:lang w:val="sq-AL"/>
        </w:rPr>
        <w:t>kabll</w:t>
      </w:r>
      <w:r w:rsidR="000D6E86" w:rsidRPr="00B8240E">
        <w:rPr>
          <w:rFonts w:ascii="Times New Roman" w:eastAsia="Book Antiqua" w:hAnsi="Times New Roman" w:cs="Times New Roman"/>
          <w:color w:val="auto"/>
          <w:sz w:val="24"/>
          <w:szCs w:val="24"/>
          <w:lang w:val="sq-AL"/>
        </w:rPr>
        <w:t>it</w:t>
      </w:r>
      <w:r w:rsidR="000E00D9" w:rsidRPr="00B8240E">
        <w:rPr>
          <w:rFonts w:ascii="Times New Roman" w:eastAsia="Book Antiqua" w:hAnsi="Times New Roman" w:cs="Times New Roman"/>
          <w:color w:val="auto"/>
          <w:sz w:val="24"/>
          <w:szCs w:val="24"/>
          <w:lang w:val="sq-AL"/>
        </w:rPr>
        <w:t xml:space="preserve"> </w:t>
      </w:r>
      <w:r w:rsidR="00536A51" w:rsidRPr="00B8240E">
        <w:rPr>
          <w:rFonts w:ascii="Times New Roman" w:eastAsia="Book Antiqua" w:hAnsi="Times New Roman" w:cs="Times New Roman"/>
          <w:color w:val="auto"/>
          <w:sz w:val="24"/>
          <w:szCs w:val="24"/>
          <w:lang w:val="sq-AL"/>
        </w:rPr>
        <w:t>përmes</w:t>
      </w:r>
      <w:r w:rsidR="000D6E86" w:rsidRPr="00B8240E">
        <w:rPr>
          <w:rFonts w:ascii="Times New Roman" w:eastAsia="Book Antiqua" w:hAnsi="Times New Roman" w:cs="Times New Roman"/>
          <w:color w:val="auto"/>
          <w:sz w:val="24"/>
          <w:szCs w:val="24"/>
          <w:lang w:val="sq-AL"/>
        </w:rPr>
        <w:t xml:space="preserve"> ujrave të navigueshëm</w:t>
      </w:r>
      <w:r w:rsidRPr="00B8240E">
        <w:rPr>
          <w:rFonts w:ascii="Times New Roman" w:eastAsia="Book Antiqua" w:hAnsi="Times New Roman" w:cs="Times New Roman"/>
          <w:color w:val="auto"/>
          <w:sz w:val="24"/>
          <w:szCs w:val="24"/>
          <w:lang w:val="sq-AL"/>
        </w:rPr>
        <w:t xml:space="preserve"> nga urat</w:t>
      </w:r>
      <w:r w:rsidR="000D6E86" w:rsidRPr="00B8240E">
        <w:rPr>
          <w:rFonts w:ascii="Times New Roman" w:eastAsia="Book Antiqua" w:hAnsi="Times New Roman" w:cs="Times New Roman"/>
          <w:color w:val="auto"/>
          <w:sz w:val="24"/>
          <w:szCs w:val="24"/>
          <w:lang w:val="sq-AL"/>
        </w:rPr>
        <w:t xml:space="preserve"> rrugore dhe</w:t>
      </w:r>
      <w:r w:rsidRPr="00B8240E">
        <w:rPr>
          <w:rFonts w:ascii="Times New Roman" w:eastAsia="Book Antiqua" w:hAnsi="Times New Roman" w:cs="Times New Roman"/>
          <w:color w:val="auto"/>
          <w:sz w:val="24"/>
          <w:szCs w:val="24"/>
          <w:lang w:val="sq-AL"/>
        </w:rPr>
        <w:t xml:space="preserve"> </w:t>
      </w:r>
      <w:r w:rsidR="000D6E86" w:rsidRPr="00B8240E">
        <w:rPr>
          <w:rFonts w:ascii="Times New Roman" w:eastAsia="Book Antiqua" w:hAnsi="Times New Roman" w:cs="Times New Roman"/>
          <w:color w:val="auto"/>
          <w:sz w:val="24"/>
          <w:szCs w:val="24"/>
          <w:lang w:val="sq-AL"/>
        </w:rPr>
        <w:t xml:space="preserve">hekurudhore </w:t>
      </w:r>
      <w:r w:rsidRPr="00B8240E">
        <w:rPr>
          <w:rFonts w:ascii="Times New Roman" w:eastAsia="Book Antiqua" w:hAnsi="Times New Roman" w:cs="Times New Roman"/>
          <w:color w:val="auto"/>
          <w:sz w:val="24"/>
          <w:szCs w:val="24"/>
          <w:lang w:val="sq-AL"/>
        </w:rPr>
        <w:t xml:space="preserve">duhet të shtrihet nën këto ura në drejtimin e rrjedhës së </w:t>
      </w:r>
      <w:r w:rsidR="00C60E12" w:rsidRPr="00B8240E">
        <w:rPr>
          <w:rFonts w:ascii="Times New Roman" w:eastAsia="Book Antiqua" w:hAnsi="Times New Roman" w:cs="Times New Roman"/>
          <w:color w:val="auto"/>
          <w:sz w:val="24"/>
          <w:szCs w:val="24"/>
          <w:lang w:val="sq-AL"/>
        </w:rPr>
        <w:t>ujit</w:t>
      </w:r>
      <w:r w:rsidRPr="00B8240E">
        <w:rPr>
          <w:rFonts w:ascii="Times New Roman" w:eastAsia="Book Antiqua" w:hAnsi="Times New Roman" w:cs="Times New Roman"/>
          <w:color w:val="auto"/>
          <w:sz w:val="24"/>
          <w:szCs w:val="24"/>
          <w:lang w:val="sq-AL"/>
        </w:rPr>
        <w:t xml:space="preserve">. Distanca </w:t>
      </w:r>
      <w:r w:rsidR="00536A51" w:rsidRPr="00B8240E">
        <w:rPr>
          <w:rFonts w:ascii="Times New Roman" w:eastAsia="Book Antiqua" w:hAnsi="Times New Roman" w:cs="Times New Roman"/>
          <w:color w:val="auto"/>
          <w:sz w:val="24"/>
          <w:szCs w:val="24"/>
          <w:lang w:val="sq-AL"/>
        </w:rPr>
        <w:t xml:space="preserve">e </w:t>
      </w:r>
      <w:r w:rsidR="00C60E12" w:rsidRPr="00B8240E">
        <w:rPr>
          <w:rFonts w:ascii="Times New Roman" w:eastAsia="Book Antiqua" w:hAnsi="Times New Roman" w:cs="Times New Roman"/>
          <w:color w:val="auto"/>
          <w:sz w:val="24"/>
          <w:szCs w:val="24"/>
          <w:lang w:val="sq-AL"/>
        </w:rPr>
        <w:t>rrug</w:t>
      </w:r>
      <w:r w:rsidR="00536A51" w:rsidRPr="00B8240E">
        <w:rPr>
          <w:rFonts w:ascii="Times New Roman" w:eastAsia="Book Antiqua" w:hAnsi="Times New Roman" w:cs="Times New Roman"/>
          <w:color w:val="auto"/>
          <w:sz w:val="24"/>
          <w:szCs w:val="24"/>
          <w:lang w:val="sq-AL"/>
        </w:rPr>
        <w:t>ës</w:t>
      </w:r>
      <w:r w:rsidR="00C60E12" w:rsidRPr="00B8240E">
        <w:rPr>
          <w:rFonts w:ascii="Times New Roman" w:eastAsia="Book Antiqua" w:hAnsi="Times New Roman" w:cs="Times New Roman"/>
          <w:color w:val="auto"/>
          <w:sz w:val="24"/>
          <w:szCs w:val="24"/>
          <w:lang w:val="sq-AL"/>
        </w:rPr>
        <w:t xml:space="preserve"> kabllore </w:t>
      </w:r>
      <w:r w:rsidRPr="00B8240E">
        <w:rPr>
          <w:rFonts w:ascii="Times New Roman" w:eastAsia="Book Antiqua" w:hAnsi="Times New Roman" w:cs="Times New Roman"/>
          <w:color w:val="auto"/>
          <w:sz w:val="24"/>
          <w:szCs w:val="24"/>
          <w:lang w:val="sq-AL"/>
        </w:rPr>
        <w:t xml:space="preserve">nga ura rrugore apo hekurudhore nuk mund të jetë më e vogël se 200 m.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536A51" w:rsidRPr="00537E4F" w:rsidRDefault="00302037" w:rsidP="00672A67">
      <w:pPr>
        <w:pStyle w:val="Normal1"/>
        <w:tabs>
          <w:tab w:val="left" w:pos="180"/>
        </w:tabs>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1</w:t>
      </w:r>
      <w:r w:rsidR="009E303A">
        <w:rPr>
          <w:rFonts w:ascii="Times New Roman" w:eastAsia="Book Antiqua" w:hAnsi="Times New Roman" w:cs="Times New Roman"/>
          <w:sz w:val="24"/>
          <w:szCs w:val="24"/>
          <w:lang w:val="sq-AL"/>
        </w:rPr>
        <w:t>18</w:t>
      </w:r>
      <w:r w:rsidRPr="00537E4F">
        <w:rPr>
          <w:rFonts w:ascii="Times New Roman" w:eastAsia="Book Antiqua" w:hAnsi="Times New Roman" w:cs="Times New Roman"/>
          <w:sz w:val="24"/>
          <w:szCs w:val="24"/>
          <w:lang w:val="sq-AL"/>
        </w:rPr>
        <w:t xml:space="preserve">. Nëse ka urë në </w:t>
      </w:r>
      <w:r w:rsidR="00536A51" w:rsidRPr="00537E4F">
        <w:rPr>
          <w:rFonts w:ascii="Times New Roman" w:eastAsia="Book Antiqua" w:hAnsi="Times New Roman" w:cs="Times New Roman"/>
          <w:sz w:val="24"/>
          <w:szCs w:val="24"/>
          <w:lang w:val="sq-AL"/>
        </w:rPr>
        <w:t xml:space="preserve">rrugën </w:t>
      </w:r>
      <w:r w:rsidRPr="00537E4F">
        <w:rPr>
          <w:rFonts w:ascii="Times New Roman" w:eastAsia="Book Antiqua" w:hAnsi="Times New Roman" w:cs="Times New Roman"/>
          <w:sz w:val="24"/>
          <w:szCs w:val="24"/>
          <w:lang w:val="sq-AL"/>
        </w:rPr>
        <w:t xml:space="preserve">e kabllos së komunikimit që shtrihet mbi </w:t>
      </w:r>
      <w:r w:rsidR="00536A51" w:rsidRPr="00537E4F">
        <w:rPr>
          <w:rFonts w:ascii="Times New Roman" w:eastAsia="Book Antiqua" w:hAnsi="Times New Roman" w:cs="Times New Roman"/>
          <w:sz w:val="24"/>
          <w:szCs w:val="24"/>
          <w:lang w:val="sq-AL"/>
        </w:rPr>
        <w:t>ujra të navigueshëm</w:t>
      </w:r>
      <w:r w:rsidRPr="00537E4F">
        <w:rPr>
          <w:rFonts w:ascii="Times New Roman" w:eastAsia="Book Antiqua" w:hAnsi="Times New Roman" w:cs="Times New Roman"/>
          <w:sz w:val="24"/>
          <w:szCs w:val="24"/>
          <w:lang w:val="sq-AL"/>
        </w:rPr>
        <w:t xml:space="preserve">, njëra kabllo duhet shtrirë mbi urë, ndërsa një kabllo rezervë nënujore rekomandohet të shtrohet në atë distancë nga ura, siç përcaktohet në </w:t>
      </w:r>
      <w:r w:rsidR="00536A51" w:rsidRPr="00537E4F">
        <w:rPr>
          <w:rFonts w:ascii="Times New Roman" w:eastAsia="Book Antiqua" w:hAnsi="Times New Roman" w:cs="Times New Roman"/>
          <w:sz w:val="24"/>
          <w:szCs w:val="24"/>
          <w:lang w:val="sq-AL"/>
        </w:rPr>
        <w:t>nenin paraprak.</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9E303A"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119</w:t>
      </w:r>
      <w:r w:rsidR="00302037" w:rsidRPr="00537E4F">
        <w:rPr>
          <w:rFonts w:ascii="Times New Roman" w:eastAsia="Book Antiqua" w:hAnsi="Times New Roman" w:cs="Times New Roman"/>
          <w:sz w:val="24"/>
          <w:szCs w:val="24"/>
          <w:lang w:val="sq-AL"/>
        </w:rPr>
        <w:t xml:space="preserve">. Kur </w:t>
      </w:r>
      <w:r w:rsidR="002B2F63" w:rsidRPr="00537E4F">
        <w:rPr>
          <w:rFonts w:ascii="Times New Roman" w:eastAsia="Book Antiqua" w:hAnsi="Times New Roman" w:cs="Times New Roman"/>
          <w:sz w:val="24"/>
          <w:szCs w:val="24"/>
          <w:lang w:val="sq-AL"/>
        </w:rPr>
        <w:t>rruga kabllore</w:t>
      </w:r>
      <w:r w:rsidR="00302037" w:rsidRPr="00537E4F">
        <w:rPr>
          <w:rFonts w:ascii="Times New Roman" w:eastAsia="Book Antiqua" w:hAnsi="Times New Roman" w:cs="Times New Roman"/>
          <w:sz w:val="24"/>
          <w:szCs w:val="24"/>
          <w:lang w:val="sq-AL"/>
        </w:rPr>
        <w:t xml:space="preserve"> kalon në </w:t>
      </w:r>
      <w:r w:rsidR="002B2F63" w:rsidRPr="00537E4F">
        <w:rPr>
          <w:rFonts w:ascii="Times New Roman" w:eastAsia="Book Antiqua" w:hAnsi="Times New Roman" w:cs="Times New Roman"/>
          <w:sz w:val="24"/>
          <w:szCs w:val="24"/>
          <w:lang w:val="sq-AL"/>
        </w:rPr>
        <w:t>ujra</w:t>
      </w:r>
      <w:r w:rsidR="00302037" w:rsidRPr="00537E4F">
        <w:rPr>
          <w:rFonts w:ascii="Times New Roman" w:eastAsia="Book Antiqua" w:hAnsi="Times New Roman" w:cs="Times New Roman"/>
          <w:sz w:val="24"/>
          <w:szCs w:val="24"/>
          <w:lang w:val="sq-AL"/>
        </w:rPr>
        <w:t xml:space="preserve"> të panavigueshëm, distanca ndërmjet kabllove nënujore të komunikimit dhe urës rrugore e hekurudhore nuk </w:t>
      </w:r>
      <w:r w:rsidR="002B2F63" w:rsidRPr="00537E4F">
        <w:rPr>
          <w:rFonts w:ascii="Times New Roman" w:eastAsia="Book Antiqua" w:hAnsi="Times New Roman" w:cs="Times New Roman"/>
          <w:sz w:val="24"/>
          <w:szCs w:val="24"/>
          <w:lang w:val="sq-AL"/>
        </w:rPr>
        <w:t xml:space="preserve">duhet </w:t>
      </w:r>
      <w:r w:rsidR="00302037" w:rsidRPr="00537E4F">
        <w:rPr>
          <w:rFonts w:ascii="Times New Roman" w:eastAsia="Book Antiqua" w:hAnsi="Times New Roman" w:cs="Times New Roman"/>
          <w:sz w:val="24"/>
          <w:szCs w:val="24"/>
          <w:lang w:val="sq-AL"/>
        </w:rPr>
        <w:t xml:space="preserve">të jetë më e vogël se 50 m.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12</w:t>
      </w:r>
      <w:r w:rsidR="009E303A">
        <w:rPr>
          <w:rFonts w:ascii="Times New Roman" w:eastAsia="Book Antiqua" w:hAnsi="Times New Roman" w:cs="Times New Roman"/>
          <w:sz w:val="24"/>
          <w:szCs w:val="24"/>
          <w:lang w:val="sq-AL"/>
        </w:rPr>
        <w:t>0</w:t>
      </w:r>
      <w:r w:rsidRPr="00537E4F">
        <w:rPr>
          <w:rFonts w:ascii="Times New Roman" w:eastAsia="Book Antiqua" w:hAnsi="Times New Roman" w:cs="Times New Roman"/>
          <w:sz w:val="24"/>
          <w:szCs w:val="24"/>
          <w:lang w:val="sq-AL"/>
        </w:rPr>
        <w:t xml:space="preserve">. Kabllot e komunikimit nënujore dhe nëntokësore </w:t>
      </w:r>
      <w:r w:rsidR="00531173" w:rsidRPr="00531173">
        <w:rPr>
          <w:rFonts w:ascii="Times New Roman" w:eastAsia="Book Antiqua" w:hAnsi="Times New Roman" w:cs="Times New Roman"/>
          <w:sz w:val="24"/>
          <w:szCs w:val="24"/>
          <w:lang w:val="sq-AL"/>
        </w:rPr>
        <w:t>duhet</w:t>
      </w:r>
      <w:r w:rsidRPr="00537E4F">
        <w:rPr>
          <w:rFonts w:ascii="Times New Roman" w:eastAsia="Book Antiqua" w:hAnsi="Times New Roman" w:cs="Times New Roman"/>
          <w:sz w:val="24"/>
          <w:szCs w:val="24"/>
          <w:lang w:val="sq-AL"/>
        </w:rPr>
        <w:t xml:space="preserve"> lidhur jo më afër se 30 m nga bregu i </w:t>
      </w:r>
      <w:r w:rsidR="002B2F63" w:rsidRPr="00537E4F">
        <w:rPr>
          <w:rFonts w:ascii="Times New Roman" w:eastAsia="Book Antiqua" w:hAnsi="Times New Roman" w:cs="Times New Roman"/>
          <w:sz w:val="24"/>
          <w:szCs w:val="24"/>
          <w:lang w:val="sq-AL"/>
        </w:rPr>
        <w:t>hapësirës ujore</w:t>
      </w:r>
      <w:r w:rsidRPr="00537E4F">
        <w:rPr>
          <w:rFonts w:ascii="Times New Roman" w:eastAsia="Book Antiqua" w:hAnsi="Times New Roman" w:cs="Times New Roman"/>
          <w:sz w:val="24"/>
          <w:szCs w:val="24"/>
          <w:lang w:val="sq-AL"/>
        </w:rPr>
        <w:t xml:space="preserv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12</w:t>
      </w:r>
      <w:r w:rsidR="009E303A">
        <w:rPr>
          <w:rFonts w:ascii="Times New Roman" w:eastAsia="Book Antiqua" w:hAnsi="Times New Roman" w:cs="Times New Roman"/>
          <w:sz w:val="24"/>
          <w:szCs w:val="24"/>
          <w:lang w:val="sq-AL"/>
        </w:rPr>
        <w:t>1</w:t>
      </w:r>
      <w:r w:rsidRPr="00537E4F">
        <w:rPr>
          <w:rFonts w:ascii="Times New Roman" w:eastAsia="Book Antiqua" w:hAnsi="Times New Roman" w:cs="Times New Roman"/>
          <w:sz w:val="24"/>
          <w:szCs w:val="24"/>
          <w:lang w:val="sq-AL"/>
        </w:rPr>
        <w:t xml:space="preserve">. Nëse argjinatura e </w:t>
      </w:r>
      <w:r w:rsidR="002B2F63" w:rsidRPr="00537E4F">
        <w:rPr>
          <w:rFonts w:ascii="Times New Roman" w:eastAsia="Book Antiqua" w:hAnsi="Times New Roman" w:cs="Times New Roman"/>
          <w:sz w:val="24"/>
          <w:szCs w:val="24"/>
          <w:lang w:val="sq-AL"/>
        </w:rPr>
        <w:t xml:space="preserve">hapësirës </w:t>
      </w:r>
      <w:r w:rsidRPr="00537E4F">
        <w:rPr>
          <w:rFonts w:ascii="Times New Roman" w:eastAsia="Book Antiqua" w:hAnsi="Times New Roman" w:cs="Times New Roman"/>
          <w:sz w:val="24"/>
          <w:szCs w:val="24"/>
          <w:lang w:val="sq-AL"/>
        </w:rPr>
        <w:t>ujor</w:t>
      </w:r>
      <w:r w:rsidR="002B2F63" w:rsidRPr="00537E4F">
        <w:rPr>
          <w:rFonts w:ascii="Times New Roman" w:eastAsia="Book Antiqua" w:hAnsi="Times New Roman" w:cs="Times New Roman"/>
          <w:sz w:val="24"/>
          <w:szCs w:val="24"/>
          <w:lang w:val="sq-AL"/>
        </w:rPr>
        <w:t>e</w:t>
      </w:r>
      <w:r w:rsidRPr="00537E4F">
        <w:rPr>
          <w:rFonts w:ascii="Times New Roman" w:eastAsia="Book Antiqua" w:hAnsi="Times New Roman" w:cs="Times New Roman"/>
          <w:sz w:val="24"/>
          <w:szCs w:val="24"/>
          <w:lang w:val="sq-AL"/>
        </w:rPr>
        <w:t xml:space="preserve"> përbëhet nga graniti, guri, betoni apo druri, atëherë në vendet e lidhjes së kabllos nënujore të komunikimit me atë nëntokësore, </w:t>
      </w:r>
      <w:r w:rsidR="002B2F63" w:rsidRPr="00537E4F">
        <w:rPr>
          <w:rFonts w:ascii="Times New Roman" w:eastAsia="Book Antiqua" w:hAnsi="Times New Roman" w:cs="Times New Roman"/>
          <w:sz w:val="24"/>
          <w:szCs w:val="24"/>
          <w:lang w:val="sq-AL"/>
        </w:rPr>
        <w:t xml:space="preserve">duhet </w:t>
      </w:r>
      <w:r w:rsidRPr="00537E4F">
        <w:rPr>
          <w:rFonts w:ascii="Times New Roman" w:eastAsia="Book Antiqua" w:hAnsi="Times New Roman" w:cs="Times New Roman"/>
          <w:sz w:val="24"/>
          <w:szCs w:val="24"/>
          <w:lang w:val="sq-AL"/>
        </w:rPr>
        <w:t>përdorur gypa</w:t>
      </w:r>
      <w:r w:rsidR="00B8240E">
        <w:rPr>
          <w:rFonts w:ascii="Times New Roman" w:eastAsia="Book Antiqua" w:hAnsi="Times New Roman" w:cs="Times New Roman"/>
          <w:sz w:val="24"/>
          <w:szCs w:val="24"/>
          <w:lang w:val="sq-AL"/>
        </w:rPr>
        <w:t xml:space="preserve"> kabllor</w:t>
      </w:r>
      <w:r w:rsidRPr="00537E4F">
        <w:rPr>
          <w:rFonts w:ascii="Times New Roman" w:eastAsia="Book Antiqua" w:hAnsi="Times New Roman" w:cs="Times New Roman"/>
          <w:sz w:val="24"/>
          <w:szCs w:val="24"/>
          <w:lang w:val="sq-AL"/>
        </w:rPr>
        <w:t xml:space="preserve"> me rezistencë më të madhe. Sipas nevojës, </w:t>
      </w:r>
      <w:r w:rsidR="002B2F63" w:rsidRPr="00537E4F">
        <w:rPr>
          <w:rFonts w:ascii="Times New Roman" w:eastAsia="Book Antiqua" w:hAnsi="Times New Roman" w:cs="Times New Roman"/>
          <w:sz w:val="24"/>
          <w:szCs w:val="24"/>
          <w:lang w:val="sq-AL"/>
        </w:rPr>
        <w:t>puseta</w:t>
      </w:r>
      <w:r w:rsidRPr="00537E4F">
        <w:rPr>
          <w:rFonts w:ascii="Times New Roman" w:eastAsia="Book Antiqua" w:hAnsi="Times New Roman" w:cs="Times New Roman"/>
          <w:sz w:val="24"/>
          <w:szCs w:val="24"/>
          <w:lang w:val="sq-AL"/>
        </w:rPr>
        <w:t xml:space="preserve"> </w:t>
      </w:r>
      <w:r w:rsidR="002B2F63" w:rsidRPr="00537E4F">
        <w:rPr>
          <w:rFonts w:ascii="Times New Roman" w:eastAsia="Book Antiqua" w:hAnsi="Times New Roman" w:cs="Times New Roman"/>
          <w:sz w:val="24"/>
          <w:szCs w:val="24"/>
          <w:lang w:val="sq-AL"/>
        </w:rPr>
        <w:t xml:space="preserve">duhet </w:t>
      </w:r>
      <w:r w:rsidRPr="00537E4F">
        <w:rPr>
          <w:rFonts w:ascii="Times New Roman" w:eastAsia="Book Antiqua" w:hAnsi="Times New Roman" w:cs="Times New Roman"/>
          <w:sz w:val="24"/>
          <w:szCs w:val="24"/>
          <w:lang w:val="sq-AL"/>
        </w:rPr>
        <w:t xml:space="preserve">instaluar në brigje. </w:t>
      </w:r>
      <w:r w:rsidR="00B8240E">
        <w:rPr>
          <w:rFonts w:ascii="Times New Roman" w:eastAsia="Book Antiqua" w:hAnsi="Times New Roman" w:cs="Times New Roman"/>
          <w:sz w:val="24"/>
          <w:szCs w:val="24"/>
          <w:lang w:val="sq-AL"/>
        </w:rPr>
        <w:t>Duhet të shtrihen g</w:t>
      </w:r>
      <w:r w:rsidR="00B8240E" w:rsidRPr="00537E4F">
        <w:rPr>
          <w:rFonts w:ascii="Times New Roman" w:eastAsia="Book Antiqua" w:hAnsi="Times New Roman" w:cs="Times New Roman"/>
          <w:sz w:val="24"/>
          <w:szCs w:val="24"/>
          <w:lang w:val="sq-AL"/>
        </w:rPr>
        <w:t>ypa</w:t>
      </w:r>
      <w:r w:rsidR="00B8240E">
        <w:rPr>
          <w:rFonts w:ascii="Times New Roman" w:eastAsia="Book Antiqua" w:hAnsi="Times New Roman" w:cs="Times New Roman"/>
          <w:sz w:val="24"/>
          <w:szCs w:val="24"/>
          <w:lang w:val="sq-AL"/>
        </w:rPr>
        <w:t xml:space="preserve"> kabllor</w:t>
      </w:r>
      <w:r w:rsidR="00B8240E" w:rsidRPr="00537E4F">
        <w:rPr>
          <w:rFonts w:ascii="Times New Roman" w:eastAsia="Book Antiqua" w:hAnsi="Times New Roman" w:cs="Times New Roman"/>
          <w:sz w:val="24"/>
          <w:szCs w:val="24"/>
          <w:lang w:val="sq-AL"/>
        </w:rPr>
        <w:t xml:space="preserve"> </w:t>
      </w:r>
      <w:r w:rsidR="00B8240E">
        <w:rPr>
          <w:rFonts w:ascii="Times New Roman" w:eastAsia="Book Antiqua" w:hAnsi="Times New Roman" w:cs="Times New Roman"/>
          <w:sz w:val="24"/>
          <w:szCs w:val="24"/>
          <w:lang w:val="sq-AL"/>
        </w:rPr>
        <w:t>n</w:t>
      </w:r>
      <w:r w:rsidR="00AA5E27" w:rsidRPr="00537E4F">
        <w:rPr>
          <w:rFonts w:ascii="Times New Roman" w:eastAsia="Book Antiqua" w:hAnsi="Times New Roman" w:cs="Times New Roman"/>
          <w:sz w:val="24"/>
          <w:szCs w:val="24"/>
          <w:lang w:val="sq-AL"/>
        </w:rPr>
        <w:t xml:space="preserve">ga </w:t>
      </w:r>
      <w:r w:rsidR="002B2F63" w:rsidRPr="00537E4F">
        <w:rPr>
          <w:rFonts w:ascii="Times New Roman" w:eastAsia="Book Antiqua" w:hAnsi="Times New Roman" w:cs="Times New Roman"/>
          <w:sz w:val="24"/>
          <w:szCs w:val="24"/>
          <w:lang w:val="sq-AL"/>
        </w:rPr>
        <w:t>puseta</w:t>
      </w:r>
      <w:r w:rsidRPr="00537E4F">
        <w:rPr>
          <w:rFonts w:ascii="Times New Roman" w:eastAsia="Book Antiqua" w:hAnsi="Times New Roman" w:cs="Times New Roman"/>
          <w:sz w:val="24"/>
          <w:szCs w:val="24"/>
          <w:lang w:val="sq-AL"/>
        </w:rPr>
        <w:t xml:space="preserve"> deri tek pjesa nënujore e asaj vije</w:t>
      </w:r>
      <w:r w:rsidR="00B8240E">
        <w:rPr>
          <w:rFonts w:ascii="Times New Roman" w:eastAsia="Book Antiqua" w:hAnsi="Times New Roman" w:cs="Times New Roman"/>
          <w:sz w:val="24"/>
          <w:szCs w:val="24"/>
          <w:lang w:val="sq-AL"/>
        </w:rPr>
        <w:t>.</w:t>
      </w:r>
      <w:r w:rsidR="00AA5E27" w:rsidRPr="00537E4F">
        <w:rPr>
          <w:rFonts w:ascii="Times New Roman" w:eastAsia="Book Antiqua" w:hAnsi="Times New Roman" w:cs="Times New Roman"/>
          <w:sz w:val="24"/>
          <w:szCs w:val="24"/>
          <w:lang w:val="sq-AL"/>
        </w:rPr>
        <w:t xml:space="preserve"> </w:t>
      </w:r>
    </w:p>
    <w:p w:rsidR="00B8240E" w:rsidRDefault="00B8240E" w:rsidP="00B8240E">
      <w:pPr>
        <w:pStyle w:val="Default"/>
        <w:jc w:val="both"/>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12</w:t>
      </w:r>
      <w:r w:rsidR="009E303A">
        <w:rPr>
          <w:rFonts w:ascii="Times New Roman" w:eastAsia="Book Antiqua" w:hAnsi="Times New Roman" w:cs="Times New Roman"/>
          <w:sz w:val="24"/>
          <w:szCs w:val="24"/>
          <w:lang w:val="sq-AL"/>
        </w:rPr>
        <w:t>2</w:t>
      </w:r>
      <w:r w:rsidRPr="00537E4F">
        <w:rPr>
          <w:rFonts w:ascii="Times New Roman" w:eastAsia="Book Antiqua" w:hAnsi="Times New Roman" w:cs="Times New Roman"/>
          <w:sz w:val="24"/>
          <w:szCs w:val="24"/>
          <w:lang w:val="sq-AL"/>
        </w:rPr>
        <w:t xml:space="preserve">. Kabllo nënujore e komunikimit duhet të ngjitet për dyshemenë e </w:t>
      </w:r>
      <w:r w:rsidR="00AA5E27" w:rsidRPr="00537E4F">
        <w:rPr>
          <w:rFonts w:ascii="Times New Roman" w:eastAsia="Book Antiqua" w:hAnsi="Times New Roman" w:cs="Times New Roman"/>
          <w:sz w:val="24"/>
          <w:szCs w:val="24"/>
          <w:lang w:val="sq-AL"/>
        </w:rPr>
        <w:t xml:space="preserve">hapësirës </w:t>
      </w:r>
      <w:r w:rsidRPr="00537E4F">
        <w:rPr>
          <w:rFonts w:ascii="Times New Roman" w:eastAsia="Book Antiqua" w:hAnsi="Times New Roman" w:cs="Times New Roman"/>
          <w:sz w:val="24"/>
          <w:szCs w:val="24"/>
          <w:lang w:val="sq-AL"/>
        </w:rPr>
        <w:t>ujor</w:t>
      </w:r>
      <w:r w:rsidR="00AA5E27" w:rsidRPr="00537E4F">
        <w:rPr>
          <w:rFonts w:ascii="Times New Roman" w:eastAsia="Book Antiqua" w:hAnsi="Times New Roman" w:cs="Times New Roman"/>
          <w:sz w:val="24"/>
          <w:szCs w:val="24"/>
          <w:lang w:val="sq-AL"/>
        </w:rPr>
        <w:t>e</w:t>
      </w:r>
      <w:r w:rsidRPr="00537E4F">
        <w:rPr>
          <w:rFonts w:ascii="Times New Roman" w:eastAsia="Book Antiqua" w:hAnsi="Times New Roman" w:cs="Times New Roman"/>
          <w:sz w:val="24"/>
          <w:szCs w:val="24"/>
          <w:lang w:val="sq-AL"/>
        </w:rPr>
        <w:t xml:space="preserv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12</w:t>
      </w:r>
      <w:r w:rsidR="009E303A">
        <w:rPr>
          <w:rFonts w:ascii="Times New Roman" w:eastAsia="Book Antiqua" w:hAnsi="Times New Roman" w:cs="Times New Roman"/>
          <w:sz w:val="24"/>
          <w:szCs w:val="24"/>
          <w:lang w:val="sq-AL"/>
        </w:rPr>
        <w:t>3</w:t>
      </w:r>
      <w:r w:rsidRPr="00537E4F">
        <w:rPr>
          <w:rFonts w:ascii="Times New Roman" w:eastAsia="Book Antiqua" w:hAnsi="Times New Roman" w:cs="Times New Roman"/>
          <w:sz w:val="24"/>
          <w:szCs w:val="24"/>
          <w:lang w:val="sq-AL"/>
        </w:rPr>
        <w:t>. Kabllot e komunikimit përtej trupa</w:t>
      </w:r>
      <w:r w:rsidR="00B8240E">
        <w:rPr>
          <w:rFonts w:ascii="Times New Roman" w:eastAsia="Book Antiqua" w:hAnsi="Times New Roman" w:cs="Times New Roman"/>
          <w:sz w:val="24"/>
          <w:szCs w:val="24"/>
          <w:lang w:val="sq-AL"/>
        </w:rPr>
        <w:t xml:space="preserve">ve </w:t>
      </w:r>
      <w:r w:rsidRPr="00537E4F">
        <w:rPr>
          <w:rFonts w:ascii="Times New Roman" w:eastAsia="Book Antiqua" w:hAnsi="Times New Roman" w:cs="Times New Roman"/>
          <w:sz w:val="24"/>
          <w:szCs w:val="24"/>
          <w:lang w:val="sq-AL"/>
        </w:rPr>
        <w:t xml:space="preserve">ujorë mund të shtrihen </w:t>
      </w:r>
      <w:r w:rsidR="00AA5E27" w:rsidRPr="00537E4F">
        <w:rPr>
          <w:rFonts w:ascii="Times New Roman" w:eastAsia="Book Antiqua" w:hAnsi="Times New Roman" w:cs="Times New Roman"/>
          <w:sz w:val="24"/>
          <w:szCs w:val="24"/>
          <w:lang w:val="sq-AL"/>
        </w:rPr>
        <w:t xml:space="preserve">përmes </w:t>
      </w:r>
      <w:r w:rsidRPr="00537E4F">
        <w:rPr>
          <w:rFonts w:ascii="Times New Roman" w:eastAsia="Book Antiqua" w:hAnsi="Times New Roman" w:cs="Times New Roman"/>
          <w:sz w:val="24"/>
          <w:szCs w:val="24"/>
          <w:lang w:val="sq-AL"/>
        </w:rPr>
        <w:t xml:space="preserve">gypave mbrojtës nëntokësorë, që </w:t>
      </w:r>
      <w:r w:rsidR="00AA5E27" w:rsidRPr="00537E4F">
        <w:rPr>
          <w:rFonts w:ascii="Times New Roman" w:eastAsia="Book Antiqua" w:hAnsi="Times New Roman" w:cs="Times New Roman"/>
          <w:sz w:val="24"/>
          <w:szCs w:val="24"/>
          <w:lang w:val="sq-AL"/>
        </w:rPr>
        <w:t xml:space="preserve">duhet </w:t>
      </w:r>
      <w:r w:rsidRPr="00537E4F">
        <w:rPr>
          <w:rFonts w:ascii="Times New Roman" w:eastAsia="Book Antiqua" w:hAnsi="Times New Roman" w:cs="Times New Roman"/>
          <w:sz w:val="24"/>
          <w:szCs w:val="24"/>
          <w:lang w:val="sq-AL"/>
        </w:rPr>
        <w:t xml:space="preserve">shtrirë me metodën e shpimit </w:t>
      </w:r>
      <w:r w:rsidR="00AA5E27" w:rsidRPr="00537E4F">
        <w:rPr>
          <w:rFonts w:ascii="Times New Roman" w:eastAsia="Book Antiqua" w:hAnsi="Times New Roman" w:cs="Times New Roman"/>
          <w:sz w:val="24"/>
          <w:szCs w:val="24"/>
          <w:lang w:val="sq-AL"/>
        </w:rPr>
        <w:t>të drejtuar</w:t>
      </w:r>
      <w:r w:rsidRPr="00537E4F">
        <w:rPr>
          <w:rFonts w:ascii="Times New Roman" w:eastAsia="Book Antiqua" w:hAnsi="Times New Roman" w:cs="Times New Roman"/>
          <w:sz w:val="24"/>
          <w:szCs w:val="24"/>
          <w:lang w:val="sq-AL"/>
        </w:rPr>
        <w:t xml:space="preserve">. </w:t>
      </w:r>
    </w:p>
    <w:p w:rsidR="00302037" w:rsidRPr="00537E4F" w:rsidRDefault="00302037" w:rsidP="00672A67">
      <w:pPr>
        <w:pStyle w:val="Normal1"/>
        <w:tabs>
          <w:tab w:val="left" w:pos="180"/>
        </w:tabs>
        <w:jc w:val="both"/>
        <w:rPr>
          <w:rFonts w:ascii="Times New Roman" w:hAnsi="Times New Roman" w:cs="Times New Roman"/>
          <w:sz w:val="24"/>
          <w:szCs w:val="24"/>
          <w:lang w:val="sq-AL"/>
        </w:rPr>
      </w:pPr>
    </w:p>
    <w:p w:rsidR="00302037" w:rsidRPr="00B8240E" w:rsidRDefault="00302037" w:rsidP="00383392">
      <w:pPr>
        <w:pStyle w:val="Normal1"/>
        <w:tabs>
          <w:tab w:val="left" w:pos="180"/>
        </w:tabs>
        <w:rPr>
          <w:rFonts w:ascii="Times New Roman" w:hAnsi="Times New Roman" w:cs="Times New Roman"/>
          <w:sz w:val="28"/>
          <w:szCs w:val="28"/>
          <w:lang w:val="sq-AL"/>
        </w:rPr>
      </w:pPr>
      <w:r w:rsidRPr="00B8240E">
        <w:rPr>
          <w:rFonts w:ascii="Times New Roman" w:eastAsia="Book Antiqua" w:hAnsi="Times New Roman" w:cs="Times New Roman"/>
          <w:b/>
          <w:sz w:val="28"/>
          <w:szCs w:val="28"/>
          <w:lang w:val="sq-AL"/>
        </w:rPr>
        <w:t xml:space="preserve">XI. DISTANCAT NËNTOKËSORE TË </w:t>
      </w:r>
      <w:r w:rsidR="00AA5E27" w:rsidRPr="00B8240E">
        <w:rPr>
          <w:rFonts w:ascii="Times New Roman" w:eastAsia="Book Antiqua" w:hAnsi="Times New Roman" w:cs="Times New Roman"/>
          <w:b/>
          <w:sz w:val="28"/>
          <w:szCs w:val="28"/>
          <w:lang w:val="sq-AL"/>
        </w:rPr>
        <w:t>E KABLLVE</w:t>
      </w:r>
      <w:r w:rsidRPr="00B8240E">
        <w:rPr>
          <w:rFonts w:ascii="Times New Roman" w:eastAsia="Book Antiqua" w:hAnsi="Times New Roman" w:cs="Times New Roman"/>
          <w:b/>
          <w:sz w:val="28"/>
          <w:szCs w:val="28"/>
          <w:lang w:val="sq-AL"/>
        </w:rPr>
        <w:t xml:space="preserve"> ME OBJEKTET TJERA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9E303A">
        <w:rPr>
          <w:rFonts w:ascii="Times New Roman" w:eastAsia="Book Antiqua" w:hAnsi="Times New Roman" w:cs="Times New Roman"/>
          <w:sz w:val="24"/>
          <w:szCs w:val="24"/>
          <w:lang w:val="sq-AL"/>
        </w:rPr>
        <w:t>24</w:t>
      </w:r>
      <w:r w:rsidRPr="00537E4F">
        <w:rPr>
          <w:rFonts w:ascii="Times New Roman" w:eastAsia="Book Antiqua" w:hAnsi="Times New Roman" w:cs="Times New Roman"/>
          <w:sz w:val="24"/>
          <w:szCs w:val="24"/>
          <w:lang w:val="sq-AL"/>
        </w:rPr>
        <w:t xml:space="preserve">. Kur shtrohet </w:t>
      </w:r>
      <w:r w:rsidR="00AA5E27" w:rsidRPr="00537E4F">
        <w:rPr>
          <w:rFonts w:ascii="Times New Roman" w:eastAsia="Book Antiqua" w:hAnsi="Times New Roman" w:cs="Times New Roman"/>
          <w:sz w:val="24"/>
          <w:szCs w:val="24"/>
          <w:lang w:val="sq-AL"/>
        </w:rPr>
        <w:t>kabllo</w:t>
      </w:r>
      <w:r w:rsidRPr="00537E4F">
        <w:rPr>
          <w:rFonts w:ascii="Times New Roman" w:eastAsia="Book Antiqua" w:hAnsi="Times New Roman" w:cs="Times New Roman"/>
          <w:sz w:val="24"/>
          <w:szCs w:val="24"/>
          <w:lang w:val="sq-AL"/>
        </w:rPr>
        <w:t xml:space="preserve">ja nën tokë paralelisht me rrjetet tjera inxhinierike, </w:t>
      </w:r>
      <w:r w:rsidR="00AA5E27" w:rsidRPr="00537E4F">
        <w:rPr>
          <w:rFonts w:ascii="Times New Roman" w:eastAsia="Book Antiqua" w:hAnsi="Times New Roman" w:cs="Times New Roman"/>
          <w:sz w:val="24"/>
          <w:szCs w:val="24"/>
          <w:lang w:val="sq-AL"/>
        </w:rPr>
        <w:t>trafikun rrugor</w:t>
      </w:r>
      <w:r w:rsidRPr="00537E4F">
        <w:rPr>
          <w:rFonts w:ascii="Times New Roman" w:eastAsia="Book Antiqua" w:hAnsi="Times New Roman" w:cs="Times New Roman"/>
          <w:sz w:val="24"/>
          <w:szCs w:val="24"/>
          <w:lang w:val="sq-AL"/>
        </w:rPr>
        <w:t xml:space="preserve">, ndërtesat dhe objektet tjera, apo kur kalon nëpër to, distancat minimale duhet të jenë jo më të vogla sesa ato që specifikohen me </w:t>
      </w:r>
      <w:r w:rsidRPr="00902C98">
        <w:rPr>
          <w:rFonts w:ascii="Times New Roman" w:eastAsia="Book Antiqua" w:hAnsi="Times New Roman" w:cs="Times New Roman"/>
          <w:color w:val="auto"/>
          <w:sz w:val="24"/>
          <w:szCs w:val="24"/>
          <w:lang w:val="sq-AL"/>
        </w:rPr>
        <w:t xml:space="preserve">Tabelën </w:t>
      </w:r>
      <w:r w:rsidR="00B75FFC" w:rsidRPr="00902C98">
        <w:rPr>
          <w:rFonts w:ascii="Times New Roman" w:eastAsia="Book Antiqua" w:hAnsi="Times New Roman" w:cs="Times New Roman"/>
          <w:color w:val="auto"/>
          <w:sz w:val="24"/>
          <w:szCs w:val="24"/>
          <w:lang w:val="sq-AL"/>
        </w:rPr>
        <w:t>4</w:t>
      </w:r>
      <w:r w:rsidRPr="00902C98">
        <w:rPr>
          <w:rFonts w:ascii="Times New Roman" w:eastAsia="Book Antiqua" w:hAnsi="Times New Roman" w:cs="Times New Roman"/>
          <w:color w:val="auto"/>
          <w:sz w:val="24"/>
          <w:szCs w:val="24"/>
          <w:lang w:val="sq-AL"/>
        </w:rPr>
        <w:t xml:space="preserve"> të </w:t>
      </w:r>
      <w:r w:rsidR="00B75FFC" w:rsidRPr="00902C98">
        <w:rPr>
          <w:rFonts w:ascii="Times New Roman" w:eastAsia="Book Antiqua" w:hAnsi="Times New Roman" w:cs="Times New Roman"/>
          <w:color w:val="auto"/>
          <w:sz w:val="24"/>
          <w:szCs w:val="24"/>
          <w:lang w:val="sq-AL"/>
        </w:rPr>
        <w:t xml:space="preserve">kësaj </w:t>
      </w:r>
      <w:r w:rsidRPr="00902C98">
        <w:rPr>
          <w:rFonts w:ascii="Times New Roman" w:eastAsia="Book Antiqua" w:hAnsi="Times New Roman" w:cs="Times New Roman"/>
          <w:color w:val="auto"/>
          <w:sz w:val="24"/>
          <w:szCs w:val="24"/>
          <w:lang w:val="sq-AL"/>
        </w:rPr>
        <w:t>Shtojc</w:t>
      </w:r>
      <w:r w:rsidR="00B75FFC" w:rsidRPr="00902C98">
        <w:rPr>
          <w:rFonts w:ascii="Times New Roman" w:eastAsia="Book Antiqua" w:hAnsi="Times New Roman" w:cs="Times New Roman"/>
          <w:color w:val="auto"/>
          <w:sz w:val="24"/>
          <w:szCs w:val="24"/>
          <w:lang w:val="sq-AL"/>
        </w:rPr>
        <w:t>e.</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1</w:t>
      </w:r>
      <w:r w:rsidR="009E303A">
        <w:rPr>
          <w:rFonts w:ascii="Times New Roman" w:eastAsia="Book Antiqua" w:hAnsi="Times New Roman" w:cs="Times New Roman"/>
          <w:sz w:val="24"/>
          <w:szCs w:val="24"/>
          <w:lang w:val="sq-AL"/>
        </w:rPr>
        <w:t>25</w:t>
      </w:r>
      <w:r w:rsidRPr="00537E4F">
        <w:rPr>
          <w:rFonts w:ascii="Times New Roman" w:eastAsia="Book Antiqua" w:hAnsi="Times New Roman" w:cs="Times New Roman"/>
          <w:sz w:val="24"/>
          <w:szCs w:val="24"/>
          <w:lang w:val="sq-AL"/>
        </w:rPr>
        <w:t xml:space="preserve">. Në kryqëzimet e </w:t>
      </w:r>
      <w:r w:rsidR="00094DEC" w:rsidRPr="00537E4F">
        <w:rPr>
          <w:rFonts w:ascii="Times New Roman" w:eastAsia="Book Antiqua" w:hAnsi="Times New Roman" w:cs="Times New Roman"/>
          <w:sz w:val="24"/>
          <w:szCs w:val="24"/>
          <w:lang w:val="sq-AL"/>
        </w:rPr>
        <w:t>kabllove</w:t>
      </w:r>
      <w:r w:rsidRPr="00537E4F">
        <w:rPr>
          <w:rFonts w:ascii="Times New Roman" w:eastAsia="Book Antiqua" w:hAnsi="Times New Roman" w:cs="Times New Roman"/>
          <w:sz w:val="24"/>
          <w:szCs w:val="24"/>
          <w:lang w:val="sq-AL"/>
        </w:rPr>
        <w:t xml:space="preserve"> me rrjetet tjera inxhinierike, pun</w:t>
      </w:r>
      <w:r w:rsidR="00094DEC" w:rsidRPr="00537E4F">
        <w:rPr>
          <w:rFonts w:ascii="Times New Roman" w:eastAsia="Book Antiqua" w:hAnsi="Times New Roman" w:cs="Times New Roman"/>
          <w:sz w:val="24"/>
          <w:szCs w:val="24"/>
          <w:lang w:val="sq-AL"/>
        </w:rPr>
        <w:t>ët e gërmimit</w:t>
      </w:r>
      <w:r w:rsidRPr="00537E4F">
        <w:rPr>
          <w:rFonts w:ascii="Times New Roman" w:eastAsia="Book Antiqua" w:hAnsi="Times New Roman" w:cs="Times New Roman"/>
          <w:sz w:val="24"/>
          <w:szCs w:val="24"/>
          <w:lang w:val="sq-AL"/>
        </w:rPr>
        <w:t xml:space="preserve"> duhet të bëhen manualisht. Nëse ka ndonjë rrjet inxhinierik që gjendet në thellësi më pak se 1.2 m, ka</w:t>
      </w:r>
      <w:r w:rsidR="00B75FFC">
        <w:rPr>
          <w:rFonts w:ascii="Times New Roman" w:eastAsia="Book Antiqua" w:hAnsi="Times New Roman" w:cs="Times New Roman"/>
          <w:sz w:val="24"/>
          <w:szCs w:val="24"/>
          <w:lang w:val="sq-AL"/>
        </w:rPr>
        <w:t>blloja e komunikimit ose gypi mbrojtës duhet shtrirë nën këtë</w:t>
      </w:r>
      <w:r w:rsidR="00094DEC" w:rsidRPr="00537E4F">
        <w:rPr>
          <w:rFonts w:ascii="Times New Roman" w:eastAsia="Book Antiqua" w:hAnsi="Times New Roman" w:cs="Times New Roman"/>
          <w:sz w:val="24"/>
          <w:szCs w:val="24"/>
          <w:lang w:val="sq-AL"/>
        </w:rPr>
        <w:t xml:space="preserve"> rrjet </w:t>
      </w:r>
      <w:r w:rsidRPr="00537E4F">
        <w:rPr>
          <w:rFonts w:ascii="Times New Roman" w:eastAsia="Book Antiqua" w:hAnsi="Times New Roman" w:cs="Times New Roman"/>
          <w:sz w:val="24"/>
          <w:szCs w:val="24"/>
          <w:lang w:val="sq-AL"/>
        </w:rPr>
        <w:t xml:space="preserve">inxhinierik. Nëse objekti nëntokësor i rrjetit gjendet në thellësi prej 1.2 m apo më shumë, kablloja e komunikimit ose gypi mbrojtës </w:t>
      </w:r>
      <w:r w:rsidR="00094DEC" w:rsidRPr="00537E4F">
        <w:rPr>
          <w:rFonts w:ascii="Times New Roman" w:eastAsia="Book Antiqua" w:hAnsi="Times New Roman" w:cs="Times New Roman"/>
          <w:sz w:val="24"/>
          <w:szCs w:val="24"/>
          <w:lang w:val="sq-AL"/>
        </w:rPr>
        <w:t xml:space="preserve">duhet shtrirë </w:t>
      </w:r>
      <w:r w:rsidRPr="00537E4F">
        <w:rPr>
          <w:rFonts w:ascii="Times New Roman" w:eastAsia="Book Antiqua" w:hAnsi="Times New Roman" w:cs="Times New Roman"/>
          <w:sz w:val="24"/>
          <w:szCs w:val="24"/>
          <w:lang w:val="sq-AL"/>
        </w:rPr>
        <w:t xml:space="preserve">mbi këtë rrjet inxhinierik në thellësi prej jo më pak se 0.75 m. </w:t>
      </w:r>
    </w:p>
    <w:p w:rsidR="00302037" w:rsidRPr="00537E4F" w:rsidRDefault="00302037" w:rsidP="00672A67">
      <w:pPr>
        <w:pStyle w:val="Normal1"/>
        <w:tabs>
          <w:tab w:val="left" w:pos="180"/>
        </w:tabs>
        <w:jc w:val="both"/>
        <w:rPr>
          <w:rFonts w:ascii="Times New Roman" w:hAnsi="Times New Roman" w:cs="Times New Roman"/>
          <w:sz w:val="24"/>
          <w:szCs w:val="24"/>
          <w:lang w:val="sq-AL"/>
        </w:rPr>
      </w:pPr>
    </w:p>
    <w:p w:rsidR="00302037" w:rsidRPr="00B8240E" w:rsidRDefault="00302037" w:rsidP="00383392">
      <w:pPr>
        <w:pStyle w:val="Normal1"/>
        <w:tabs>
          <w:tab w:val="left" w:pos="180"/>
        </w:tabs>
        <w:rPr>
          <w:rFonts w:ascii="Times New Roman" w:hAnsi="Times New Roman" w:cs="Times New Roman"/>
          <w:sz w:val="28"/>
          <w:szCs w:val="28"/>
          <w:lang w:val="sq-AL"/>
        </w:rPr>
      </w:pPr>
      <w:r w:rsidRPr="00B8240E">
        <w:rPr>
          <w:rFonts w:ascii="Times New Roman" w:eastAsia="Book Antiqua" w:hAnsi="Times New Roman" w:cs="Times New Roman"/>
          <w:b/>
          <w:sz w:val="28"/>
          <w:szCs w:val="28"/>
          <w:lang w:val="sq-AL"/>
        </w:rPr>
        <w:t xml:space="preserve">XII. </w:t>
      </w:r>
      <w:r w:rsidR="00094DEC" w:rsidRPr="00B8240E">
        <w:rPr>
          <w:rFonts w:ascii="Times New Roman" w:eastAsia="Book Antiqua" w:hAnsi="Times New Roman" w:cs="Times New Roman"/>
          <w:b/>
          <w:sz w:val="28"/>
          <w:szCs w:val="28"/>
          <w:lang w:val="sq-AL"/>
        </w:rPr>
        <w:t xml:space="preserve">SHTRIRJA E </w:t>
      </w:r>
      <w:r w:rsidRPr="00B8240E">
        <w:rPr>
          <w:rFonts w:ascii="Times New Roman" w:eastAsia="Book Antiqua" w:hAnsi="Times New Roman" w:cs="Times New Roman"/>
          <w:b/>
          <w:sz w:val="28"/>
          <w:szCs w:val="28"/>
          <w:lang w:val="sq-AL"/>
        </w:rPr>
        <w:t xml:space="preserve">LINJËS AJRORE KOMUNIKUESE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9E303A">
        <w:rPr>
          <w:rFonts w:ascii="Times New Roman" w:eastAsia="Book Antiqua" w:hAnsi="Times New Roman" w:cs="Times New Roman"/>
          <w:sz w:val="24"/>
          <w:szCs w:val="24"/>
          <w:lang w:val="sq-AL"/>
        </w:rPr>
        <w:t>26</w:t>
      </w:r>
      <w:r w:rsidRPr="00537E4F">
        <w:rPr>
          <w:rFonts w:ascii="Times New Roman" w:eastAsia="Book Antiqua" w:hAnsi="Times New Roman" w:cs="Times New Roman"/>
          <w:sz w:val="24"/>
          <w:szCs w:val="24"/>
          <w:lang w:val="sq-AL"/>
        </w:rPr>
        <w:t xml:space="preserve">. </w:t>
      </w:r>
      <w:r w:rsidR="00094DEC" w:rsidRPr="00537E4F">
        <w:rPr>
          <w:rFonts w:ascii="Times New Roman" w:eastAsia="Book Antiqua" w:hAnsi="Times New Roman" w:cs="Times New Roman"/>
          <w:sz w:val="24"/>
          <w:szCs w:val="24"/>
          <w:lang w:val="sq-AL"/>
        </w:rPr>
        <w:t xml:space="preserve">Kabllot </w:t>
      </w:r>
      <w:r w:rsidRPr="00537E4F">
        <w:rPr>
          <w:rFonts w:ascii="Times New Roman" w:eastAsia="Book Antiqua" w:hAnsi="Times New Roman" w:cs="Times New Roman"/>
          <w:sz w:val="24"/>
          <w:szCs w:val="24"/>
          <w:lang w:val="sq-AL"/>
        </w:rPr>
        <w:t xml:space="preserve">e komunikimit që përdoren në linja ajrore duhet të jenë vetëm ato që </w:t>
      </w:r>
      <w:r w:rsidR="00094DEC" w:rsidRPr="00537E4F">
        <w:rPr>
          <w:rFonts w:ascii="Times New Roman" w:eastAsia="Book Antiqua" w:hAnsi="Times New Roman" w:cs="Times New Roman"/>
          <w:sz w:val="24"/>
          <w:szCs w:val="24"/>
          <w:lang w:val="sq-AL"/>
        </w:rPr>
        <w:t xml:space="preserve">janë të </w:t>
      </w:r>
      <w:r w:rsidRPr="00537E4F">
        <w:rPr>
          <w:rFonts w:ascii="Times New Roman" w:eastAsia="Book Antiqua" w:hAnsi="Times New Roman" w:cs="Times New Roman"/>
          <w:sz w:val="24"/>
          <w:szCs w:val="24"/>
          <w:lang w:val="sq-AL"/>
        </w:rPr>
        <w:t xml:space="preserve">për këtë qëllim, pa shkelur kërkesat në specifikimet teknike të prodhuesit të kabllos së komunikimit.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9E303A">
        <w:rPr>
          <w:rFonts w:ascii="Times New Roman" w:eastAsia="Book Antiqua" w:hAnsi="Times New Roman" w:cs="Times New Roman"/>
          <w:sz w:val="24"/>
          <w:szCs w:val="24"/>
          <w:lang w:val="sq-AL"/>
        </w:rPr>
        <w:t>27</w:t>
      </w:r>
      <w:r w:rsidRPr="00537E4F">
        <w:rPr>
          <w:rFonts w:ascii="Times New Roman" w:eastAsia="Book Antiqua" w:hAnsi="Times New Roman" w:cs="Times New Roman"/>
          <w:sz w:val="24"/>
          <w:szCs w:val="24"/>
          <w:lang w:val="sq-AL"/>
        </w:rPr>
        <w:t xml:space="preserve">. Kabllot e komunikimit </w:t>
      </w:r>
      <w:r w:rsidR="0061374B" w:rsidRPr="00537E4F">
        <w:rPr>
          <w:rFonts w:ascii="Times New Roman" w:eastAsia="Book Antiqua" w:hAnsi="Times New Roman" w:cs="Times New Roman"/>
          <w:sz w:val="24"/>
          <w:szCs w:val="24"/>
          <w:lang w:val="sq-AL"/>
        </w:rPr>
        <w:t xml:space="preserve">duhet </w:t>
      </w:r>
      <w:r w:rsidRPr="00537E4F">
        <w:rPr>
          <w:rFonts w:ascii="Times New Roman" w:eastAsia="Book Antiqua" w:hAnsi="Times New Roman" w:cs="Times New Roman"/>
          <w:sz w:val="24"/>
          <w:szCs w:val="24"/>
          <w:lang w:val="sq-AL"/>
        </w:rPr>
        <w:t xml:space="preserve">varur në mbajtëse në atë mënyrë që </w:t>
      </w:r>
      <w:r w:rsidR="0061374B" w:rsidRPr="00537E4F">
        <w:rPr>
          <w:rFonts w:ascii="Times New Roman" w:eastAsia="Book Antiqua" w:hAnsi="Times New Roman" w:cs="Times New Roman"/>
          <w:sz w:val="24"/>
          <w:szCs w:val="24"/>
          <w:lang w:val="sq-AL"/>
        </w:rPr>
        <w:t xml:space="preserve">pesha në shtyllë </w:t>
      </w:r>
      <w:r w:rsidRPr="00537E4F">
        <w:rPr>
          <w:rFonts w:ascii="Times New Roman" w:eastAsia="Book Antiqua" w:hAnsi="Times New Roman" w:cs="Times New Roman"/>
          <w:sz w:val="24"/>
          <w:szCs w:val="24"/>
          <w:lang w:val="sq-AL"/>
        </w:rPr>
        <w:t xml:space="preserve">jetë baraz e shpërndarë (dy kabllo komunikimi </w:t>
      </w:r>
      <w:r w:rsidR="0061374B" w:rsidRPr="00537E4F">
        <w:rPr>
          <w:rFonts w:ascii="Times New Roman" w:eastAsia="Book Antiqua" w:hAnsi="Times New Roman" w:cs="Times New Roman"/>
          <w:sz w:val="24"/>
          <w:szCs w:val="24"/>
          <w:lang w:val="sq-AL"/>
        </w:rPr>
        <w:t xml:space="preserve">duhet </w:t>
      </w:r>
      <w:r w:rsidRPr="00537E4F">
        <w:rPr>
          <w:rFonts w:ascii="Times New Roman" w:eastAsia="Book Antiqua" w:hAnsi="Times New Roman" w:cs="Times New Roman"/>
          <w:sz w:val="24"/>
          <w:szCs w:val="24"/>
          <w:lang w:val="sq-AL"/>
        </w:rPr>
        <w:t xml:space="preserve">varur në anët e kundërta të </w:t>
      </w:r>
      <w:r w:rsidR="0061374B" w:rsidRPr="00537E4F">
        <w:rPr>
          <w:rFonts w:ascii="Times New Roman" w:eastAsia="Book Antiqua" w:hAnsi="Times New Roman" w:cs="Times New Roman"/>
          <w:sz w:val="24"/>
          <w:szCs w:val="24"/>
          <w:lang w:val="sq-AL"/>
        </w:rPr>
        <w:t>mbajtëses</w:t>
      </w:r>
      <w:r w:rsidRPr="00537E4F">
        <w:rPr>
          <w:rFonts w:ascii="Times New Roman" w:eastAsia="Book Antiqua" w:hAnsi="Times New Roman" w:cs="Times New Roman"/>
          <w:sz w:val="24"/>
          <w:szCs w:val="24"/>
          <w:lang w:val="sq-AL"/>
        </w:rPr>
        <w:t xml:space="preserve">). Për montimin e tyre, </w:t>
      </w:r>
      <w:r w:rsidR="0061374B" w:rsidRPr="00537E4F">
        <w:rPr>
          <w:rFonts w:ascii="Times New Roman" w:eastAsia="Book Antiqua" w:hAnsi="Times New Roman" w:cs="Times New Roman"/>
          <w:sz w:val="24"/>
          <w:szCs w:val="24"/>
          <w:lang w:val="sq-AL"/>
        </w:rPr>
        <w:t xml:space="preserve">duhet </w:t>
      </w:r>
      <w:r w:rsidRPr="00537E4F">
        <w:rPr>
          <w:rFonts w:ascii="Times New Roman" w:eastAsia="Book Antiqua" w:hAnsi="Times New Roman" w:cs="Times New Roman"/>
          <w:sz w:val="24"/>
          <w:szCs w:val="24"/>
          <w:lang w:val="sq-AL"/>
        </w:rPr>
        <w:t xml:space="preserve">përdorur elementet e montimit të kabllos së komunikimit të specifikuar nga prodhuesi.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9E303A">
        <w:rPr>
          <w:rFonts w:ascii="Times New Roman" w:eastAsia="Book Antiqua" w:hAnsi="Times New Roman" w:cs="Times New Roman"/>
          <w:sz w:val="24"/>
          <w:szCs w:val="24"/>
          <w:lang w:val="sq-AL"/>
        </w:rPr>
        <w:t>28</w:t>
      </w:r>
      <w:r w:rsidRPr="00537E4F">
        <w:rPr>
          <w:rFonts w:ascii="Times New Roman" w:eastAsia="Book Antiqua" w:hAnsi="Times New Roman" w:cs="Times New Roman"/>
          <w:sz w:val="24"/>
          <w:szCs w:val="24"/>
          <w:lang w:val="sq-AL"/>
        </w:rPr>
        <w:t xml:space="preserve">. Gjatësia maksimale e lejueshme e linjave të kabllos së komunikimit ndërmjet shtyllave mbajtëse përcaktohet në bazë të parametrave mekanikë të kabllos së komunikimit, </w:t>
      </w:r>
      <w:r w:rsidR="0061374B" w:rsidRPr="00537E4F">
        <w:rPr>
          <w:rFonts w:ascii="Times New Roman" w:eastAsia="Book Antiqua" w:hAnsi="Times New Roman" w:cs="Times New Roman"/>
          <w:sz w:val="24"/>
          <w:szCs w:val="24"/>
          <w:lang w:val="sq-AL"/>
        </w:rPr>
        <w:t xml:space="preserve">litarit mbajtës </w:t>
      </w:r>
      <w:r w:rsidRPr="00537E4F">
        <w:rPr>
          <w:rFonts w:ascii="Times New Roman" w:eastAsia="Book Antiqua" w:hAnsi="Times New Roman" w:cs="Times New Roman"/>
          <w:sz w:val="24"/>
          <w:szCs w:val="24"/>
          <w:lang w:val="sq-AL"/>
        </w:rPr>
        <w:t xml:space="preserve">dhe shtyllave të përcaktuara nga prodhuesi.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9E303A"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129</w:t>
      </w:r>
      <w:r w:rsidR="00302037" w:rsidRPr="00537E4F">
        <w:rPr>
          <w:rFonts w:ascii="Times New Roman" w:eastAsia="Book Antiqua" w:hAnsi="Times New Roman" w:cs="Times New Roman"/>
          <w:sz w:val="24"/>
          <w:szCs w:val="24"/>
          <w:lang w:val="sq-AL"/>
        </w:rPr>
        <w:t xml:space="preserve">. </w:t>
      </w:r>
      <w:r w:rsidR="0061374B" w:rsidRPr="00537E4F">
        <w:rPr>
          <w:rFonts w:ascii="Times New Roman" w:eastAsia="Book Antiqua" w:hAnsi="Times New Roman" w:cs="Times New Roman"/>
          <w:sz w:val="24"/>
          <w:szCs w:val="24"/>
          <w:lang w:val="sq-AL"/>
        </w:rPr>
        <w:t>Në rastin e përdorimit të</w:t>
      </w:r>
      <w:r w:rsidR="00302037" w:rsidRPr="00537E4F">
        <w:rPr>
          <w:rFonts w:ascii="Times New Roman" w:eastAsia="Book Antiqua" w:hAnsi="Times New Roman" w:cs="Times New Roman"/>
          <w:sz w:val="24"/>
          <w:szCs w:val="24"/>
          <w:lang w:val="sq-AL"/>
        </w:rPr>
        <w:t xml:space="preserve"> </w:t>
      </w:r>
      <w:r w:rsidR="0061374B" w:rsidRPr="00537E4F">
        <w:rPr>
          <w:rFonts w:ascii="Times New Roman" w:eastAsia="Book Antiqua" w:hAnsi="Times New Roman" w:cs="Times New Roman"/>
          <w:sz w:val="24"/>
          <w:szCs w:val="24"/>
          <w:lang w:val="sq-AL"/>
        </w:rPr>
        <w:t xml:space="preserve">veglave </w:t>
      </w:r>
      <w:r w:rsidR="00302037" w:rsidRPr="00537E4F">
        <w:rPr>
          <w:rFonts w:ascii="Times New Roman" w:eastAsia="Book Antiqua" w:hAnsi="Times New Roman" w:cs="Times New Roman"/>
          <w:sz w:val="24"/>
          <w:szCs w:val="24"/>
          <w:lang w:val="sq-AL"/>
        </w:rPr>
        <w:t xml:space="preserve">e duhura të montimit dhe metodën e </w:t>
      </w:r>
      <w:r w:rsidR="0061374B" w:rsidRPr="00537E4F">
        <w:rPr>
          <w:rFonts w:ascii="Times New Roman" w:eastAsia="Book Antiqua" w:hAnsi="Times New Roman" w:cs="Times New Roman"/>
          <w:sz w:val="24"/>
          <w:szCs w:val="24"/>
          <w:lang w:val="sq-AL"/>
        </w:rPr>
        <w:t xml:space="preserve">tërheqjes </w:t>
      </w:r>
      <w:r w:rsidR="00302037" w:rsidRPr="00537E4F">
        <w:rPr>
          <w:rFonts w:ascii="Times New Roman" w:eastAsia="Book Antiqua" w:hAnsi="Times New Roman" w:cs="Times New Roman"/>
          <w:sz w:val="24"/>
          <w:szCs w:val="24"/>
          <w:lang w:val="sq-AL"/>
        </w:rPr>
        <w:t xml:space="preserve">së kabllos së komunikimit, është e detyrueshme të sigurohet që vlerat maksimale të lejueshme për rezistencën e kabllos së komunikimit në </w:t>
      </w:r>
      <w:r w:rsidR="0061374B" w:rsidRPr="00537E4F">
        <w:rPr>
          <w:rFonts w:ascii="Times New Roman" w:eastAsia="Book Antiqua" w:hAnsi="Times New Roman" w:cs="Times New Roman"/>
          <w:sz w:val="24"/>
          <w:szCs w:val="24"/>
          <w:lang w:val="sq-AL"/>
        </w:rPr>
        <w:t>tërheqeje</w:t>
      </w:r>
      <w:r w:rsidR="00302037" w:rsidRPr="00537E4F">
        <w:rPr>
          <w:rFonts w:ascii="Times New Roman" w:eastAsia="Book Antiqua" w:hAnsi="Times New Roman" w:cs="Times New Roman"/>
          <w:sz w:val="24"/>
          <w:szCs w:val="24"/>
          <w:lang w:val="sq-AL"/>
        </w:rPr>
        <w:t>, hapësirat mes shtyllave mbajtëse, ngarkesa e erës,</w:t>
      </w:r>
      <w:r w:rsidR="00B8240E">
        <w:rPr>
          <w:rFonts w:ascii="Times New Roman" w:eastAsia="Book Antiqua" w:hAnsi="Times New Roman" w:cs="Times New Roman"/>
          <w:sz w:val="24"/>
          <w:szCs w:val="24"/>
          <w:lang w:val="sq-AL"/>
        </w:rPr>
        <w:t xml:space="preserve"> </w:t>
      </w:r>
      <w:r w:rsidR="00302037" w:rsidRPr="00537E4F">
        <w:rPr>
          <w:rFonts w:ascii="Times New Roman" w:eastAsia="Book Antiqua" w:hAnsi="Times New Roman" w:cs="Times New Roman"/>
          <w:sz w:val="24"/>
          <w:szCs w:val="24"/>
          <w:lang w:val="sq-AL"/>
        </w:rPr>
        <w:t xml:space="preserve">të specifikuara në specifikimet teknike të kabllos së komunikimit të mos tejkalohen.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484885" w:rsidRDefault="00302037" w:rsidP="00672A67">
      <w:pPr>
        <w:pStyle w:val="Normal1"/>
        <w:tabs>
          <w:tab w:val="left" w:pos="180"/>
        </w:tabs>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13</w:t>
      </w:r>
      <w:r w:rsidR="009E303A">
        <w:rPr>
          <w:rFonts w:ascii="Times New Roman" w:eastAsia="Book Antiqua" w:hAnsi="Times New Roman" w:cs="Times New Roman"/>
          <w:sz w:val="24"/>
          <w:szCs w:val="24"/>
          <w:lang w:val="sq-AL"/>
        </w:rPr>
        <w:t>0</w:t>
      </w:r>
      <w:r w:rsidRPr="00537E4F">
        <w:rPr>
          <w:rFonts w:ascii="Times New Roman" w:eastAsia="Book Antiqua" w:hAnsi="Times New Roman" w:cs="Times New Roman"/>
          <w:sz w:val="24"/>
          <w:szCs w:val="24"/>
          <w:lang w:val="sq-AL"/>
        </w:rPr>
        <w:t xml:space="preserve">. Në linja ajrore të komunikimit, duhet bërë bashkëngjitja e kabllove të komunikimit në shtyllë mbrojtëse në lartësi prej së paku 3 m. </w:t>
      </w:r>
    </w:p>
    <w:p w:rsidR="00484885" w:rsidRDefault="00484885"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13</w:t>
      </w:r>
      <w:r w:rsidR="00484885">
        <w:rPr>
          <w:rFonts w:ascii="Times New Roman" w:eastAsia="Book Antiqua" w:hAnsi="Times New Roman" w:cs="Times New Roman"/>
          <w:sz w:val="24"/>
          <w:szCs w:val="24"/>
          <w:lang w:val="sq-AL"/>
        </w:rPr>
        <w:t>1</w:t>
      </w:r>
      <w:r w:rsidRPr="00537E4F">
        <w:rPr>
          <w:rFonts w:ascii="Times New Roman" w:eastAsia="Book Antiqua" w:hAnsi="Times New Roman" w:cs="Times New Roman"/>
          <w:sz w:val="24"/>
          <w:szCs w:val="24"/>
          <w:lang w:val="sq-AL"/>
        </w:rPr>
        <w:t xml:space="preserve">. Kur shtrihet linja ajrore e komunikimit paralelisht me linjën ekzistuese ajrore, duhet ruajtur një distancë e </w:t>
      </w:r>
      <w:r w:rsidR="008D70ED" w:rsidRPr="00537E4F">
        <w:rPr>
          <w:rFonts w:ascii="Times New Roman" w:eastAsia="Book Antiqua" w:hAnsi="Times New Roman" w:cs="Times New Roman"/>
          <w:sz w:val="24"/>
          <w:szCs w:val="24"/>
          <w:lang w:val="sq-AL"/>
        </w:rPr>
        <w:t xml:space="preserve">sigurisë </w:t>
      </w:r>
      <w:r w:rsidRPr="00537E4F">
        <w:rPr>
          <w:rFonts w:ascii="Times New Roman" w:eastAsia="Book Antiqua" w:hAnsi="Times New Roman" w:cs="Times New Roman"/>
          <w:sz w:val="24"/>
          <w:szCs w:val="24"/>
          <w:lang w:val="sq-AL"/>
        </w:rPr>
        <w:t>ndërmjet atyre linjave ajrore</w:t>
      </w:r>
      <w:r w:rsidR="00724F27" w:rsidRPr="00537E4F">
        <w:rPr>
          <w:rFonts w:ascii="Times New Roman" w:eastAsia="Book Antiqua" w:hAnsi="Times New Roman" w:cs="Times New Roman"/>
          <w:sz w:val="24"/>
          <w:szCs w:val="24"/>
          <w:lang w:val="sq-AL"/>
        </w:rPr>
        <w:t>.</w:t>
      </w:r>
      <w:r w:rsidRPr="00537E4F">
        <w:rPr>
          <w:rFonts w:ascii="Times New Roman" w:eastAsia="Book Antiqua" w:hAnsi="Times New Roman" w:cs="Times New Roman"/>
          <w:sz w:val="24"/>
          <w:szCs w:val="24"/>
          <w:lang w:val="sq-AL"/>
        </w:rPr>
        <w:t xml:space="preserv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9E303A">
        <w:rPr>
          <w:rFonts w:ascii="Times New Roman" w:eastAsia="Book Antiqua" w:hAnsi="Times New Roman" w:cs="Times New Roman"/>
          <w:sz w:val="24"/>
          <w:szCs w:val="24"/>
          <w:lang w:val="sq-AL"/>
        </w:rPr>
        <w:t>3</w:t>
      </w:r>
      <w:r w:rsidR="00484885">
        <w:rPr>
          <w:rFonts w:ascii="Times New Roman" w:eastAsia="Book Antiqua" w:hAnsi="Times New Roman" w:cs="Times New Roman"/>
          <w:sz w:val="24"/>
          <w:szCs w:val="24"/>
          <w:lang w:val="sq-AL"/>
        </w:rPr>
        <w:t>2</w:t>
      </w:r>
      <w:r w:rsidRPr="00537E4F">
        <w:rPr>
          <w:rFonts w:ascii="Times New Roman" w:eastAsia="Book Antiqua" w:hAnsi="Times New Roman" w:cs="Times New Roman"/>
          <w:sz w:val="24"/>
          <w:szCs w:val="24"/>
          <w:lang w:val="sq-AL"/>
        </w:rPr>
        <w:t xml:space="preserve">. Kur kalohet përtej linjave të energjisë elektrike, këndi i kryqëzimit do të jetë sa më i pjerrët që është e mundur; megjithatë, ky kënd nuk mund të jetë më i vogël se 45 shkallë.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9E303A">
        <w:rPr>
          <w:rFonts w:ascii="Times New Roman" w:eastAsia="Book Antiqua" w:hAnsi="Times New Roman" w:cs="Times New Roman"/>
          <w:sz w:val="24"/>
          <w:szCs w:val="24"/>
          <w:lang w:val="sq-AL"/>
        </w:rPr>
        <w:t>3</w:t>
      </w:r>
      <w:r w:rsidR="00484885">
        <w:rPr>
          <w:rFonts w:ascii="Times New Roman" w:eastAsia="Book Antiqua" w:hAnsi="Times New Roman" w:cs="Times New Roman"/>
          <w:sz w:val="24"/>
          <w:szCs w:val="24"/>
          <w:lang w:val="sq-AL"/>
        </w:rPr>
        <w:t>3</w:t>
      </w:r>
      <w:r w:rsidRPr="00537E4F">
        <w:rPr>
          <w:rFonts w:ascii="Times New Roman" w:eastAsia="Book Antiqua" w:hAnsi="Times New Roman" w:cs="Times New Roman"/>
          <w:sz w:val="24"/>
          <w:szCs w:val="24"/>
          <w:lang w:val="sq-AL"/>
        </w:rPr>
        <w:t xml:space="preserve">. Kur kalohet përtej linjave të energjisë elektrike, linjat ajrore të komunikimit </w:t>
      </w:r>
      <w:r w:rsidR="00C944BE" w:rsidRPr="00537E4F">
        <w:rPr>
          <w:rFonts w:ascii="Times New Roman" w:eastAsia="Book Antiqua" w:hAnsi="Times New Roman" w:cs="Times New Roman"/>
          <w:sz w:val="24"/>
          <w:szCs w:val="24"/>
          <w:lang w:val="sq-AL"/>
        </w:rPr>
        <w:t xml:space="preserve">duhet </w:t>
      </w:r>
      <w:r w:rsidRPr="00537E4F">
        <w:rPr>
          <w:rFonts w:ascii="Times New Roman" w:eastAsia="Book Antiqua" w:hAnsi="Times New Roman" w:cs="Times New Roman"/>
          <w:sz w:val="24"/>
          <w:szCs w:val="24"/>
          <w:lang w:val="sq-AL"/>
        </w:rPr>
        <w:t>pozicionuar nën linjat</w:t>
      </w:r>
      <w:r w:rsidR="00C944BE" w:rsidRPr="00537E4F">
        <w:rPr>
          <w:rFonts w:ascii="Times New Roman" w:eastAsia="Book Antiqua" w:hAnsi="Times New Roman" w:cs="Times New Roman"/>
          <w:sz w:val="24"/>
          <w:szCs w:val="24"/>
          <w:lang w:val="sq-AL"/>
        </w:rPr>
        <w:t xml:space="preserve"> energjetike</w:t>
      </w:r>
      <w:r w:rsidR="003C55A4" w:rsidRPr="00537E4F">
        <w:rPr>
          <w:rFonts w:ascii="Times New Roman" w:eastAsia="Book Antiqua" w:hAnsi="Times New Roman" w:cs="Times New Roman"/>
          <w:sz w:val="24"/>
          <w:szCs w:val="24"/>
          <w:lang w:val="sq-AL"/>
        </w:rPr>
        <w:t xml:space="preserve"> përveq për rrjetet e transmisionit të energjisë elektrike.</w:t>
      </w:r>
      <w:r w:rsidR="00484885">
        <w:rPr>
          <w:rFonts w:ascii="Times New Roman" w:eastAsia="Book Antiqua" w:hAnsi="Times New Roman" w:cs="Times New Roman"/>
          <w:sz w:val="24"/>
          <w:szCs w:val="24"/>
          <w:lang w:val="sq-AL"/>
        </w:rPr>
        <w:t xml:space="preserve"> </w:t>
      </w:r>
      <w:r w:rsidRPr="00537E4F">
        <w:rPr>
          <w:rFonts w:ascii="Times New Roman" w:eastAsia="Book Antiqua" w:hAnsi="Times New Roman" w:cs="Times New Roman"/>
          <w:sz w:val="24"/>
          <w:szCs w:val="24"/>
          <w:lang w:val="sq-AL"/>
        </w:rPr>
        <w:t>Nëse për shkak të arsyeve objektive, nuk është e mundur të plotësohet kjo kërkesë, linjat ajrore të komunikimit mund të pozicionohen mbi linjat elektrike 400/2</w:t>
      </w:r>
      <w:r w:rsidR="00B8240E">
        <w:rPr>
          <w:rFonts w:ascii="Times New Roman" w:eastAsia="Book Antiqua" w:hAnsi="Times New Roman" w:cs="Times New Roman"/>
          <w:sz w:val="24"/>
          <w:szCs w:val="24"/>
          <w:lang w:val="sq-AL"/>
        </w:rPr>
        <w:t>2</w:t>
      </w:r>
      <w:r w:rsidRPr="00537E4F">
        <w:rPr>
          <w:rFonts w:ascii="Times New Roman" w:eastAsia="Book Antiqua" w:hAnsi="Times New Roman" w:cs="Times New Roman"/>
          <w:sz w:val="24"/>
          <w:szCs w:val="24"/>
          <w:lang w:val="sq-AL"/>
        </w:rPr>
        <w:t>0 V në distancë që nuk duhet të jetë më e vogël se 1.25 m. Kablloja e komunikimit që duhet shtrirë mbi mbi linjën elektrike duhet të ketë montim të dyfishtë. Në kryqëzime, telat e linjave ajrore të komunikimit duhet të kenë izolim rezistues ndaj efekteve atmosferike, tensioni testues i të cilave nuk mund të jetë më i ulët se 2 kV</w:t>
      </w:r>
      <w:r w:rsidR="00DB66AC" w:rsidRPr="00537E4F">
        <w:rPr>
          <w:rFonts w:ascii="Times New Roman" w:eastAsia="Book Antiqua" w:hAnsi="Times New Roman" w:cs="Times New Roman"/>
          <w:sz w:val="24"/>
          <w:szCs w:val="24"/>
          <w:lang w:val="sq-AL"/>
        </w:rPr>
        <w:t>.</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9E303A">
        <w:rPr>
          <w:rFonts w:ascii="Times New Roman" w:eastAsia="Book Antiqua" w:hAnsi="Times New Roman" w:cs="Times New Roman"/>
          <w:sz w:val="24"/>
          <w:szCs w:val="24"/>
          <w:lang w:val="sq-AL"/>
        </w:rPr>
        <w:t>3</w:t>
      </w:r>
      <w:r w:rsidR="00484885">
        <w:rPr>
          <w:rFonts w:ascii="Times New Roman" w:eastAsia="Book Antiqua" w:hAnsi="Times New Roman" w:cs="Times New Roman"/>
          <w:sz w:val="24"/>
          <w:szCs w:val="24"/>
          <w:lang w:val="sq-AL"/>
        </w:rPr>
        <w:t>4</w:t>
      </w:r>
      <w:r w:rsidRPr="00537E4F">
        <w:rPr>
          <w:rFonts w:ascii="Times New Roman" w:eastAsia="Book Antiqua" w:hAnsi="Times New Roman" w:cs="Times New Roman"/>
          <w:sz w:val="24"/>
          <w:szCs w:val="24"/>
          <w:lang w:val="sq-AL"/>
        </w:rPr>
        <w:t xml:space="preserve">. Linja ajrore e komunikimit mund të kryqëzohet me linjë të energjisë elektrike deri në 1 kV në lokacionin e ndarjes dhe </w:t>
      </w:r>
      <w:r w:rsidR="00DB66AC" w:rsidRPr="00537E4F">
        <w:rPr>
          <w:rFonts w:ascii="Times New Roman" w:eastAsia="Book Antiqua" w:hAnsi="Times New Roman" w:cs="Times New Roman"/>
          <w:sz w:val="24"/>
          <w:szCs w:val="24"/>
          <w:lang w:val="sq-AL"/>
        </w:rPr>
        <w:t>mbajtëses</w:t>
      </w:r>
      <w:r w:rsidRPr="00537E4F">
        <w:rPr>
          <w:rFonts w:ascii="Times New Roman" w:eastAsia="Book Antiqua" w:hAnsi="Times New Roman" w:cs="Times New Roman"/>
          <w:sz w:val="24"/>
          <w:szCs w:val="24"/>
          <w:lang w:val="sq-AL"/>
        </w:rPr>
        <w:t xml:space="preserve">; megjithatë, linjat ajrore të komunikimit me fije të paizoluara apo kabllot e komunikimit me fije </w:t>
      </w:r>
      <w:r w:rsidR="00DB66AC" w:rsidRPr="00537E4F">
        <w:rPr>
          <w:rFonts w:ascii="Times New Roman" w:eastAsia="Book Antiqua" w:hAnsi="Times New Roman" w:cs="Times New Roman"/>
          <w:sz w:val="24"/>
          <w:szCs w:val="24"/>
          <w:lang w:val="sq-AL"/>
        </w:rPr>
        <w:t xml:space="preserve">apo litar mbrojtës </w:t>
      </w:r>
      <w:r w:rsidRPr="00537E4F">
        <w:rPr>
          <w:rFonts w:ascii="Times New Roman" w:eastAsia="Book Antiqua" w:hAnsi="Times New Roman" w:cs="Times New Roman"/>
          <w:sz w:val="24"/>
          <w:szCs w:val="24"/>
          <w:lang w:val="sq-AL"/>
        </w:rPr>
        <w:t xml:space="preserve">të paizoluar nuk mund të montohen mbi shtylla mbajtëse të linjave të energjisë elektrike.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9E303A">
        <w:rPr>
          <w:rFonts w:ascii="Times New Roman" w:eastAsia="Book Antiqua" w:hAnsi="Times New Roman" w:cs="Times New Roman"/>
          <w:sz w:val="24"/>
          <w:szCs w:val="24"/>
          <w:lang w:val="sq-AL"/>
        </w:rPr>
        <w:t>3</w:t>
      </w:r>
      <w:r w:rsidR="00484885">
        <w:rPr>
          <w:rFonts w:ascii="Times New Roman" w:eastAsia="Book Antiqua" w:hAnsi="Times New Roman" w:cs="Times New Roman"/>
          <w:sz w:val="24"/>
          <w:szCs w:val="24"/>
          <w:lang w:val="sq-AL"/>
        </w:rPr>
        <w:t>5</w:t>
      </w:r>
      <w:r w:rsidRPr="00537E4F">
        <w:rPr>
          <w:rFonts w:ascii="Times New Roman" w:eastAsia="Book Antiqua" w:hAnsi="Times New Roman" w:cs="Times New Roman"/>
          <w:sz w:val="24"/>
          <w:szCs w:val="24"/>
          <w:lang w:val="sq-AL"/>
        </w:rPr>
        <w:t xml:space="preserve">. Linja ajrore e komunikimit mund të kryqëzohet me linjën e energjisë elektrike me tension prej më shumë se 1 kV vetëm në pikën e ndarjes së saj. Distanca horizontale nga shtylla mbajtëse </w:t>
      </w:r>
      <w:r w:rsidR="00A34653" w:rsidRPr="00537E4F">
        <w:rPr>
          <w:rFonts w:ascii="Times New Roman" w:eastAsia="Book Antiqua" w:hAnsi="Times New Roman" w:cs="Times New Roman"/>
          <w:sz w:val="24"/>
          <w:szCs w:val="24"/>
          <w:lang w:val="sq-AL"/>
        </w:rPr>
        <w:t>e</w:t>
      </w:r>
      <w:r w:rsidRPr="00537E4F">
        <w:rPr>
          <w:rFonts w:ascii="Times New Roman" w:eastAsia="Book Antiqua" w:hAnsi="Times New Roman" w:cs="Times New Roman"/>
          <w:sz w:val="24"/>
          <w:szCs w:val="24"/>
          <w:lang w:val="sq-AL"/>
        </w:rPr>
        <w:t xml:space="preserve"> linjës ajrore të komunikimit deri tek fija më e afërt e linjës së energjisë elektrike </w:t>
      </w:r>
      <w:r w:rsidR="00DB66AC" w:rsidRPr="00537E4F">
        <w:rPr>
          <w:rFonts w:ascii="Times New Roman" w:eastAsia="Book Antiqua" w:hAnsi="Times New Roman" w:cs="Times New Roman"/>
          <w:sz w:val="24"/>
          <w:szCs w:val="24"/>
          <w:lang w:val="sq-AL"/>
        </w:rPr>
        <w:t xml:space="preserve">duhet </w:t>
      </w:r>
      <w:r w:rsidRPr="00537E4F">
        <w:rPr>
          <w:rFonts w:ascii="Times New Roman" w:eastAsia="Book Antiqua" w:hAnsi="Times New Roman" w:cs="Times New Roman"/>
          <w:sz w:val="24"/>
          <w:szCs w:val="24"/>
          <w:lang w:val="sq-AL"/>
        </w:rPr>
        <w:t xml:space="preserve">të jetë së paku 15 m. Kur kryqëzohet me linjën e energjisë elektrike me tension prej 400 kV, distanca ndërmjet majës së shtyllës mbajtëse të linjës ajrore të komunikimit dheë fijës më të afërt të linjës së energjisë elektrike duhet të jetë së paku 20 m.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Default="00302037" w:rsidP="00672A67">
      <w:pPr>
        <w:pStyle w:val="Normal1"/>
        <w:tabs>
          <w:tab w:val="left" w:pos="180"/>
        </w:tabs>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1</w:t>
      </w:r>
      <w:r w:rsidR="009E303A">
        <w:rPr>
          <w:rFonts w:ascii="Times New Roman" w:eastAsia="Book Antiqua" w:hAnsi="Times New Roman" w:cs="Times New Roman"/>
          <w:sz w:val="24"/>
          <w:szCs w:val="24"/>
          <w:lang w:val="sq-AL"/>
        </w:rPr>
        <w:t>3</w:t>
      </w:r>
      <w:r w:rsidR="00484885">
        <w:rPr>
          <w:rFonts w:ascii="Times New Roman" w:eastAsia="Book Antiqua" w:hAnsi="Times New Roman" w:cs="Times New Roman"/>
          <w:sz w:val="24"/>
          <w:szCs w:val="24"/>
          <w:lang w:val="sq-AL"/>
        </w:rPr>
        <w:t>6</w:t>
      </w:r>
      <w:r w:rsidRPr="00537E4F">
        <w:rPr>
          <w:rFonts w:ascii="Times New Roman" w:eastAsia="Book Antiqua" w:hAnsi="Times New Roman" w:cs="Times New Roman"/>
          <w:sz w:val="24"/>
          <w:szCs w:val="24"/>
          <w:lang w:val="sq-AL"/>
        </w:rPr>
        <w:t xml:space="preserve">. Kabllot e izoluara të linjës ajrore të komunikimit mund të shtrihen në shtylla mbajtëse të përbashkëta me linjat e energjisë elektrike </w:t>
      </w:r>
      <w:r w:rsidRPr="00484885">
        <w:rPr>
          <w:rFonts w:ascii="Times New Roman" w:eastAsia="Book Antiqua" w:hAnsi="Times New Roman" w:cs="Times New Roman"/>
          <w:sz w:val="24"/>
          <w:szCs w:val="24"/>
          <w:lang w:val="sq-AL"/>
        </w:rPr>
        <w:t>400/2</w:t>
      </w:r>
      <w:r w:rsidR="00B75FFC" w:rsidRPr="00484885">
        <w:rPr>
          <w:rFonts w:ascii="Times New Roman" w:eastAsia="Book Antiqua" w:hAnsi="Times New Roman" w:cs="Times New Roman"/>
          <w:sz w:val="24"/>
          <w:szCs w:val="24"/>
          <w:lang w:val="sq-AL"/>
        </w:rPr>
        <w:t>2</w:t>
      </w:r>
      <w:r w:rsidRPr="00484885">
        <w:rPr>
          <w:rFonts w:ascii="Times New Roman" w:eastAsia="Book Antiqua" w:hAnsi="Times New Roman" w:cs="Times New Roman"/>
          <w:sz w:val="24"/>
          <w:szCs w:val="24"/>
          <w:lang w:val="sq-AL"/>
        </w:rPr>
        <w:t>0 V</w:t>
      </w:r>
      <w:r w:rsidRPr="00537E4F">
        <w:rPr>
          <w:rFonts w:ascii="Times New Roman" w:eastAsia="Book Antiqua" w:hAnsi="Times New Roman" w:cs="Times New Roman"/>
          <w:sz w:val="24"/>
          <w:szCs w:val="24"/>
          <w:lang w:val="sq-AL"/>
        </w:rPr>
        <w:t xml:space="preserve">. Kabllot e komunikimit </w:t>
      </w:r>
      <w:r w:rsidR="004C1B74" w:rsidRPr="00537E4F">
        <w:rPr>
          <w:rFonts w:ascii="Times New Roman" w:eastAsia="Book Antiqua" w:hAnsi="Times New Roman" w:cs="Times New Roman"/>
          <w:sz w:val="24"/>
          <w:szCs w:val="24"/>
          <w:lang w:val="sq-AL"/>
        </w:rPr>
        <w:t xml:space="preserve">duhet </w:t>
      </w:r>
      <w:r w:rsidRPr="00537E4F">
        <w:rPr>
          <w:rFonts w:ascii="Times New Roman" w:eastAsia="Book Antiqua" w:hAnsi="Times New Roman" w:cs="Times New Roman"/>
          <w:sz w:val="24"/>
          <w:szCs w:val="24"/>
          <w:lang w:val="sq-AL"/>
        </w:rPr>
        <w:t xml:space="preserve">montuar </w:t>
      </w:r>
      <w:r w:rsidR="00C30DC1" w:rsidRPr="00537E4F">
        <w:rPr>
          <w:rFonts w:ascii="Times New Roman" w:eastAsia="Book Antiqua" w:hAnsi="Times New Roman" w:cs="Times New Roman"/>
          <w:sz w:val="24"/>
          <w:szCs w:val="24"/>
          <w:lang w:val="sq-AL"/>
        </w:rPr>
        <w:t xml:space="preserve">në </w:t>
      </w:r>
      <w:r w:rsidRPr="00537E4F">
        <w:rPr>
          <w:rFonts w:ascii="Times New Roman" w:eastAsia="Book Antiqua" w:hAnsi="Times New Roman" w:cs="Times New Roman"/>
          <w:sz w:val="24"/>
          <w:szCs w:val="24"/>
          <w:lang w:val="sq-AL"/>
        </w:rPr>
        <w:t xml:space="preserve">shtylla mbajtëse të linjës së energjisë elektrike nën </w:t>
      </w:r>
      <w:r w:rsidR="00C30DC1" w:rsidRPr="00537E4F">
        <w:rPr>
          <w:rFonts w:ascii="Times New Roman" w:eastAsia="Book Antiqua" w:hAnsi="Times New Roman" w:cs="Times New Roman"/>
          <w:sz w:val="24"/>
          <w:szCs w:val="24"/>
          <w:lang w:val="sq-AL"/>
        </w:rPr>
        <w:t>linjat</w:t>
      </w:r>
      <w:r w:rsidRPr="00537E4F">
        <w:rPr>
          <w:rFonts w:ascii="Times New Roman" w:eastAsia="Book Antiqua" w:hAnsi="Times New Roman" w:cs="Times New Roman"/>
          <w:sz w:val="24"/>
          <w:szCs w:val="24"/>
          <w:lang w:val="sq-AL"/>
        </w:rPr>
        <w:t xml:space="preserve"> </w:t>
      </w:r>
      <w:r w:rsidR="00C30DC1" w:rsidRPr="00537E4F">
        <w:rPr>
          <w:rFonts w:ascii="Times New Roman" w:eastAsia="Book Antiqua" w:hAnsi="Times New Roman" w:cs="Times New Roman"/>
          <w:sz w:val="24"/>
          <w:szCs w:val="24"/>
          <w:lang w:val="sq-AL"/>
        </w:rPr>
        <w:t xml:space="preserve">e </w:t>
      </w:r>
      <w:r w:rsidRPr="00537E4F">
        <w:rPr>
          <w:rFonts w:ascii="Times New Roman" w:eastAsia="Book Antiqua" w:hAnsi="Times New Roman" w:cs="Times New Roman"/>
          <w:sz w:val="24"/>
          <w:szCs w:val="24"/>
          <w:lang w:val="sq-AL"/>
        </w:rPr>
        <w:t xml:space="preserve">energjisë elektrike. Distanca ndërmjet kabllove të komunikimit dhe linjave të energjisë elektrike në shtylla mbajtëse nuk mund të jetë më e vogël se 1.5 m.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0F759B" w:rsidRDefault="00302037" w:rsidP="00672A67">
      <w:pPr>
        <w:pStyle w:val="Normal1"/>
        <w:tabs>
          <w:tab w:val="left" w:pos="180"/>
        </w:tabs>
        <w:jc w:val="both"/>
        <w:rPr>
          <w:rFonts w:ascii="Times New Roman" w:eastAsia="Book Antiqua" w:hAnsi="Times New Roman" w:cs="Times New Roman"/>
          <w:color w:val="auto"/>
          <w:sz w:val="24"/>
          <w:szCs w:val="24"/>
          <w:lang w:val="sq-AL"/>
        </w:rPr>
      </w:pPr>
      <w:r w:rsidRPr="00537E4F">
        <w:rPr>
          <w:rFonts w:ascii="Times New Roman" w:eastAsia="Book Antiqua" w:hAnsi="Times New Roman" w:cs="Times New Roman"/>
          <w:sz w:val="24"/>
          <w:szCs w:val="24"/>
          <w:lang w:val="sq-AL"/>
        </w:rPr>
        <w:t>1</w:t>
      </w:r>
      <w:r w:rsidR="00BC2025">
        <w:rPr>
          <w:rFonts w:ascii="Times New Roman" w:eastAsia="Book Antiqua" w:hAnsi="Times New Roman" w:cs="Times New Roman"/>
          <w:sz w:val="24"/>
          <w:szCs w:val="24"/>
          <w:lang w:val="sq-AL"/>
        </w:rPr>
        <w:t>3</w:t>
      </w:r>
      <w:r w:rsidR="00484885">
        <w:rPr>
          <w:rFonts w:ascii="Times New Roman" w:eastAsia="Book Antiqua" w:hAnsi="Times New Roman" w:cs="Times New Roman"/>
          <w:sz w:val="24"/>
          <w:szCs w:val="24"/>
          <w:lang w:val="sq-AL"/>
        </w:rPr>
        <w:t>7</w:t>
      </w:r>
      <w:r w:rsidRPr="00537E4F">
        <w:rPr>
          <w:rFonts w:ascii="Times New Roman" w:eastAsia="Book Antiqua" w:hAnsi="Times New Roman" w:cs="Times New Roman"/>
          <w:sz w:val="24"/>
          <w:szCs w:val="24"/>
          <w:lang w:val="sq-AL"/>
        </w:rPr>
        <w:t xml:space="preserve">. Distancat minimale ndërmjet linjave ajrore të komunikimit </w:t>
      </w:r>
      <w:r w:rsidR="00F45493">
        <w:rPr>
          <w:rFonts w:ascii="Times New Roman" w:eastAsia="Book Antiqua" w:hAnsi="Times New Roman" w:cs="Times New Roman"/>
          <w:sz w:val="24"/>
          <w:szCs w:val="24"/>
          <w:lang w:val="sq-AL"/>
        </w:rPr>
        <w:t>ose</w:t>
      </w:r>
      <w:r w:rsidR="00F45493" w:rsidRPr="00537E4F">
        <w:rPr>
          <w:rFonts w:ascii="Times New Roman" w:eastAsia="Book Antiqua" w:hAnsi="Times New Roman" w:cs="Times New Roman"/>
          <w:sz w:val="24"/>
          <w:szCs w:val="24"/>
          <w:lang w:val="sq-AL"/>
        </w:rPr>
        <w:t xml:space="preserve"> </w:t>
      </w:r>
      <w:r w:rsidRPr="00537E4F">
        <w:rPr>
          <w:rFonts w:ascii="Times New Roman" w:eastAsia="Book Antiqua" w:hAnsi="Times New Roman" w:cs="Times New Roman"/>
          <w:sz w:val="24"/>
          <w:szCs w:val="24"/>
          <w:lang w:val="sq-AL"/>
        </w:rPr>
        <w:t>rrjeteve të tjera inxhinierike</w:t>
      </w:r>
      <w:r w:rsidR="00902C98">
        <w:rPr>
          <w:rFonts w:ascii="Times New Roman" w:eastAsia="Book Antiqua" w:hAnsi="Times New Roman" w:cs="Times New Roman"/>
          <w:sz w:val="24"/>
          <w:szCs w:val="24"/>
          <w:lang w:val="sq-AL"/>
        </w:rPr>
        <w:t xml:space="preserve"> </w:t>
      </w:r>
      <w:r w:rsidR="00F45493">
        <w:rPr>
          <w:rFonts w:ascii="Times New Roman" w:eastAsia="Book Antiqua" w:hAnsi="Times New Roman" w:cs="Times New Roman"/>
          <w:sz w:val="24"/>
          <w:szCs w:val="24"/>
          <w:lang w:val="sq-AL"/>
        </w:rPr>
        <w:t>me</w:t>
      </w:r>
      <w:r w:rsidRPr="00537E4F">
        <w:rPr>
          <w:rFonts w:ascii="Times New Roman" w:eastAsia="Book Antiqua" w:hAnsi="Times New Roman" w:cs="Times New Roman"/>
          <w:sz w:val="24"/>
          <w:szCs w:val="24"/>
          <w:lang w:val="sq-AL"/>
        </w:rPr>
        <w:t xml:space="preserve"> </w:t>
      </w:r>
      <w:r w:rsidR="00F45493" w:rsidRPr="00537E4F">
        <w:rPr>
          <w:rFonts w:ascii="Times New Roman" w:eastAsia="Book Antiqua" w:hAnsi="Times New Roman" w:cs="Times New Roman"/>
          <w:sz w:val="24"/>
          <w:szCs w:val="24"/>
          <w:lang w:val="sq-AL"/>
        </w:rPr>
        <w:t>objekte</w:t>
      </w:r>
      <w:r w:rsidR="00F45493">
        <w:rPr>
          <w:rFonts w:ascii="Times New Roman" w:eastAsia="Book Antiqua" w:hAnsi="Times New Roman" w:cs="Times New Roman"/>
          <w:sz w:val="24"/>
          <w:szCs w:val="24"/>
          <w:lang w:val="sq-AL"/>
        </w:rPr>
        <w:t>t</w:t>
      </w:r>
      <w:r w:rsidRPr="00537E4F">
        <w:rPr>
          <w:rFonts w:ascii="Times New Roman" w:eastAsia="Book Antiqua" w:hAnsi="Times New Roman" w:cs="Times New Roman"/>
          <w:sz w:val="24"/>
          <w:szCs w:val="24"/>
          <w:lang w:val="sq-AL"/>
        </w:rPr>
        <w:t xml:space="preserve"> tjera janë përcaktuar </w:t>
      </w:r>
      <w:r w:rsidR="00F45493" w:rsidRPr="00484885">
        <w:rPr>
          <w:rFonts w:ascii="Times New Roman" w:eastAsia="Book Antiqua" w:hAnsi="Times New Roman" w:cs="Times New Roman"/>
          <w:color w:val="auto"/>
          <w:sz w:val="24"/>
          <w:szCs w:val="24"/>
          <w:lang w:val="sq-AL"/>
        </w:rPr>
        <w:t xml:space="preserve">në </w:t>
      </w:r>
      <w:r w:rsidRPr="00902C98">
        <w:rPr>
          <w:rFonts w:ascii="Times New Roman" w:eastAsia="Book Antiqua" w:hAnsi="Times New Roman" w:cs="Times New Roman"/>
          <w:color w:val="auto"/>
          <w:sz w:val="24"/>
          <w:szCs w:val="24"/>
          <w:lang w:val="sq-AL"/>
        </w:rPr>
        <w:t xml:space="preserve">Tabelën </w:t>
      </w:r>
      <w:r w:rsidR="00E84D46" w:rsidRPr="00902C98">
        <w:rPr>
          <w:rFonts w:ascii="Times New Roman" w:eastAsia="Book Antiqua" w:hAnsi="Times New Roman" w:cs="Times New Roman"/>
          <w:color w:val="auto"/>
          <w:sz w:val="24"/>
          <w:szCs w:val="24"/>
          <w:lang w:val="sq-AL"/>
        </w:rPr>
        <w:t xml:space="preserve">5 </w:t>
      </w:r>
      <w:r w:rsidR="00484885" w:rsidRPr="00484885">
        <w:rPr>
          <w:rFonts w:ascii="Times New Roman" w:eastAsia="Book Antiqua" w:hAnsi="Times New Roman" w:cs="Times New Roman"/>
          <w:color w:val="auto"/>
          <w:sz w:val="24"/>
          <w:szCs w:val="24"/>
          <w:lang w:val="sq-AL"/>
        </w:rPr>
        <w:t xml:space="preserve">si </w:t>
      </w:r>
      <w:r w:rsidR="000F759B" w:rsidRPr="00484885">
        <w:rPr>
          <w:rFonts w:ascii="Times New Roman" w:eastAsia="Book Antiqua" w:hAnsi="Times New Roman" w:cs="Times New Roman"/>
          <w:color w:val="auto"/>
          <w:sz w:val="24"/>
          <w:szCs w:val="24"/>
          <w:lang w:val="sq-AL"/>
        </w:rPr>
        <w:t>më</w:t>
      </w:r>
      <w:r w:rsidR="00902C98">
        <w:rPr>
          <w:rFonts w:ascii="Times New Roman" w:eastAsia="Book Antiqua" w:hAnsi="Times New Roman" w:cs="Times New Roman"/>
          <w:color w:val="auto"/>
          <w:sz w:val="24"/>
          <w:szCs w:val="24"/>
          <w:lang w:val="sq-AL"/>
        </w:rPr>
        <w:t xml:space="preserve"> </w:t>
      </w:r>
      <w:r w:rsidR="000F759B" w:rsidRPr="00484885">
        <w:rPr>
          <w:rFonts w:ascii="Times New Roman" w:eastAsia="Book Antiqua" w:hAnsi="Times New Roman" w:cs="Times New Roman"/>
          <w:color w:val="auto"/>
          <w:sz w:val="24"/>
          <w:szCs w:val="24"/>
          <w:lang w:val="sq-AL"/>
        </w:rPr>
        <w:t>posht</w:t>
      </w:r>
      <w:r w:rsidR="00484885" w:rsidRPr="00484885">
        <w:rPr>
          <w:rFonts w:ascii="Times New Roman" w:eastAsia="Book Antiqua" w:hAnsi="Times New Roman" w:cs="Times New Roman"/>
          <w:color w:val="auto"/>
          <w:sz w:val="24"/>
          <w:szCs w:val="24"/>
          <w:lang w:val="sq-AL"/>
        </w:rPr>
        <w:t>ë</w:t>
      </w:r>
      <w:r w:rsidR="000F759B" w:rsidRPr="00484885">
        <w:rPr>
          <w:rFonts w:ascii="Times New Roman" w:eastAsia="Book Antiqua" w:hAnsi="Times New Roman" w:cs="Times New Roman"/>
          <w:color w:val="auto"/>
          <w:sz w:val="24"/>
          <w:szCs w:val="24"/>
          <w:lang w:val="sq-AL"/>
        </w:rPr>
        <w:t>:</w:t>
      </w:r>
    </w:p>
    <w:p w:rsidR="00484885" w:rsidRDefault="00484885" w:rsidP="00672A67">
      <w:pPr>
        <w:pStyle w:val="Normal1"/>
        <w:tabs>
          <w:tab w:val="left" w:pos="180"/>
        </w:tabs>
        <w:jc w:val="both"/>
        <w:rPr>
          <w:rFonts w:ascii="Times New Roman" w:eastAsia="Book Antiqua" w:hAnsi="Times New Roman" w:cs="Times New Roman"/>
          <w:color w:val="auto"/>
          <w:sz w:val="24"/>
          <w:szCs w:val="24"/>
          <w:lang w:val="sq-AL"/>
        </w:rPr>
      </w:pPr>
    </w:p>
    <w:p w:rsidR="00484885" w:rsidRPr="00902C98" w:rsidRDefault="00484885" w:rsidP="00902C98">
      <w:pPr>
        <w:pStyle w:val="Default"/>
        <w:jc w:val="both"/>
        <w:rPr>
          <w:rFonts w:eastAsia="Book Antiqua"/>
          <w:b/>
          <w:lang w:val="sq-AL"/>
        </w:rPr>
      </w:pPr>
      <w:r w:rsidRPr="00902C98">
        <w:rPr>
          <w:rFonts w:eastAsia="Book Antiqua"/>
          <w:b/>
          <w:color w:val="auto"/>
          <w:lang w:val="sq-AL"/>
        </w:rPr>
        <w:t xml:space="preserve">Tabela 5 - </w:t>
      </w:r>
      <w:r w:rsidR="00902C98" w:rsidRPr="00902C98">
        <w:rPr>
          <w:rFonts w:eastAsia="Book Antiqua"/>
          <w:b/>
          <w:color w:val="auto"/>
          <w:lang w:val="sq-AL"/>
        </w:rPr>
        <w:t>Distancat minimale ndërmjet linjave ajrore të komunikimit me objektet tjera</w:t>
      </w:r>
    </w:p>
    <w:p w:rsidR="000F759B" w:rsidRPr="00537E4F" w:rsidRDefault="000F759B" w:rsidP="00672A67">
      <w:pPr>
        <w:pStyle w:val="Normal1"/>
        <w:tabs>
          <w:tab w:val="left" w:pos="180"/>
        </w:tabs>
        <w:jc w:val="both"/>
        <w:rPr>
          <w:rFonts w:ascii="Times New Roman" w:eastAsia="Book Antiqua" w:hAnsi="Times New Roman" w:cs="Times New Roman"/>
          <w:sz w:val="24"/>
          <w:szCs w:val="24"/>
          <w:lang w:val="sq-AL"/>
        </w:rPr>
      </w:pPr>
    </w:p>
    <w:tbl>
      <w:tblPr>
        <w:tblW w:w="9742" w:type="dxa"/>
        <w:tblCellMar>
          <w:left w:w="55" w:type="dxa"/>
          <w:right w:w="4" w:type="dxa"/>
        </w:tblCellMar>
        <w:tblLook w:val="04A0" w:firstRow="1" w:lastRow="0" w:firstColumn="1" w:lastColumn="0" w:noHBand="0" w:noVBand="1"/>
      </w:tblPr>
      <w:tblGrid>
        <w:gridCol w:w="1508"/>
        <w:gridCol w:w="6407"/>
        <w:gridCol w:w="1827"/>
      </w:tblGrid>
      <w:tr w:rsidR="000F759B" w:rsidRPr="00537E4F" w:rsidTr="00484885">
        <w:trPr>
          <w:trHeight w:val="646"/>
        </w:trPr>
        <w:tc>
          <w:tcPr>
            <w:tcW w:w="1508" w:type="dxa"/>
            <w:tcBorders>
              <w:top w:val="single" w:sz="4" w:space="0" w:color="000000"/>
              <w:left w:val="single" w:sz="4" w:space="0" w:color="000000"/>
              <w:bottom w:val="single" w:sz="8" w:space="0" w:color="000000"/>
              <w:right w:val="single" w:sz="4" w:space="0" w:color="000000"/>
            </w:tcBorders>
          </w:tcPr>
          <w:p w:rsidR="000F759B" w:rsidRPr="00537E4F" w:rsidRDefault="000F759B" w:rsidP="00672A67">
            <w:pPr>
              <w:tabs>
                <w:tab w:val="left" w:pos="180"/>
              </w:tabs>
            </w:pPr>
            <w:r w:rsidRPr="00537E4F">
              <w:rPr>
                <w:b/>
              </w:rPr>
              <w:t>Nr.</w:t>
            </w:r>
            <w:r w:rsidRPr="00537E4F">
              <w:t xml:space="preserve"> </w:t>
            </w:r>
          </w:p>
        </w:tc>
        <w:tc>
          <w:tcPr>
            <w:tcW w:w="6407" w:type="dxa"/>
            <w:tcBorders>
              <w:top w:val="single" w:sz="4" w:space="0" w:color="000000"/>
              <w:left w:val="single" w:sz="4" w:space="0" w:color="000000"/>
              <w:bottom w:val="single" w:sz="8" w:space="0" w:color="000000"/>
              <w:right w:val="single" w:sz="4" w:space="0" w:color="000000"/>
            </w:tcBorders>
          </w:tcPr>
          <w:p w:rsidR="000F759B" w:rsidRPr="00537E4F" w:rsidRDefault="000F759B" w:rsidP="00672A67">
            <w:pPr>
              <w:tabs>
                <w:tab w:val="left" w:pos="180"/>
              </w:tabs>
            </w:pPr>
            <w:r w:rsidRPr="00537E4F">
              <w:rPr>
                <w:b/>
              </w:rPr>
              <w:t xml:space="preserve">Kushtet </w:t>
            </w:r>
          </w:p>
        </w:tc>
        <w:tc>
          <w:tcPr>
            <w:tcW w:w="1827" w:type="dxa"/>
            <w:tcBorders>
              <w:top w:val="single" w:sz="4" w:space="0" w:color="000000"/>
              <w:left w:val="single" w:sz="4" w:space="0" w:color="000000"/>
              <w:bottom w:val="single" w:sz="8" w:space="0" w:color="000000"/>
              <w:right w:val="single" w:sz="4" w:space="0" w:color="000000"/>
            </w:tcBorders>
          </w:tcPr>
          <w:p w:rsidR="000F759B" w:rsidRPr="00537E4F" w:rsidRDefault="000F759B" w:rsidP="00672A67">
            <w:pPr>
              <w:tabs>
                <w:tab w:val="left" w:pos="180"/>
              </w:tabs>
            </w:pPr>
            <w:r w:rsidRPr="00537E4F">
              <w:rPr>
                <w:b/>
              </w:rPr>
              <w:t>Distanca minimale (m)</w:t>
            </w:r>
            <w:r w:rsidRPr="00537E4F">
              <w:t xml:space="preserve"> </w:t>
            </w:r>
          </w:p>
        </w:tc>
      </w:tr>
      <w:tr w:rsidR="000F759B" w:rsidRPr="00537E4F" w:rsidTr="00484885">
        <w:trPr>
          <w:trHeight w:val="609"/>
        </w:trPr>
        <w:tc>
          <w:tcPr>
            <w:tcW w:w="1508" w:type="dxa"/>
            <w:tcBorders>
              <w:top w:val="single" w:sz="8" w:space="0" w:color="000000"/>
              <w:left w:val="single" w:sz="4" w:space="0" w:color="000000"/>
              <w:bottom w:val="single" w:sz="4" w:space="0" w:color="000000"/>
              <w:right w:val="single" w:sz="4" w:space="0" w:color="000000"/>
            </w:tcBorders>
          </w:tcPr>
          <w:p w:rsidR="000F759B" w:rsidRPr="00484885" w:rsidRDefault="000F759B" w:rsidP="00672A67">
            <w:pPr>
              <w:tabs>
                <w:tab w:val="left" w:pos="180"/>
              </w:tabs>
            </w:pPr>
            <w:r w:rsidRPr="00484885">
              <w:t xml:space="preserve">1. </w:t>
            </w:r>
          </w:p>
        </w:tc>
        <w:tc>
          <w:tcPr>
            <w:tcW w:w="6407" w:type="dxa"/>
            <w:tcBorders>
              <w:top w:val="single" w:sz="8" w:space="0" w:color="000000"/>
              <w:left w:val="single" w:sz="4" w:space="0" w:color="000000"/>
              <w:bottom w:val="single" w:sz="4" w:space="0" w:color="000000"/>
              <w:right w:val="single" w:sz="4" w:space="0" w:color="000000"/>
            </w:tcBorders>
          </w:tcPr>
          <w:p w:rsidR="000F759B" w:rsidRPr="00484885" w:rsidRDefault="000F759B" w:rsidP="00672A67">
            <w:pPr>
              <w:tabs>
                <w:tab w:val="left" w:pos="180"/>
              </w:tabs>
            </w:pPr>
            <w:r w:rsidRPr="00484885">
              <w:t xml:space="preserve">Distanca në drejtim vertikal </w:t>
            </w:r>
          </w:p>
        </w:tc>
        <w:tc>
          <w:tcPr>
            <w:tcW w:w="1827" w:type="dxa"/>
            <w:tcBorders>
              <w:top w:val="single" w:sz="8"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 </w:t>
            </w:r>
          </w:p>
        </w:tc>
      </w:tr>
      <w:tr w:rsidR="000F759B" w:rsidRPr="00537E4F" w:rsidTr="00484885">
        <w:trPr>
          <w:trHeight w:val="619"/>
        </w:trPr>
        <w:tc>
          <w:tcPr>
            <w:tcW w:w="1508"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1.1. </w:t>
            </w:r>
          </w:p>
          <w:p w:rsidR="000F759B" w:rsidRPr="00537E4F" w:rsidRDefault="000F759B" w:rsidP="00672A67">
            <w:pPr>
              <w:tabs>
                <w:tab w:val="left" w:pos="180"/>
              </w:tabs>
            </w:pPr>
            <w:r w:rsidRPr="00537E4F">
              <w:t xml:space="preserve"> </w:t>
            </w:r>
          </w:p>
        </w:tc>
        <w:tc>
          <w:tcPr>
            <w:tcW w:w="640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Me  sipërfaqen e tokës</w:t>
            </w:r>
          </w:p>
        </w:tc>
        <w:tc>
          <w:tcPr>
            <w:tcW w:w="182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4.5 </w:t>
            </w:r>
          </w:p>
          <w:p w:rsidR="000F759B" w:rsidRPr="00537E4F" w:rsidRDefault="000F759B" w:rsidP="00672A67">
            <w:pPr>
              <w:tabs>
                <w:tab w:val="left" w:pos="180"/>
              </w:tabs>
            </w:pPr>
            <w:r w:rsidRPr="00537E4F">
              <w:t xml:space="preserve"> </w:t>
            </w:r>
          </w:p>
        </w:tc>
      </w:tr>
      <w:tr w:rsidR="000F759B" w:rsidRPr="00537E4F" w:rsidTr="00484885">
        <w:trPr>
          <w:trHeight w:val="619"/>
        </w:trPr>
        <w:tc>
          <w:tcPr>
            <w:tcW w:w="1508"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1.2. </w:t>
            </w:r>
          </w:p>
          <w:p w:rsidR="000F759B" w:rsidRPr="00537E4F" w:rsidRDefault="000F759B" w:rsidP="00672A67">
            <w:pPr>
              <w:tabs>
                <w:tab w:val="left" w:pos="180"/>
              </w:tabs>
            </w:pPr>
            <w:r w:rsidRPr="00537E4F">
              <w:t xml:space="preserve"> </w:t>
            </w:r>
          </w:p>
        </w:tc>
        <w:tc>
          <w:tcPr>
            <w:tcW w:w="640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Me sipërfaqen e tokës, kur linjat e komunikimit  kalojn</w:t>
            </w:r>
            <w:r w:rsidR="00F45493">
              <w:t>ë</w:t>
            </w:r>
            <w:r w:rsidRPr="00537E4F">
              <w:t xml:space="preserve"> mbi rrugë ose lagje </w:t>
            </w:r>
          </w:p>
        </w:tc>
        <w:tc>
          <w:tcPr>
            <w:tcW w:w="182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6.0 </w:t>
            </w:r>
          </w:p>
          <w:p w:rsidR="000F759B" w:rsidRPr="00537E4F" w:rsidRDefault="000F759B" w:rsidP="00672A67">
            <w:pPr>
              <w:tabs>
                <w:tab w:val="left" w:pos="180"/>
              </w:tabs>
            </w:pPr>
            <w:r w:rsidRPr="00537E4F">
              <w:t xml:space="preserve"> </w:t>
            </w:r>
          </w:p>
        </w:tc>
      </w:tr>
      <w:tr w:rsidR="000F759B" w:rsidRPr="00537E4F" w:rsidTr="00484885">
        <w:trPr>
          <w:trHeight w:val="619"/>
        </w:trPr>
        <w:tc>
          <w:tcPr>
            <w:tcW w:w="1508"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1.</w:t>
            </w:r>
            <w:r w:rsidR="00484885">
              <w:t>3</w:t>
            </w:r>
            <w:r w:rsidRPr="00537E4F">
              <w:t xml:space="preserve">. </w:t>
            </w:r>
          </w:p>
          <w:p w:rsidR="000F759B" w:rsidRPr="00537E4F" w:rsidRDefault="000F759B" w:rsidP="00672A67">
            <w:pPr>
              <w:tabs>
                <w:tab w:val="left" w:pos="180"/>
              </w:tabs>
            </w:pPr>
            <w:r w:rsidRPr="00537E4F">
              <w:t xml:space="preserve"> </w:t>
            </w:r>
          </w:p>
        </w:tc>
        <w:tc>
          <w:tcPr>
            <w:tcW w:w="6407" w:type="dxa"/>
            <w:tcBorders>
              <w:top w:val="single" w:sz="4" w:space="0" w:color="000000"/>
              <w:left w:val="single" w:sz="4" w:space="0" w:color="000000"/>
              <w:bottom w:val="single" w:sz="4" w:space="0" w:color="000000"/>
              <w:right w:val="single" w:sz="4" w:space="0" w:color="000000"/>
            </w:tcBorders>
          </w:tcPr>
          <w:p w:rsidR="000F759B" w:rsidRPr="009E303A" w:rsidRDefault="000F759B" w:rsidP="00B75FFC">
            <w:pPr>
              <w:tabs>
                <w:tab w:val="left" w:pos="180"/>
              </w:tabs>
              <w:rPr>
                <w:highlight w:val="yellow"/>
              </w:rPr>
            </w:pPr>
            <w:r w:rsidRPr="00484885">
              <w:t xml:space="preserve">Me </w:t>
            </w:r>
            <w:r w:rsidR="00B75FFC" w:rsidRPr="00484885">
              <w:t xml:space="preserve"> hekurudhën, ku kalojnë trenat </w:t>
            </w:r>
          </w:p>
        </w:tc>
        <w:tc>
          <w:tcPr>
            <w:tcW w:w="182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7.5 </w:t>
            </w:r>
          </w:p>
          <w:p w:rsidR="000F759B" w:rsidRPr="00537E4F" w:rsidRDefault="000F759B" w:rsidP="00672A67">
            <w:pPr>
              <w:tabs>
                <w:tab w:val="left" w:pos="180"/>
              </w:tabs>
            </w:pPr>
            <w:r w:rsidRPr="00537E4F">
              <w:t xml:space="preserve"> </w:t>
            </w:r>
          </w:p>
        </w:tc>
      </w:tr>
      <w:tr w:rsidR="000F759B" w:rsidRPr="00537E4F" w:rsidTr="00AD6668">
        <w:trPr>
          <w:trHeight w:val="732"/>
        </w:trPr>
        <w:tc>
          <w:tcPr>
            <w:tcW w:w="1508"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1.</w:t>
            </w:r>
            <w:r w:rsidR="00484885">
              <w:t>4</w:t>
            </w:r>
            <w:r w:rsidRPr="00537E4F">
              <w:t xml:space="preserve">. </w:t>
            </w:r>
          </w:p>
          <w:p w:rsidR="000F759B" w:rsidRPr="00537E4F" w:rsidRDefault="000F759B" w:rsidP="00672A67">
            <w:pPr>
              <w:tabs>
                <w:tab w:val="left" w:pos="180"/>
              </w:tabs>
            </w:pPr>
            <w:r w:rsidRPr="00537E4F">
              <w:t xml:space="preserve"> </w:t>
            </w:r>
          </w:p>
        </w:tc>
        <w:tc>
          <w:tcPr>
            <w:tcW w:w="640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Distanca nga një linjë mbitokësore e komunikimit (ajrore)  deri në  rrugë</w:t>
            </w:r>
          </w:p>
        </w:tc>
        <w:tc>
          <w:tcPr>
            <w:tcW w:w="182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4.5 </w:t>
            </w:r>
          </w:p>
          <w:p w:rsidR="000F759B" w:rsidRPr="00537E4F" w:rsidRDefault="000F759B" w:rsidP="00672A67">
            <w:pPr>
              <w:tabs>
                <w:tab w:val="left" w:pos="180"/>
              </w:tabs>
            </w:pPr>
            <w:r w:rsidRPr="00537E4F">
              <w:t xml:space="preserve"> </w:t>
            </w:r>
          </w:p>
        </w:tc>
      </w:tr>
      <w:tr w:rsidR="000F759B" w:rsidRPr="00537E4F" w:rsidTr="00AD6668">
        <w:trPr>
          <w:trHeight w:val="427"/>
        </w:trPr>
        <w:tc>
          <w:tcPr>
            <w:tcW w:w="1508" w:type="dxa"/>
            <w:tcBorders>
              <w:top w:val="single" w:sz="4" w:space="0" w:color="000000"/>
              <w:left w:val="single" w:sz="4" w:space="0" w:color="000000"/>
              <w:bottom w:val="single" w:sz="4" w:space="0" w:color="000000"/>
              <w:right w:val="single" w:sz="4" w:space="0" w:color="000000"/>
            </w:tcBorders>
          </w:tcPr>
          <w:p w:rsidR="000F759B" w:rsidRPr="00537E4F" w:rsidRDefault="000F759B" w:rsidP="00484885">
            <w:pPr>
              <w:tabs>
                <w:tab w:val="left" w:pos="180"/>
              </w:tabs>
            </w:pPr>
            <w:r w:rsidRPr="00537E4F">
              <w:t>1.</w:t>
            </w:r>
            <w:r w:rsidR="00484885">
              <w:t>5</w:t>
            </w:r>
            <w:r w:rsidRPr="00537E4F">
              <w:t xml:space="preserve">. </w:t>
            </w:r>
          </w:p>
        </w:tc>
        <w:tc>
          <w:tcPr>
            <w:tcW w:w="640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Distanca nga një linjë ajrore komunikimit deri në trotuarin për këmbësorë brenda një zone të mbjellë të tokës</w:t>
            </w:r>
          </w:p>
          <w:p w:rsidR="000F759B" w:rsidRPr="00537E4F" w:rsidRDefault="000F759B" w:rsidP="00672A67">
            <w:pPr>
              <w:tabs>
                <w:tab w:val="left" w:pos="180"/>
              </w:tabs>
            </w:pPr>
          </w:p>
        </w:tc>
        <w:tc>
          <w:tcPr>
            <w:tcW w:w="182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3.0 </w:t>
            </w:r>
          </w:p>
        </w:tc>
      </w:tr>
      <w:tr w:rsidR="000F759B" w:rsidRPr="00537E4F" w:rsidTr="00484885">
        <w:trPr>
          <w:trHeight w:val="754"/>
        </w:trPr>
        <w:tc>
          <w:tcPr>
            <w:tcW w:w="1508"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1.</w:t>
            </w:r>
            <w:r w:rsidR="00484885">
              <w:t>6</w:t>
            </w:r>
            <w:r w:rsidRPr="00537E4F">
              <w:t xml:space="preserve">. </w:t>
            </w:r>
          </w:p>
          <w:p w:rsidR="000F759B" w:rsidRPr="00537E4F" w:rsidRDefault="000F759B" w:rsidP="00672A67">
            <w:pPr>
              <w:tabs>
                <w:tab w:val="left" w:pos="180"/>
              </w:tabs>
            </w:pPr>
            <w:r w:rsidRPr="00537E4F">
              <w:t xml:space="preserve"> </w:t>
            </w:r>
          </w:p>
        </w:tc>
        <w:tc>
          <w:tcPr>
            <w:tcW w:w="640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Distanca deri te  sipërfaqja  e ujit, ku   kalojnë </w:t>
            </w:r>
            <w:r w:rsidR="00EA5283">
              <w:t>ujërat</w:t>
            </w:r>
            <w:r w:rsidRPr="00537E4F">
              <w:t xml:space="preserve">  jo-</w:t>
            </w:r>
            <w:r w:rsidR="00EA5283">
              <w:t>të navigueshëm</w:t>
            </w:r>
            <w:r w:rsidR="00484885">
              <w:t>, kanalet, etj.</w:t>
            </w:r>
          </w:p>
        </w:tc>
        <w:tc>
          <w:tcPr>
            <w:tcW w:w="182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2.5 </w:t>
            </w:r>
          </w:p>
          <w:p w:rsidR="000F759B" w:rsidRPr="00537E4F" w:rsidRDefault="000F759B" w:rsidP="00672A67">
            <w:pPr>
              <w:tabs>
                <w:tab w:val="left" w:pos="180"/>
              </w:tabs>
            </w:pPr>
            <w:r w:rsidRPr="00537E4F">
              <w:t xml:space="preserve"> </w:t>
            </w:r>
          </w:p>
        </w:tc>
      </w:tr>
      <w:tr w:rsidR="000F759B" w:rsidRPr="00537E4F" w:rsidTr="00AD6668">
        <w:trPr>
          <w:trHeight w:val="1607"/>
        </w:trPr>
        <w:tc>
          <w:tcPr>
            <w:tcW w:w="1508" w:type="dxa"/>
            <w:tcBorders>
              <w:top w:val="nil"/>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 </w:t>
            </w:r>
            <w:r w:rsidR="00484885" w:rsidRPr="00537E4F">
              <w:t>1.</w:t>
            </w:r>
            <w:r w:rsidR="00484885">
              <w:t>7</w:t>
            </w:r>
            <w:r w:rsidR="00484885" w:rsidRPr="00537E4F">
              <w:t>.</w:t>
            </w:r>
          </w:p>
        </w:tc>
        <w:tc>
          <w:tcPr>
            <w:tcW w:w="6407" w:type="dxa"/>
            <w:tcBorders>
              <w:top w:val="nil"/>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Distanca prej pikës më të lartë të telit të  një linje mbitokësore të komunikimit ose një kablli deri teli më i ulët i  një linje të energjisë elektrike ose nivelit maksimal të një kablli të varur  kur kalojnë linjat  energjisë elektrike me tension :</w:t>
            </w:r>
          </w:p>
          <w:p w:rsidR="000F759B" w:rsidRPr="00537E4F" w:rsidRDefault="000F759B" w:rsidP="00484885">
            <w:pPr>
              <w:numPr>
                <w:ilvl w:val="0"/>
                <w:numId w:val="39"/>
              </w:numPr>
              <w:tabs>
                <w:tab w:val="left" w:pos="180"/>
              </w:tabs>
              <w:spacing w:after="200" w:line="276" w:lineRule="auto"/>
              <w:jc w:val="both"/>
            </w:pPr>
            <w:r w:rsidRPr="00537E4F">
              <w:t>deri në 1 kV</w:t>
            </w:r>
          </w:p>
          <w:p w:rsidR="000F759B" w:rsidRPr="00537E4F" w:rsidRDefault="000F759B" w:rsidP="00484885">
            <w:pPr>
              <w:numPr>
                <w:ilvl w:val="0"/>
                <w:numId w:val="39"/>
              </w:numPr>
              <w:tabs>
                <w:tab w:val="left" w:pos="180"/>
              </w:tabs>
              <w:spacing w:after="200" w:line="276" w:lineRule="auto"/>
              <w:jc w:val="both"/>
            </w:pPr>
            <w:r w:rsidRPr="00537E4F">
              <w:t xml:space="preserve">6–10 kV </w:t>
            </w:r>
          </w:p>
          <w:p w:rsidR="000F759B" w:rsidRPr="00537E4F" w:rsidRDefault="000F759B" w:rsidP="00484885">
            <w:pPr>
              <w:numPr>
                <w:ilvl w:val="0"/>
                <w:numId w:val="39"/>
              </w:numPr>
              <w:tabs>
                <w:tab w:val="left" w:pos="180"/>
              </w:tabs>
              <w:spacing w:after="200" w:line="276" w:lineRule="auto"/>
              <w:jc w:val="both"/>
            </w:pPr>
            <w:r w:rsidRPr="00537E4F">
              <w:t xml:space="preserve">35 kV, 110 kV </w:t>
            </w:r>
          </w:p>
          <w:p w:rsidR="000F759B" w:rsidRPr="00537E4F" w:rsidRDefault="000F759B" w:rsidP="00484885">
            <w:pPr>
              <w:numPr>
                <w:ilvl w:val="0"/>
                <w:numId w:val="39"/>
              </w:numPr>
              <w:tabs>
                <w:tab w:val="left" w:pos="180"/>
              </w:tabs>
              <w:spacing w:after="200" w:line="276" w:lineRule="auto"/>
              <w:jc w:val="both"/>
            </w:pPr>
            <w:r w:rsidRPr="00537E4F">
              <w:t xml:space="preserve">330 kV </w:t>
            </w:r>
          </w:p>
        </w:tc>
        <w:tc>
          <w:tcPr>
            <w:tcW w:w="1827" w:type="dxa"/>
            <w:tcBorders>
              <w:top w:val="nil"/>
              <w:left w:val="single" w:sz="4" w:space="0" w:color="000000"/>
              <w:bottom w:val="single" w:sz="4" w:space="0" w:color="000000"/>
              <w:right w:val="single" w:sz="4" w:space="0" w:color="000000"/>
            </w:tcBorders>
          </w:tcPr>
          <w:p w:rsidR="000F759B" w:rsidRPr="00537E4F" w:rsidRDefault="000F759B" w:rsidP="00672A67">
            <w:pPr>
              <w:tabs>
                <w:tab w:val="left" w:pos="180"/>
              </w:tabs>
            </w:pPr>
          </w:p>
          <w:p w:rsidR="000F759B" w:rsidRPr="00537E4F" w:rsidRDefault="000F759B" w:rsidP="00672A67">
            <w:pPr>
              <w:tabs>
                <w:tab w:val="left" w:pos="180"/>
              </w:tabs>
            </w:pPr>
          </w:p>
          <w:p w:rsidR="000F759B" w:rsidRPr="00537E4F" w:rsidRDefault="000F759B" w:rsidP="00672A67">
            <w:pPr>
              <w:tabs>
                <w:tab w:val="left" w:pos="180"/>
              </w:tabs>
            </w:pPr>
          </w:p>
          <w:p w:rsidR="00484885" w:rsidRDefault="00484885" w:rsidP="00672A67">
            <w:pPr>
              <w:tabs>
                <w:tab w:val="left" w:pos="180"/>
              </w:tabs>
            </w:pPr>
          </w:p>
          <w:p w:rsidR="000F759B" w:rsidRPr="00537E4F" w:rsidRDefault="000F759B" w:rsidP="00672A67">
            <w:pPr>
              <w:tabs>
                <w:tab w:val="left" w:pos="180"/>
              </w:tabs>
            </w:pPr>
            <w:r w:rsidRPr="00537E4F">
              <w:t xml:space="preserve">1.25 </w:t>
            </w:r>
          </w:p>
          <w:p w:rsidR="00484885" w:rsidRDefault="00484885" w:rsidP="00672A67">
            <w:pPr>
              <w:tabs>
                <w:tab w:val="left" w:pos="180"/>
              </w:tabs>
            </w:pPr>
          </w:p>
          <w:p w:rsidR="000F759B" w:rsidRPr="00537E4F" w:rsidRDefault="000F759B" w:rsidP="00672A67">
            <w:pPr>
              <w:tabs>
                <w:tab w:val="left" w:pos="180"/>
              </w:tabs>
            </w:pPr>
            <w:r w:rsidRPr="00537E4F">
              <w:t xml:space="preserve">2  </w:t>
            </w:r>
          </w:p>
          <w:p w:rsidR="00484885" w:rsidRDefault="00484885" w:rsidP="00672A67">
            <w:pPr>
              <w:tabs>
                <w:tab w:val="left" w:pos="180"/>
              </w:tabs>
            </w:pPr>
          </w:p>
          <w:p w:rsidR="000F759B" w:rsidRPr="00537E4F" w:rsidRDefault="000F759B" w:rsidP="00672A67">
            <w:pPr>
              <w:tabs>
                <w:tab w:val="left" w:pos="180"/>
              </w:tabs>
            </w:pPr>
            <w:r w:rsidRPr="00537E4F">
              <w:t xml:space="preserve">3 </w:t>
            </w:r>
          </w:p>
          <w:p w:rsidR="00484885" w:rsidRDefault="00484885" w:rsidP="00672A67">
            <w:pPr>
              <w:tabs>
                <w:tab w:val="left" w:pos="180"/>
              </w:tabs>
            </w:pPr>
          </w:p>
          <w:p w:rsidR="000F759B" w:rsidRPr="00537E4F" w:rsidRDefault="000F759B" w:rsidP="00672A67">
            <w:pPr>
              <w:tabs>
                <w:tab w:val="left" w:pos="180"/>
              </w:tabs>
            </w:pPr>
            <w:r w:rsidRPr="00537E4F">
              <w:t xml:space="preserve">5 </w:t>
            </w:r>
          </w:p>
        </w:tc>
      </w:tr>
      <w:tr w:rsidR="000F759B" w:rsidRPr="00537E4F" w:rsidTr="00046FE0">
        <w:trPr>
          <w:trHeight w:val="592"/>
        </w:trPr>
        <w:tc>
          <w:tcPr>
            <w:tcW w:w="1508"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1.</w:t>
            </w:r>
            <w:r w:rsidR="00484885">
              <w:t>8</w:t>
            </w:r>
            <w:r w:rsidRPr="00537E4F">
              <w:t xml:space="preserve">. </w:t>
            </w:r>
          </w:p>
          <w:p w:rsidR="000F759B" w:rsidRPr="00537E4F" w:rsidRDefault="000F759B" w:rsidP="00672A67">
            <w:pPr>
              <w:tabs>
                <w:tab w:val="left" w:pos="180"/>
              </w:tabs>
            </w:pPr>
            <w:r w:rsidRPr="00537E4F">
              <w:t xml:space="preserve"> </w:t>
            </w:r>
          </w:p>
        </w:tc>
        <w:tc>
          <w:tcPr>
            <w:tcW w:w="640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Distanca në mes të linjave mbitokësore(ajrore)  të komunikimit </w:t>
            </w:r>
          </w:p>
        </w:tc>
        <w:tc>
          <w:tcPr>
            <w:tcW w:w="182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0.5 </w:t>
            </w:r>
          </w:p>
          <w:p w:rsidR="000F759B" w:rsidRPr="00537E4F" w:rsidRDefault="000F759B" w:rsidP="00672A67">
            <w:pPr>
              <w:tabs>
                <w:tab w:val="left" w:pos="180"/>
              </w:tabs>
            </w:pPr>
            <w:r w:rsidRPr="00537E4F">
              <w:t xml:space="preserve"> </w:t>
            </w:r>
          </w:p>
        </w:tc>
      </w:tr>
      <w:tr w:rsidR="000F759B" w:rsidRPr="00537E4F" w:rsidTr="00AD6668">
        <w:trPr>
          <w:trHeight w:val="1035"/>
        </w:trPr>
        <w:tc>
          <w:tcPr>
            <w:tcW w:w="1508" w:type="dxa"/>
            <w:tcBorders>
              <w:top w:val="single" w:sz="4" w:space="0" w:color="000000"/>
              <w:left w:val="single" w:sz="4" w:space="0" w:color="000000"/>
              <w:bottom w:val="single" w:sz="4" w:space="0" w:color="000000"/>
              <w:right w:val="single" w:sz="4" w:space="0" w:color="000000"/>
            </w:tcBorders>
          </w:tcPr>
          <w:p w:rsidR="000F759B" w:rsidRPr="00537E4F" w:rsidRDefault="00484885" w:rsidP="00672A67">
            <w:pPr>
              <w:tabs>
                <w:tab w:val="left" w:pos="180"/>
              </w:tabs>
            </w:pPr>
            <w:r>
              <w:t>1.9</w:t>
            </w:r>
            <w:r w:rsidR="000F759B" w:rsidRPr="00537E4F">
              <w:t xml:space="preserve">. </w:t>
            </w:r>
          </w:p>
          <w:p w:rsidR="000F759B" w:rsidRPr="00537E4F" w:rsidRDefault="000F759B" w:rsidP="00672A67">
            <w:pPr>
              <w:tabs>
                <w:tab w:val="left" w:pos="180"/>
              </w:tabs>
            </w:pPr>
            <w:r w:rsidRPr="00537E4F">
              <w:t xml:space="preserve"> </w:t>
            </w:r>
          </w:p>
        </w:tc>
        <w:tc>
          <w:tcPr>
            <w:tcW w:w="640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Distanca nga maja e  çatisë ose elementeve më të larta  të vendosura   mbi  çati (me përjashtim të vendeve ku  vështirë i  qasemi)</w:t>
            </w:r>
          </w:p>
          <w:p w:rsidR="000F759B" w:rsidRPr="00537E4F" w:rsidRDefault="000F759B" w:rsidP="00672A67">
            <w:pPr>
              <w:tabs>
                <w:tab w:val="left" w:pos="180"/>
              </w:tabs>
            </w:pPr>
            <w:r w:rsidRPr="00537E4F">
              <w:t xml:space="preserve"> </w:t>
            </w:r>
          </w:p>
        </w:tc>
        <w:tc>
          <w:tcPr>
            <w:tcW w:w="182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0.8 </w:t>
            </w:r>
          </w:p>
          <w:p w:rsidR="000F759B" w:rsidRPr="00537E4F" w:rsidRDefault="000F759B" w:rsidP="00672A67">
            <w:pPr>
              <w:tabs>
                <w:tab w:val="left" w:pos="180"/>
              </w:tabs>
            </w:pPr>
            <w:r w:rsidRPr="00537E4F">
              <w:t xml:space="preserve"> </w:t>
            </w:r>
          </w:p>
        </w:tc>
      </w:tr>
      <w:tr w:rsidR="000F759B" w:rsidRPr="00537E4F" w:rsidTr="00AD6668">
        <w:trPr>
          <w:trHeight w:val="1034"/>
        </w:trPr>
        <w:tc>
          <w:tcPr>
            <w:tcW w:w="1508"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1.1</w:t>
            </w:r>
            <w:r w:rsidR="00484885">
              <w:t>0</w:t>
            </w:r>
            <w:r w:rsidRPr="00537E4F">
              <w:t xml:space="preserve">. </w:t>
            </w:r>
          </w:p>
          <w:p w:rsidR="000F759B" w:rsidRPr="00537E4F" w:rsidRDefault="000F759B" w:rsidP="00672A67">
            <w:pPr>
              <w:tabs>
                <w:tab w:val="left" w:pos="180"/>
              </w:tabs>
            </w:pPr>
            <w:r w:rsidRPr="00537E4F">
              <w:t xml:space="preserve"> </w:t>
            </w:r>
          </w:p>
        </w:tc>
        <w:tc>
          <w:tcPr>
            <w:tcW w:w="640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Distanca në mes</w:t>
            </w:r>
            <w:r w:rsidR="00F87898">
              <w:t xml:space="preserve"> “kutisë hyrëse”</w:t>
            </w:r>
            <w:r w:rsidRPr="00537E4F">
              <w:t xml:space="preserve"> të linjave të  komunikimit mbitokësor  dhe </w:t>
            </w:r>
            <w:r w:rsidR="00F87898">
              <w:t>“kutisë hyrëse”</w:t>
            </w:r>
            <w:r w:rsidRPr="00537E4F">
              <w:t xml:space="preserve"> të linjës së energjisë elektrike (400 / 2</w:t>
            </w:r>
            <w:r w:rsidR="00484885">
              <w:t>2</w:t>
            </w:r>
            <w:r w:rsidRPr="00537E4F">
              <w:t>0V) brenda  ndërtesave</w:t>
            </w:r>
          </w:p>
          <w:p w:rsidR="000F759B" w:rsidRPr="00537E4F" w:rsidRDefault="000F759B" w:rsidP="00672A67">
            <w:pPr>
              <w:tabs>
                <w:tab w:val="left" w:pos="180"/>
              </w:tabs>
            </w:pPr>
            <w:r w:rsidRPr="00537E4F">
              <w:t xml:space="preserve"> </w:t>
            </w:r>
          </w:p>
        </w:tc>
        <w:tc>
          <w:tcPr>
            <w:tcW w:w="182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0.5 </w:t>
            </w:r>
          </w:p>
          <w:p w:rsidR="000F759B" w:rsidRPr="00537E4F" w:rsidRDefault="000F759B" w:rsidP="00672A67">
            <w:pPr>
              <w:tabs>
                <w:tab w:val="left" w:pos="180"/>
              </w:tabs>
            </w:pPr>
            <w:r w:rsidRPr="00537E4F">
              <w:t xml:space="preserve"> </w:t>
            </w:r>
          </w:p>
        </w:tc>
      </w:tr>
      <w:tr w:rsidR="000F759B" w:rsidRPr="00537E4F" w:rsidTr="00046FE0">
        <w:trPr>
          <w:trHeight w:val="547"/>
        </w:trPr>
        <w:tc>
          <w:tcPr>
            <w:tcW w:w="1508"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1.1</w:t>
            </w:r>
            <w:r w:rsidR="00484885">
              <w:t>1</w:t>
            </w:r>
            <w:r w:rsidRPr="00537E4F">
              <w:t xml:space="preserve">. </w:t>
            </w:r>
          </w:p>
          <w:p w:rsidR="000F759B" w:rsidRPr="00537E4F" w:rsidRDefault="000F759B" w:rsidP="00672A67">
            <w:pPr>
              <w:tabs>
                <w:tab w:val="left" w:pos="180"/>
              </w:tabs>
            </w:pPr>
            <w:r w:rsidRPr="00537E4F">
              <w:t xml:space="preserve"> </w:t>
            </w:r>
          </w:p>
        </w:tc>
        <w:tc>
          <w:tcPr>
            <w:tcW w:w="640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Distanca nga degët e pemëve</w:t>
            </w:r>
          </w:p>
          <w:p w:rsidR="000F759B" w:rsidRPr="00537E4F" w:rsidRDefault="000F759B" w:rsidP="00672A67">
            <w:pPr>
              <w:tabs>
                <w:tab w:val="left" w:pos="180"/>
              </w:tabs>
            </w:pPr>
          </w:p>
        </w:tc>
        <w:tc>
          <w:tcPr>
            <w:tcW w:w="182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1.0 </w:t>
            </w:r>
          </w:p>
          <w:p w:rsidR="000F759B" w:rsidRPr="00537E4F" w:rsidRDefault="000F759B" w:rsidP="00672A67">
            <w:pPr>
              <w:tabs>
                <w:tab w:val="left" w:pos="180"/>
              </w:tabs>
            </w:pPr>
            <w:r w:rsidRPr="00537E4F">
              <w:t xml:space="preserve"> </w:t>
            </w:r>
          </w:p>
        </w:tc>
      </w:tr>
      <w:tr w:rsidR="000F759B" w:rsidRPr="00537E4F" w:rsidTr="00046FE0">
        <w:trPr>
          <w:trHeight w:val="619"/>
        </w:trPr>
        <w:tc>
          <w:tcPr>
            <w:tcW w:w="1508"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rPr>
                <w:b/>
              </w:rPr>
              <w:t xml:space="preserve">2. </w:t>
            </w:r>
          </w:p>
          <w:p w:rsidR="000F759B" w:rsidRPr="00537E4F" w:rsidRDefault="000F759B" w:rsidP="00672A67">
            <w:pPr>
              <w:tabs>
                <w:tab w:val="left" w:pos="180"/>
              </w:tabs>
            </w:pPr>
            <w:r w:rsidRPr="00537E4F">
              <w:t xml:space="preserve"> </w:t>
            </w:r>
          </w:p>
        </w:tc>
        <w:tc>
          <w:tcPr>
            <w:tcW w:w="640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rPr>
                <w:b/>
              </w:rPr>
            </w:pPr>
            <w:r w:rsidRPr="00537E4F">
              <w:rPr>
                <w:b/>
              </w:rPr>
              <w:t>Distanca në drejtim horizontal</w:t>
            </w:r>
          </w:p>
          <w:p w:rsidR="000F759B" w:rsidRPr="00537E4F" w:rsidRDefault="000F759B" w:rsidP="00672A67">
            <w:pPr>
              <w:tabs>
                <w:tab w:val="left" w:pos="180"/>
              </w:tabs>
            </w:pPr>
            <w:r w:rsidRPr="00537E4F">
              <w:t xml:space="preserve"> </w:t>
            </w:r>
          </w:p>
        </w:tc>
        <w:tc>
          <w:tcPr>
            <w:tcW w:w="182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 </w:t>
            </w:r>
          </w:p>
        </w:tc>
      </w:tr>
      <w:tr w:rsidR="000F759B" w:rsidRPr="00537E4F" w:rsidTr="00AD6668">
        <w:trPr>
          <w:trHeight w:val="947"/>
        </w:trPr>
        <w:tc>
          <w:tcPr>
            <w:tcW w:w="1508" w:type="dxa"/>
            <w:tcBorders>
              <w:top w:val="single" w:sz="4" w:space="0" w:color="000000"/>
              <w:left w:val="single" w:sz="4" w:space="0" w:color="000000"/>
              <w:bottom w:val="nil"/>
              <w:right w:val="single" w:sz="4" w:space="0" w:color="000000"/>
            </w:tcBorders>
          </w:tcPr>
          <w:p w:rsidR="000F759B" w:rsidRPr="00537E4F" w:rsidRDefault="000F759B" w:rsidP="00672A67">
            <w:pPr>
              <w:tabs>
                <w:tab w:val="left" w:pos="180"/>
              </w:tabs>
            </w:pPr>
            <w:r w:rsidRPr="00537E4F">
              <w:t xml:space="preserve">2.1. </w:t>
            </w:r>
          </w:p>
          <w:p w:rsidR="000F759B" w:rsidRPr="00537E4F" w:rsidRDefault="000F759B" w:rsidP="00672A67">
            <w:pPr>
              <w:tabs>
                <w:tab w:val="left" w:pos="180"/>
              </w:tabs>
            </w:pPr>
            <w:r w:rsidRPr="00537E4F">
              <w:t xml:space="preserve"> </w:t>
            </w:r>
          </w:p>
        </w:tc>
        <w:tc>
          <w:tcPr>
            <w:tcW w:w="6407" w:type="dxa"/>
            <w:tcBorders>
              <w:top w:val="single" w:sz="4" w:space="0" w:color="000000"/>
              <w:left w:val="single" w:sz="4" w:space="0" w:color="000000"/>
              <w:bottom w:val="nil"/>
              <w:right w:val="single" w:sz="4" w:space="0" w:color="000000"/>
            </w:tcBorders>
          </w:tcPr>
          <w:p w:rsidR="000F759B" w:rsidRPr="00537E4F" w:rsidRDefault="000F759B" w:rsidP="00672A67">
            <w:pPr>
              <w:tabs>
                <w:tab w:val="left" w:pos="180"/>
              </w:tabs>
            </w:pPr>
            <w:r w:rsidRPr="00537E4F">
              <w:t>Distanca më e afërt  në mes të telit të jashtëm të një linje mbitokësore( ajrore )të komunikimit ose një kablli të mënjanuar dhe një shtylle mbajtëse  të energjisë elektrike , kur linjat ajrore të kalojnë njëri-tjetrin në një ndarje :</w:t>
            </w:r>
          </w:p>
        </w:tc>
        <w:tc>
          <w:tcPr>
            <w:tcW w:w="1827" w:type="dxa"/>
            <w:tcBorders>
              <w:top w:val="single" w:sz="4" w:space="0" w:color="000000"/>
              <w:left w:val="single" w:sz="4" w:space="0" w:color="000000"/>
              <w:bottom w:val="nil"/>
              <w:right w:val="single" w:sz="4" w:space="0" w:color="000000"/>
            </w:tcBorders>
          </w:tcPr>
          <w:p w:rsidR="000F759B" w:rsidRPr="00537E4F" w:rsidRDefault="000F759B" w:rsidP="00672A67">
            <w:pPr>
              <w:tabs>
                <w:tab w:val="left" w:pos="180"/>
              </w:tabs>
            </w:pPr>
            <w:r w:rsidRPr="00537E4F">
              <w:t xml:space="preserve"> </w:t>
            </w:r>
          </w:p>
          <w:p w:rsidR="000F759B" w:rsidRPr="00537E4F" w:rsidRDefault="000F759B" w:rsidP="00672A67">
            <w:pPr>
              <w:tabs>
                <w:tab w:val="left" w:pos="180"/>
              </w:tabs>
            </w:pPr>
            <w:r w:rsidRPr="00537E4F">
              <w:t xml:space="preserve"> </w:t>
            </w:r>
          </w:p>
          <w:p w:rsidR="000F759B" w:rsidRPr="00537E4F" w:rsidRDefault="000F759B" w:rsidP="00672A67">
            <w:pPr>
              <w:tabs>
                <w:tab w:val="left" w:pos="180"/>
              </w:tabs>
            </w:pPr>
            <w:r w:rsidRPr="00537E4F">
              <w:t xml:space="preserve"> </w:t>
            </w:r>
          </w:p>
        </w:tc>
      </w:tr>
      <w:tr w:rsidR="000F759B" w:rsidRPr="00537E4F" w:rsidTr="00AD6668">
        <w:trPr>
          <w:trHeight w:val="1000"/>
        </w:trPr>
        <w:tc>
          <w:tcPr>
            <w:tcW w:w="1508" w:type="dxa"/>
            <w:tcBorders>
              <w:top w:val="nil"/>
              <w:left w:val="single" w:sz="4" w:space="0" w:color="000000"/>
              <w:bottom w:val="single" w:sz="4" w:space="0" w:color="000000"/>
              <w:right w:val="single" w:sz="4" w:space="0" w:color="000000"/>
            </w:tcBorders>
          </w:tcPr>
          <w:p w:rsidR="000F759B" w:rsidRPr="00537E4F" w:rsidRDefault="000F759B" w:rsidP="00672A67">
            <w:pPr>
              <w:tabs>
                <w:tab w:val="left" w:pos="180"/>
              </w:tabs>
            </w:pPr>
          </w:p>
        </w:tc>
        <w:tc>
          <w:tcPr>
            <w:tcW w:w="6407" w:type="dxa"/>
            <w:tcBorders>
              <w:top w:val="nil"/>
              <w:left w:val="single" w:sz="4" w:space="0" w:color="000000"/>
              <w:bottom w:val="single" w:sz="4" w:space="0" w:color="000000"/>
              <w:right w:val="single" w:sz="4" w:space="0" w:color="000000"/>
            </w:tcBorders>
          </w:tcPr>
          <w:p w:rsidR="000F759B" w:rsidRPr="00537E4F" w:rsidRDefault="000F759B" w:rsidP="00672A67">
            <w:pPr>
              <w:numPr>
                <w:ilvl w:val="0"/>
                <w:numId w:val="30"/>
              </w:numPr>
              <w:tabs>
                <w:tab w:val="left" w:pos="180"/>
              </w:tabs>
              <w:spacing w:after="200" w:line="276" w:lineRule="auto"/>
              <w:jc w:val="both"/>
            </w:pPr>
            <w:r w:rsidRPr="00537E4F">
              <w:t xml:space="preserve">Linjat elektrike me tension deri   1 kV  </w:t>
            </w:r>
          </w:p>
          <w:p w:rsidR="000F759B" w:rsidRPr="00537E4F" w:rsidRDefault="000F759B" w:rsidP="00672A67">
            <w:pPr>
              <w:numPr>
                <w:ilvl w:val="0"/>
                <w:numId w:val="30"/>
              </w:numPr>
              <w:tabs>
                <w:tab w:val="left" w:pos="180"/>
              </w:tabs>
              <w:spacing w:after="200" w:line="276" w:lineRule="auto"/>
              <w:jc w:val="both"/>
            </w:pPr>
            <w:r w:rsidRPr="00537E4F">
              <w:t xml:space="preserve">Linjat  elekrike të tensionit  mbi 1 kV </w:t>
            </w:r>
          </w:p>
        </w:tc>
        <w:tc>
          <w:tcPr>
            <w:tcW w:w="1827" w:type="dxa"/>
            <w:tcBorders>
              <w:top w:val="nil"/>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2.0 </w:t>
            </w:r>
          </w:p>
          <w:p w:rsidR="00484885" w:rsidRDefault="00484885" w:rsidP="00672A67">
            <w:pPr>
              <w:tabs>
                <w:tab w:val="left" w:pos="180"/>
              </w:tabs>
            </w:pPr>
          </w:p>
          <w:p w:rsidR="000F759B" w:rsidRPr="00537E4F" w:rsidRDefault="000F759B" w:rsidP="00672A67">
            <w:pPr>
              <w:tabs>
                <w:tab w:val="left" w:pos="180"/>
              </w:tabs>
            </w:pPr>
            <w:r w:rsidRPr="00537E4F">
              <w:t xml:space="preserve">7.0 </w:t>
            </w:r>
          </w:p>
        </w:tc>
      </w:tr>
      <w:tr w:rsidR="000F759B" w:rsidRPr="00537E4F" w:rsidTr="00484885">
        <w:trPr>
          <w:trHeight w:val="979"/>
        </w:trPr>
        <w:tc>
          <w:tcPr>
            <w:tcW w:w="1508"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2.2. </w:t>
            </w:r>
          </w:p>
          <w:p w:rsidR="000F759B" w:rsidRPr="00537E4F" w:rsidRDefault="000F759B" w:rsidP="00672A67">
            <w:pPr>
              <w:tabs>
                <w:tab w:val="left" w:pos="180"/>
              </w:tabs>
            </w:pPr>
            <w:r w:rsidRPr="00537E4F">
              <w:t xml:space="preserve"> </w:t>
            </w:r>
          </w:p>
        </w:tc>
        <w:tc>
          <w:tcPr>
            <w:tcW w:w="640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Distanca prej  telit më të afërt të jashtëm  të një linje mbitokësore ( ajrore) të komunikimit ose një kablli  të mënjanuar nga  një ndërtesë  e ndërtuar, maja  e një çatisë, ballkonit. </w:t>
            </w:r>
          </w:p>
          <w:p w:rsidR="000F759B" w:rsidRPr="00537E4F" w:rsidRDefault="000F759B" w:rsidP="00672A67">
            <w:pPr>
              <w:tabs>
                <w:tab w:val="left" w:pos="180"/>
              </w:tabs>
            </w:pPr>
            <w:r w:rsidRPr="00537E4F">
              <w:t xml:space="preserve"> </w:t>
            </w:r>
          </w:p>
        </w:tc>
        <w:tc>
          <w:tcPr>
            <w:tcW w:w="182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1.5 </w:t>
            </w:r>
          </w:p>
          <w:p w:rsidR="000F759B" w:rsidRPr="00537E4F" w:rsidRDefault="000F759B" w:rsidP="00672A67">
            <w:pPr>
              <w:tabs>
                <w:tab w:val="left" w:pos="180"/>
              </w:tabs>
            </w:pPr>
            <w:r w:rsidRPr="00537E4F">
              <w:t xml:space="preserve"> </w:t>
            </w:r>
          </w:p>
        </w:tc>
      </w:tr>
      <w:tr w:rsidR="000F759B" w:rsidRPr="00537E4F" w:rsidTr="00AD6668">
        <w:trPr>
          <w:trHeight w:val="1037"/>
        </w:trPr>
        <w:tc>
          <w:tcPr>
            <w:tcW w:w="1508"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2.3. </w:t>
            </w:r>
          </w:p>
          <w:p w:rsidR="000F759B" w:rsidRPr="00537E4F" w:rsidRDefault="000F759B" w:rsidP="00672A67">
            <w:pPr>
              <w:tabs>
                <w:tab w:val="left" w:pos="180"/>
              </w:tabs>
            </w:pPr>
            <w:r w:rsidRPr="00537E4F">
              <w:t xml:space="preserve"> </w:t>
            </w:r>
          </w:p>
        </w:tc>
        <w:tc>
          <w:tcPr>
            <w:tcW w:w="640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Distanca në mes të telit më të  afërt e jashtëm të një linje mbitokësore (ajrore) të komunikimit ose një kabulli të larguar  dhe shtyllave </w:t>
            </w:r>
          </w:p>
        </w:tc>
        <w:tc>
          <w:tcPr>
            <w:tcW w:w="182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Lartësia e një shtylle</w:t>
            </w:r>
          </w:p>
        </w:tc>
      </w:tr>
      <w:tr w:rsidR="000F759B" w:rsidRPr="00537E4F" w:rsidTr="00484885">
        <w:trPr>
          <w:trHeight w:val="916"/>
        </w:trPr>
        <w:tc>
          <w:tcPr>
            <w:tcW w:w="1508"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2.4. </w:t>
            </w:r>
          </w:p>
          <w:p w:rsidR="000F759B" w:rsidRPr="00537E4F" w:rsidRDefault="000F759B" w:rsidP="00672A67">
            <w:pPr>
              <w:tabs>
                <w:tab w:val="left" w:pos="180"/>
              </w:tabs>
            </w:pPr>
            <w:r w:rsidRPr="00537E4F">
              <w:t xml:space="preserve"> </w:t>
            </w:r>
          </w:p>
        </w:tc>
        <w:tc>
          <w:tcPr>
            <w:tcW w:w="640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Distanca në mes të telit më të afërt të jashtëm  të një linje ajrore të komunikimit ose një kablli të mënjanuar, shkurreve ose diametrit të kurorës së drunjeve</w:t>
            </w:r>
          </w:p>
        </w:tc>
        <w:tc>
          <w:tcPr>
            <w:tcW w:w="1827" w:type="dxa"/>
            <w:tcBorders>
              <w:top w:val="single" w:sz="4" w:space="0" w:color="000000"/>
              <w:left w:val="single" w:sz="4" w:space="0" w:color="000000"/>
              <w:bottom w:val="single" w:sz="4" w:space="0" w:color="000000"/>
              <w:right w:val="single" w:sz="4" w:space="0" w:color="000000"/>
            </w:tcBorders>
          </w:tcPr>
          <w:p w:rsidR="000F759B" w:rsidRPr="00537E4F" w:rsidRDefault="000F759B" w:rsidP="00672A67">
            <w:pPr>
              <w:tabs>
                <w:tab w:val="left" w:pos="180"/>
              </w:tabs>
            </w:pPr>
            <w:r w:rsidRPr="00537E4F">
              <w:t xml:space="preserve">1.5 </w:t>
            </w:r>
          </w:p>
          <w:p w:rsidR="000F759B" w:rsidRPr="00537E4F" w:rsidRDefault="000F759B" w:rsidP="00672A67">
            <w:pPr>
              <w:tabs>
                <w:tab w:val="left" w:pos="180"/>
              </w:tabs>
            </w:pPr>
            <w:r w:rsidRPr="00537E4F">
              <w:t xml:space="preserve"> </w:t>
            </w:r>
          </w:p>
        </w:tc>
      </w:tr>
    </w:tbl>
    <w:p w:rsidR="00302037" w:rsidRDefault="00302037" w:rsidP="00672A67">
      <w:pPr>
        <w:pStyle w:val="Normal1"/>
        <w:tabs>
          <w:tab w:val="left" w:pos="180"/>
        </w:tabs>
        <w:jc w:val="both"/>
        <w:rPr>
          <w:rFonts w:ascii="Times New Roman" w:hAnsi="Times New Roman" w:cs="Times New Roman"/>
          <w:sz w:val="24"/>
          <w:szCs w:val="24"/>
          <w:lang w:val="sq-AL"/>
        </w:rPr>
      </w:pPr>
    </w:p>
    <w:p w:rsidR="00302037" w:rsidRPr="00484885" w:rsidRDefault="00302037" w:rsidP="00672A67">
      <w:pPr>
        <w:pStyle w:val="Normal1"/>
        <w:tabs>
          <w:tab w:val="left" w:pos="180"/>
        </w:tabs>
        <w:jc w:val="both"/>
        <w:rPr>
          <w:rFonts w:ascii="Times New Roman" w:hAnsi="Times New Roman" w:cs="Times New Roman"/>
          <w:sz w:val="28"/>
          <w:szCs w:val="28"/>
          <w:lang w:val="sq-AL"/>
        </w:rPr>
      </w:pPr>
      <w:r w:rsidRPr="00484885">
        <w:rPr>
          <w:rFonts w:ascii="Times New Roman" w:eastAsia="Book Antiqua" w:hAnsi="Times New Roman" w:cs="Times New Roman"/>
          <w:b/>
          <w:sz w:val="28"/>
          <w:szCs w:val="28"/>
          <w:lang w:val="sq-AL"/>
        </w:rPr>
        <w:t xml:space="preserve">XIII. KËRKESAT </w:t>
      </w:r>
      <w:r w:rsidR="002466AE" w:rsidRPr="00484885">
        <w:rPr>
          <w:rFonts w:ascii="Times New Roman" w:eastAsia="Book Antiqua" w:hAnsi="Times New Roman" w:cs="Times New Roman"/>
          <w:b/>
          <w:sz w:val="28"/>
          <w:szCs w:val="28"/>
          <w:lang w:val="sq-AL"/>
        </w:rPr>
        <w:t xml:space="preserve">E PËRGJITHSHME </w:t>
      </w:r>
      <w:r w:rsidRPr="00484885">
        <w:rPr>
          <w:rFonts w:ascii="Times New Roman" w:eastAsia="Book Antiqua" w:hAnsi="Times New Roman" w:cs="Times New Roman"/>
          <w:b/>
          <w:sz w:val="28"/>
          <w:szCs w:val="28"/>
          <w:lang w:val="sq-AL"/>
        </w:rPr>
        <w:t xml:space="preserve">PËR LIDHJEN E KABLLOVE TË KOMUNIKIMIT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BC2025">
        <w:rPr>
          <w:rFonts w:ascii="Times New Roman" w:eastAsia="Book Antiqua" w:hAnsi="Times New Roman" w:cs="Times New Roman"/>
          <w:sz w:val="24"/>
          <w:szCs w:val="24"/>
          <w:lang w:val="sq-AL"/>
        </w:rPr>
        <w:t>3</w:t>
      </w:r>
      <w:r w:rsidR="00484885">
        <w:rPr>
          <w:rFonts w:ascii="Times New Roman" w:eastAsia="Book Antiqua" w:hAnsi="Times New Roman" w:cs="Times New Roman"/>
          <w:sz w:val="24"/>
          <w:szCs w:val="24"/>
          <w:lang w:val="sq-AL"/>
        </w:rPr>
        <w:t>8</w:t>
      </w:r>
      <w:r w:rsidRPr="00537E4F">
        <w:rPr>
          <w:rFonts w:ascii="Times New Roman" w:eastAsia="Book Antiqua" w:hAnsi="Times New Roman" w:cs="Times New Roman"/>
          <w:sz w:val="24"/>
          <w:szCs w:val="24"/>
          <w:lang w:val="sq-AL"/>
        </w:rPr>
        <w:t xml:space="preserve">. Kabllot e komunikimit </w:t>
      </w:r>
      <w:r w:rsidR="00C30DC1" w:rsidRPr="00537E4F">
        <w:rPr>
          <w:rFonts w:ascii="Times New Roman" w:eastAsia="Book Antiqua" w:hAnsi="Times New Roman" w:cs="Times New Roman"/>
          <w:sz w:val="24"/>
          <w:szCs w:val="24"/>
          <w:lang w:val="sq-AL"/>
        </w:rPr>
        <w:t xml:space="preserve">duhet </w:t>
      </w:r>
      <w:r w:rsidRPr="00537E4F">
        <w:rPr>
          <w:rFonts w:ascii="Times New Roman" w:eastAsia="Book Antiqua" w:hAnsi="Times New Roman" w:cs="Times New Roman"/>
          <w:sz w:val="24"/>
          <w:szCs w:val="24"/>
          <w:lang w:val="sq-AL"/>
        </w:rPr>
        <w:t xml:space="preserve">lidhur me anë të nyjave që janë prodhuar për këtë qëllim.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BC2025">
        <w:rPr>
          <w:rFonts w:ascii="Times New Roman" w:eastAsia="Book Antiqua" w:hAnsi="Times New Roman" w:cs="Times New Roman"/>
          <w:sz w:val="24"/>
          <w:szCs w:val="24"/>
          <w:lang w:val="sq-AL"/>
        </w:rPr>
        <w:t>3</w:t>
      </w:r>
      <w:r w:rsidR="00484885">
        <w:rPr>
          <w:rFonts w:ascii="Times New Roman" w:eastAsia="Book Antiqua" w:hAnsi="Times New Roman" w:cs="Times New Roman"/>
          <w:sz w:val="24"/>
          <w:szCs w:val="24"/>
          <w:lang w:val="sq-AL"/>
        </w:rPr>
        <w:t>9</w:t>
      </w:r>
      <w:r w:rsidRPr="00537E4F">
        <w:rPr>
          <w:rFonts w:ascii="Times New Roman" w:eastAsia="Book Antiqua" w:hAnsi="Times New Roman" w:cs="Times New Roman"/>
          <w:sz w:val="24"/>
          <w:szCs w:val="24"/>
          <w:lang w:val="sq-AL"/>
        </w:rPr>
        <w:t xml:space="preserve">. Kur shtrihen kabllot e komunikimit në </w:t>
      </w:r>
      <w:r w:rsidR="002466AE" w:rsidRPr="00537E4F">
        <w:rPr>
          <w:rFonts w:ascii="Times New Roman" w:eastAsia="Book Antiqua" w:hAnsi="Times New Roman" w:cs="Times New Roman"/>
          <w:sz w:val="24"/>
          <w:szCs w:val="24"/>
          <w:lang w:val="sq-AL"/>
        </w:rPr>
        <w:t>gypa kabllor</w:t>
      </w:r>
      <w:r w:rsidRPr="00537E4F">
        <w:rPr>
          <w:rFonts w:ascii="Times New Roman" w:eastAsia="Book Antiqua" w:hAnsi="Times New Roman" w:cs="Times New Roman"/>
          <w:sz w:val="24"/>
          <w:szCs w:val="24"/>
          <w:lang w:val="sq-AL"/>
        </w:rPr>
        <w:t xml:space="preserve">, në tokë dhe </w:t>
      </w:r>
      <w:r w:rsidR="00E17FDE" w:rsidRPr="00537E4F">
        <w:rPr>
          <w:rFonts w:ascii="Times New Roman" w:eastAsia="Book Antiqua" w:hAnsi="Times New Roman" w:cs="Times New Roman"/>
          <w:sz w:val="24"/>
          <w:szCs w:val="24"/>
          <w:lang w:val="sq-AL"/>
        </w:rPr>
        <w:t xml:space="preserve">në </w:t>
      </w:r>
      <w:r w:rsidRPr="00537E4F">
        <w:rPr>
          <w:rFonts w:ascii="Times New Roman" w:eastAsia="Book Antiqua" w:hAnsi="Times New Roman" w:cs="Times New Roman"/>
          <w:sz w:val="24"/>
          <w:szCs w:val="24"/>
          <w:lang w:val="sq-AL"/>
        </w:rPr>
        <w:t xml:space="preserve">linjat ajrore të komunikimit, </w:t>
      </w:r>
      <w:r w:rsidR="00E17FDE" w:rsidRPr="00537E4F">
        <w:rPr>
          <w:rFonts w:ascii="Times New Roman" w:eastAsia="Book Antiqua" w:hAnsi="Times New Roman" w:cs="Times New Roman"/>
          <w:sz w:val="24"/>
          <w:szCs w:val="24"/>
          <w:lang w:val="sq-AL"/>
        </w:rPr>
        <w:t xml:space="preserve">duhet </w:t>
      </w:r>
      <w:r w:rsidRPr="00537E4F">
        <w:rPr>
          <w:rFonts w:ascii="Times New Roman" w:eastAsia="Book Antiqua" w:hAnsi="Times New Roman" w:cs="Times New Roman"/>
          <w:sz w:val="24"/>
          <w:szCs w:val="24"/>
          <w:lang w:val="sq-AL"/>
        </w:rPr>
        <w:t xml:space="preserve">aplikuar nyjet që tkurren nga nxehtësia apo </w:t>
      </w:r>
      <w:r w:rsidR="00E17FDE" w:rsidRPr="00537E4F">
        <w:rPr>
          <w:rFonts w:ascii="Times New Roman" w:eastAsia="Book Antiqua" w:hAnsi="Times New Roman" w:cs="Times New Roman"/>
          <w:sz w:val="24"/>
          <w:szCs w:val="24"/>
          <w:lang w:val="sq-AL"/>
        </w:rPr>
        <w:t xml:space="preserve">nyjet </w:t>
      </w:r>
      <w:r w:rsidRPr="00537E4F">
        <w:rPr>
          <w:rFonts w:ascii="Times New Roman" w:eastAsia="Book Antiqua" w:hAnsi="Times New Roman" w:cs="Times New Roman"/>
          <w:sz w:val="24"/>
          <w:szCs w:val="24"/>
          <w:lang w:val="sq-AL"/>
        </w:rPr>
        <w:t xml:space="preserve">me aplikim të ftohtë. Nyjet e tilla </w:t>
      </w:r>
      <w:r w:rsidR="00E17FDE" w:rsidRPr="00537E4F">
        <w:rPr>
          <w:rFonts w:ascii="Times New Roman" w:eastAsia="Book Antiqua" w:hAnsi="Times New Roman" w:cs="Times New Roman"/>
          <w:sz w:val="24"/>
          <w:szCs w:val="24"/>
          <w:lang w:val="sq-AL"/>
        </w:rPr>
        <w:t xml:space="preserve">duhet të </w:t>
      </w:r>
      <w:r w:rsidRPr="00537E4F">
        <w:rPr>
          <w:rFonts w:ascii="Times New Roman" w:eastAsia="Book Antiqua" w:hAnsi="Times New Roman" w:cs="Times New Roman"/>
          <w:sz w:val="24"/>
          <w:szCs w:val="24"/>
          <w:lang w:val="sq-AL"/>
        </w:rPr>
        <w:t xml:space="preserve">përbëhen nga materialet që nuk ndërrojnë veçoritë e tyre për së paku 30 vjet.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BC2025" w:rsidP="00672A67">
      <w:pPr>
        <w:pStyle w:val="Normal1"/>
        <w:tabs>
          <w:tab w:val="left" w:pos="180"/>
        </w:tabs>
        <w:jc w:val="both"/>
        <w:rPr>
          <w:rFonts w:ascii="Times New Roman" w:hAnsi="Times New Roman" w:cs="Times New Roman"/>
          <w:sz w:val="24"/>
          <w:szCs w:val="24"/>
          <w:lang w:val="sq-AL"/>
        </w:rPr>
      </w:pPr>
      <w:r>
        <w:rPr>
          <w:rFonts w:ascii="Times New Roman" w:eastAsia="Book Antiqua" w:hAnsi="Times New Roman" w:cs="Times New Roman"/>
          <w:sz w:val="24"/>
          <w:szCs w:val="24"/>
          <w:lang w:val="sq-AL"/>
        </w:rPr>
        <w:t>1</w:t>
      </w:r>
      <w:r w:rsidR="00484885">
        <w:rPr>
          <w:rFonts w:ascii="Times New Roman" w:eastAsia="Book Antiqua" w:hAnsi="Times New Roman" w:cs="Times New Roman"/>
          <w:sz w:val="24"/>
          <w:szCs w:val="24"/>
          <w:lang w:val="sq-AL"/>
        </w:rPr>
        <w:t>40</w:t>
      </w:r>
      <w:r w:rsidR="00302037" w:rsidRPr="00537E4F">
        <w:rPr>
          <w:rFonts w:ascii="Times New Roman" w:eastAsia="Book Antiqua" w:hAnsi="Times New Roman" w:cs="Times New Roman"/>
          <w:sz w:val="24"/>
          <w:szCs w:val="24"/>
          <w:lang w:val="sq-AL"/>
        </w:rPr>
        <w:t>. Kur shtrihen kabllot e komunikimit drejtpërdrejt në tokë, duhet lënë një gjatësi rezervë e kabllos për lidhjen e</w:t>
      </w:r>
      <w:r w:rsidR="00E17FDE" w:rsidRPr="00537E4F">
        <w:rPr>
          <w:rFonts w:ascii="Times New Roman" w:eastAsia="Book Antiqua" w:hAnsi="Times New Roman" w:cs="Times New Roman"/>
          <w:sz w:val="24"/>
          <w:szCs w:val="24"/>
          <w:lang w:val="sq-AL"/>
        </w:rPr>
        <w:t xml:space="preserve"> kabllove të komunikimit.</w:t>
      </w:r>
      <w:r w:rsidR="00302037" w:rsidRPr="00537E4F">
        <w:rPr>
          <w:rFonts w:ascii="Times New Roman" w:eastAsia="Book Antiqua" w:hAnsi="Times New Roman" w:cs="Times New Roman"/>
          <w:sz w:val="24"/>
          <w:szCs w:val="24"/>
          <w:lang w:val="sq-AL"/>
        </w:rPr>
        <w:t xml:space="preserve"> </w:t>
      </w:r>
      <w:r w:rsidR="00E17FDE" w:rsidRPr="00537E4F">
        <w:rPr>
          <w:rFonts w:ascii="Times New Roman" w:eastAsia="Book Antiqua" w:hAnsi="Times New Roman" w:cs="Times New Roman"/>
          <w:sz w:val="24"/>
          <w:szCs w:val="24"/>
          <w:lang w:val="sq-AL"/>
        </w:rPr>
        <w:t>këtyre kabllove</w:t>
      </w:r>
      <w:r w:rsidR="00302037" w:rsidRPr="00537E4F">
        <w:rPr>
          <w:rFonts w:ascii="Times New Roman" w:eastAsia="Book Antiqua" w:hAnsi="Times New Roman" w:cs="Times New Roman"/>
          <w:sz w:val="24"/>
          <w:szCs w:val="24"/>
          <w:lang w:val="sq-AL"/>
        </w:rPr>
        <w:t xml:space="preserv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BC2025">
        <w:rPr>
          <w:rFonts w:ascii="Times New Roman" w:eastAsia="Book Antiqua" w:hAnsi="Times New Roman" w:cs="Times New Roman"/>
          <w:sz w:val="24"/>
          <w:szCs w:val="24"/>
          <w:lang w:val="sq-AL"/>
        </w:rPr>
        <w:t>4</w:t>
      </w:r>
      <w:r w:rsidR="00484885">
        <w:rPr>
          <w:rFonts w:ascii="Times New Roman" w:eastAsia="Book Antiqua" w:hAnsi="Times New Roman" w:cs="Times New Roman"/>
          <w:sz w:val="24"/>
          <w:szCs w:val="24"/>
          <w:lang w:val="sq-AL"/>
        </w:rPr>
        <w:t>1</w:t>
      </w:r>
      <w:r w:rsidRPr="00537E4F">
        <w:rPr>
          <w:rFonts w:ascii="Times New Roman" w:eastAsia="Book Antiqua" w:hAnsi="Times New Roman" w:cs="Times New Roman"/>
          <w:sz w:val="24"/>
          <w:szCs w:val="24"/>
          <w:lang w:val="sq-AL"/>
        </w:rPr>
        <w:t xml:space="preserve">. Në ndërtesa dhe </w:t>
      </w:r>
      <w:r w:rsidR="00E17FDE" w:rsidRPr="00537E4F">
        <w:rPr>
          <w:rFonts w:ascii="Times New Roman" w:eastAsia="Book Antiqua" w:hAnsi="Times New Roman" w:cs="Times New Roman"/>
          <w:sz w:val="24"/>
          <w:szCs w:val="24"/>
          <w:lang w:val="sq-AL"/>
        </w:rPr>
        <w:t>kanale vertikale (të ndërtesës)</w:t>
      </w:r>
      <w:r w:rsidRPr="00537E4F">
        <w:rPr>
          <w:rFonts w:ascii="Times New Roman" w:eastAsia="Book Antiqua" w:hAnsi="Times New Roman" w:cs="Times New Roman"/>
          <w:sz w:val="24"/>
          <w:szCs w:val="24"/>
          <w:lang w:val="sq-AL"/>
        </w:rPr>
        <w:t>, duhet të përdoren nyja që tkurren në nxehtësi apo</w:t>
      </w:r>
      <w:r w:rsidR="00E17FDE" w:rsidRPr="00537E4F">
        <w:rPr>
          <w:rFonts w:ascii="Times New Roman" w:eastAsia="Book Antiqua" w:hAnsi="Times New Roman" w:cs="Times New Roman"/>
          <w:sz w:val="24"/>
          <w:szCs w:val="24"/>
          <w:lang w:val="sq-AL"/>
        </w:rPr>
        <w:t xml:space="preserve"> nyjet</w:t>
      </w:r>
      <w:r w:rsidRPr="00537E4F">
        <w:rPr>
          <w:rFonts w:ascii="Times New Roman" w:eastAsia="Book Antiqua" w:hAnsi="Times New Roman" w:cs="Times New Roman"/>
          <w:sz w:val="24"/>
          <w:szCs w:val="24"/>
          <w:lang w:val="sq-AL"/>
        </w:rPr>
        <w:t xml:space="preserve"> që mbyllen mekanikisht.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BC2025">
        <w:rPr>
          <w:rFonts w:ascii="Times New Roman" w:eastAsia="Book Antiqua" w:hAnsi="Times New Roman" w:cs="Times New Roman"/>
          <w:sz w:val="24"/>
          <w:szCs w:val="24"/>
          <w:lang w:val="sq-AL"/>
        </w:rPr>
        <w:t>4</w:t>
      </w:r>
      <w:r w:rsidR="00484885">
        <w:rPr>
          <w:rFonts w:ascii="Times New Roman" w:eastAsia="Book Antiqua" w:hAnsi="Times New Roman" w:cs="Times New Roman"/>
          <w:sz w:val="24"/>
          <w:szCs w:val="24"/>
          <w:lang w:val="sq-AL"/>
        </w:rPr>
        <w:t>2</w:t>
      </w:r>
      <w:r w:rsidRPr="00537E4F">
        <w:rPr>
          <w:rFonts w:ascii="Times New Roman" w:eastAsia="Book Antiqua" w:hAnsi="Times New Roman" w:cs="Times New Roman"/>
          <w:sz w:val="24"/>
          <w:szCs w:val="24"/>
          <w:lang w:val="sq-AL"/>
        </w:rPr>
        <w:t xml:space="preserve">. Nyjet që mbyllen mekanikisht, që përdoren për lidhjen e kabllove të komunikimit brenda ndërtesave, duhet të jenë të prodhuara me PE, plastikë tjetër apo çelik, si dhe </w:t>
      </w:r>
      <w:r w:rsidR="00536A6B" w:rsidRPr="00537E4F">
        <w:rPr>
          <w:rFonts w:ascii="Times New Roman" w:eastAsia="Book Antiqua" w:hAnsi="Times New Roman" w:cs="Times New Roman"/>
          <w:sz w:val="24"/>
          <w:szCs w:val="24"/>
          <w:lang w:val="sq-AL"/>
        </w:rPr>
        <w:t>duhet ruajnë</w:t>
      </w:r>
      <w:r w:rsidRPr="00537E4F">
        <w:rPr>
          <w:rFonts w:ascii="Times New Roman" w:eastAsia="Book Antiqua" w:hAnsi="Times New Roman" w:cs="Times New Roman"/>
          <w:sz w:val="24"/>
          <w:szCs w:val="24"/>
          <w:lang w:val="sq-AL"/>
        </w:rPr>
        <w:t xml:space="preserve">veçoritë e tyre për së paku 30 vjet.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BC2025">
        <w:rPr>
          <w:rFonts w:ascii="Times New Roman" w:eastAsia="Book Antiqua" w:hAnsi="Times New Roman" w:cs="Times New Roman"/>
          <w:sz w:val="24"/>
          <w:szCs w:val="24"/>
          <w:lang w:val="sq-AL"/>
        </w:rPr>
        <w:t>4</w:t>
      </w:r>
      <w:r w:rsidR="00484885">
        <w:rPr>
          <w:rFonts w:ascii="Times New Roman" w:eastAsia="Book Antiqua" w:hAnsi="Times New Roman" w:cs="Times New Roman"/>
          <w:sz w:val="24"/>
          <w:szCs w:val="24"/>
          <w:lang w:val="sq-AL"/>
        </w:rPr>
        <w:t>3</w:t>
      </w:r>
      <w:r w:rsidRPr="00537E4F">
        <w:rPr>
          <w:rFonts w:ascii="Times New Roman" w:eastAsia="Book Antiqua" w:hAnsi="Times New Roman" w:cs="Times New Roman"/>
          <w:sz w:val="24"/>
          <w:szCs w:val="24"/>
          <w:lang w:val="sq-AL"/>
        </w:rPr>
        <w:t xml:space="preserve">. Të gjitha llojet e nyjeve </w:t>
      </w:r>
      <w:r w:rsidR="00536A6B" w:rsidRPr="00537E4F">
        <w:rPr>
          <w:rFonts w:ascii="Times New Roman" w:eastAsia="Book Antiqua" w:hAnsi="Times New Roman" w:cs="Times New Roman"/>
          <w:sz w:val="24"/>
          <w:szCs w:val="24"/>
          <w:lang w:val="sq-AL"/>
        </w:rPr>
        <w:t xml:space="preserve">duhet </w:t>
      </w:r>
      <w:r w:rsidRPr="00537E4F">
        <w:rPr>
          <w:rFonts w:ascii="Times New Roman" w:eastAsia="Book Antiqua" w:hAnsi="Times New Roman" w:cs="Times New Roman"/>
          <w:sz w:val="24"/>
          <w:szCs w:val="24"/>
          <w:lang w:val="sq-AL"/>
        </w:rPr>
        <w:t xml:space="preserve">montuar në pajtim me udhëzimet e prodhuesit të tyre.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BC2025">
        <w:rPr>
          <w:rFonts w:ascii="Times New Roman" w:eastAsia="Book Antiqua" w:hAnsi="Times New Roman" w:cs="Times New Roman"/>
          <w:sz w:val="24"/>
          <w:szCs w:val="24"/>
          <w:lang w:val="sq-AL"/>
        </w:rPr>
        <w:t>4</w:t>
      </w:r>
      <w:r w:rsidR="00484885">
        <w:rPr>
          <w:rFonts w:ascii="Times New Roman" w:eastAsia="Book Antiqua" w:hAnsi="Times New Roman" w:cs="Times New Roman"/>
          <w:sz w:val="24"/>
          <w:szCs w:val="24"/>
          <w:lang w:val="sq-AL"/>
        </w:rPr>
        <w:t>4</w:t>
      </w:r>
      <w:r w:rsidRPr="00537E4F">
        <w:rPr>
          <w:rFonts w:ascii="Times New Roman" w:eastAsia="Book Antiqua" w:hAnsi="Times New Roman" w:cs="Times New Roman"/>
          <w:sz w:val="24"/>
          <w:szCs w:val="24"/>
          <w:lang w:val="sq-AL"/>
        </w:rPr>
        <w:t xml:space="preserve">. Montimi i nyjeve për kabllot me fije optike duhet të bëhet në pajtim me kërkesat e sigurisë vetëm në hapësirat e caktuara  </w:t>
      </w:r>
      <w:r w:rsidR="00536A6B" w:rsidRPr="00537E4F">
        <w:rPr>
          <w:rFonts w:ascii="Times New Roman" w:eastAsia="Book Antiqua" w:hAnsi="Times New Roman" w:cs="Times New Roman"/>
          <w:sz w:val="24"/>
          <w:szCs w:val="24"/>
          <w:lang w:val="sq-AL"/>
        </w:rPr>
        <w:t xml:space="preserve">të </w:t>
      </w:r>
      <w:r w:rsidRPr="00537E4F">
        <w:rPr>
          <w:rFonts w:ascii="Times New Roman" w:eastAsia="Book Antiqua" w:hAnsi="Times New Roman" w:cs="Times New Roman"/>
          <w:sz w:val="24"/>
          <w:szCs w:val="24"/>
          <w:lang w:val="sq-AL"/>
        </w:rPr>
        <w:t>mbrojtur</w:t>
      </w:r>
      <w:r w:rsidR="00536A6B" w:rsidRPr="00537E4F">
        <w:rPr>
          <w:rFonts w:ascii="Times New Roman" w:eastAsia="Book Antiqua" w:hAnsi="Times New Roman" w:cs="Times New Roman"/>
          <w:sz w:val="24"/>
          <w:szCs w:val="24"/>
          <w:lang w:val="sq-AL"/>
        </w:rPr>
        <w:t>a</w:t>
      </w:r>
      <w:r w:rsidRPr="00537E4F">
        <w:rPr>
          <w:rFonts w:ascii="Times New Roman" w:eastAsia="Book Antiqua" w:hAnsi="Times New Roman" w:cs="Times New Roman"/>
          <w:sz w:val="24"/>
          <w:szCs w:val="24"/>
          <w:lang w:val="sq-AL"/>
        </w:rPr>
        <w:t xml:space="preserve"> nga efektet atmosferike. Montimi i nyjeve për kabllot optike bëhet vetëm me pajisje </w:t>
      </w:r>
      <w:r w:rsidR="00536A6B" w:rsidRPr="00537E4F">
        <w:rPr>
          <w:rFonts w:ascii="Times New Roman" w:eastAsia="Book Antiqua" w:hAnsi="Times New Roman" w:cs="Times New Roman"/>
          <w:sz w:val="24"/>
          <w:szCs w:val="24"/>
          <w:lang w:val="sq-AL"/>
        </w:rPr>
        <w:t>dh</w:t>
      </w:r>
      <w:r w:rsidRPr="00537E4F">
        <w:rPr>
          <w:rFonts w:ascii="Times New Roman" w:eastAsia="Book Antiqua" w:hAnsi="Times New Roman" w:cs="Times New Roman"/>
          <w:sz w:val="24"/>
          <w:szCs w:val="24"/>
          <w:lang w:val="sq-AL"/>
        </w:rPr>
        <w:t xml:space="preserve">e vegla të dizajnuara enkas. </w:t>
      </w:r>
    </w:p>
    <w:p w:rsidR="00302037" w:rsidRPr="00537E4F" w:rsidRDefault="00302037" w:rsidP="00672A67">
      <w:pPr>
        <w:pStyle w:val="Normal1"/>
        <w:tabs>
          <w:tab w:val="left" w:pos="180"/>
        </w:tabs>
        <w:jc w:val="both"/>
        <w:rPr>
          <w:rFonts w:ascii="Times New Roman" w:hAnsi="Times New Roman" w:cs="Times New Roman"/>
          <w:sz w:val="24"/>
          <w:szCs w:val="24"/>
          <w:lang w:val="sq-AL"/>
        </w:rPr>
      </w:pPr>
    </w:p>
    <w:p w:rsidR="00302037" w:rsidRPr="00484885" w:rsidRDefault="00302037" w:rsidP="00046FE0">
      <w:pPr>
        <w:pStyle w:val="Normal1"/>
        <w:tabs>
          <w:tab w:val="left" w:pos="180"/>
        </w:tabs>
        <w:rPr>
          <w:rFonts w:ascii="Times New Roman" w:hAnsi="Times New Roman" w:cs="Times New Roman"/>
          <w:sz w:val="28"/>
          <w:szCs w:val="28"/>
          <w:lang w:val="sq-AL"/>
        </w:rPr>
      </w:pPr>
      <w:r w:rsidRPr="00484885">
        <w:rPr>
          <w:rFonts w:ascii="Times New Roman" w:eastAsia="Book Antiqua" w:hAnsi="Times New Roman" w:cs="Times New Roman"/>
          <w:b/>
          <w:sz w:val="28"/>
          <w:szCs w:val="28"/>
          <w:lang w:val="sq-AL"/>
        </w:rPr>
        <w:t xml:space="preserve">XV. SHENJIMI I KABLLOVE TË KOMUNIKIMIT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BC2025">
        <w:rPr>
          <w:rFonts w:ascii="Times New Roman" w:eastAsia="Book Antiqua" w:hAnsi="Times New Roman" w:cs="Times New Roman"/>
          <w:sz w:val="24"/>
          <w:szCs w:val="24"/>
          <w:lang w:val="sq-AL"/>
        </w:rPr>
        <w:t>4</w:t>
      </w:r>
      <w:r w:rsidR="00484885">
        <w:rPr>
          <w:rFonts w:ascii="Times New Roman" w:eastAsia="Book Antiqua" w:hAnsi="Times New Roman" w:cs="Times New Roman"/>
          <w:sz w:val="24"/>
          <w:szCs w:val="24"/>
          <w:lang w:val="sq-AL"/>
        </w:rPr>
        <w:t>5</w:t>
      </w:r>
      <w:r w:rsidRPr="00537E4F">
        <w:rPr>
          <w:rFonts w:ascii="Times New Roman" w:eastAsia="Book Antiqua" w:hAnsi="Times New Roman" w:cs="Times New Roman"/>
          <w:sz w:val="24"/>
          <w:szCs w:val="24"/>
          <w:lang w:val="sq-AL"/>
        </w:rPr>
        <w:t xml:space="preserve">. Kabllot e komunikimit në </w:t>
      </w:r>
      <w:r w:rsidR="00536A6B" w:rsidRPr="00537E4F">
        <w:rPr>
          <w:rFonts w:ascii="Times New Roman" w:eastAsia="Book Antiqua" w:hAnsi="Times New Roman" w:cs="Times New Roman"/>
          <w:sz w:val="24"/>
          <w:szCs w:val="24"/>
          <w:lang w:val="sq-AL"/>
        </w:rPr>
        <w:t>pusetë</w:t>
      </w:r>
      <w:r w:rsidRPr="00537E4F">
        <w:rPr>
          <w:rFonts w:ascii="Times New Roman" w:eastAsia="Book Antiqua" w:hAnsi="Times New Roman" w:cs="Times New Roman"/>
          <w:sz w:val="24"/>
          <w:szCs w:val="24"/>
          <w:lang w:val="sq-AL"/>
        </w:rPr>
        <w:t xml:space="preserve">, kolektorë </w:t>
      </w:r>
      <w:r w:rsidR="00536A6B" w:rsidRPr="00537E4F">
        <w:rPr>
          <w:rFonts w:ascii="Times New Roman" w:eastAsia="Book Antiqua" w:hAnsi="Times New Roman" w:cs="Times New Roman"/>
          <w:sz w:val="24"/>
          <w:szCs w:val="24"/>
          <w:lang w:val="sq-AL"/>
        </w:rPr>
        <w:t xml:space="preserve">dhe kanalet vertikale duhet </w:t>
      </w:r>
      <w:r w:rsidRPr="00537E4F">
        <w:rPr>
          <w:rFonts w:ascii="Times New Roman" w:eastAsia="Book Antiqua" w:hAnsi="Times New Roman" w:cs="Times New Roman"/>
          <w:sz w:val="24"/>
          <w:szCs w:val="24"/>
          <w:lang w:val="sq-AL"/>
        </w:rPr>
        <w:t>sh</w:t>
      </w:r>
      <w:r w:rsidR="00147116">
        <w:rPr>
          <w:rFonts w:ascii="Times New Roman" w:eastAsia="Book Antiqua" w:hAnsi="Times New Roman" w:cs="Times New Roman"/>
          <w:sz w:val="24"/>
          <w:szCs w:val="24"/>
          <w:lang w:val="sq-AL"/>
        </w:rPr>
        <w:t>e</w:t>
      </w:r>
      <w:r w:rsidRPr="00537E4F">
        <w:rPr>
          <w:rFonts w:ascii="Times New Roman" w:eastAsia="Book Antiqua" w:hAnsi="Times New Roman" w:cs="Times New Roman"/>
          <w:sz w:val="24"/>
          <w:szCs w:val="24"/>
          <w:lang w:val="sq-AL"/>
        </w:rPr>
        <w:t xml:space="preserve">njuar me </w:t>
      </w:r>
      <w:r w:rsidR="000733AF" w:rsidRPr="00537E4F">
        <w:rPr>
          <w:rFonts w:ascii="Times New Roman" w:eastAsia="Book Antiqua" w:hAnsi="Times New Roman" w:cs="Times New Roman"/>
          <w:sz w:val="24"/>
          <w:szCs w:val="24"/>
          <w:lang w:val="sq-AL"/>
        </w:rPr>
        <w:t>e</w:t>
      </w:r>
      <w:r w:rsidR="00536A6B" w:rsidRPr="00537E4F">
        <w:rPr>
          <w:rFonts w:ascii="Times New Roman" w:eastAsia="Book Antiqua" w:hAnsi="Times New Roman" w:cs="Times New Roman"/>
          <w:sz w:val="24"/>
          <w:szCs w:val="24"/>
          <w:lang w:val="sq-AL"/>
        </w:rPr>
        <w:t xml:space="preserve">tiketë </w:t>
      </w:r>
      <w:r w:rsidRPr="00537E4F">
        <w:rPr>
          <w:rFonts w:ascii="Times New Roman" w:eastAsia="Book Antiqua" w:hAnsi="Times New Roman" w:cs="Times New Roman"/>
          <w:sz w:val="24"/>
          <w:szCs w:val="24"/>
          <w:lang w:val="sq-AL"/>
        </w:rPr>
        <w:t>plastike apo plumbi të sh</w:t>
      </w:r>
      <w:r w:rsidR="00147116">
        <w:rPr>
          <w:rFonts w:ascii="Times New Roman" w:eastAsia="Book Antiqua" w:hAnsi="Times New Roman" w:cs="Times New Roman"/>
          <w:sz w:val="24"/>
          <w:szCs w:val="24"/>
          <w:lang w:val="sq-AL"/>
        </w:rPr>
        <w:t>e</w:t>
      </w:r>
      <w:r w:rsidRPr="00537E4F">
        <w:rPr>
          <w:rFonts w:ascii="Times New Roman" w:eastAsia="Book Antiqua" w:hAnsi="Times New Roman" w:cs="Times New Roman"/>
          <w:sz w:val="24"/>
          <w:szCs w:val="24"/>
          <w:lang w:val="sq-AL"/>
        </w:rPr>
        <w:t xml:space="preserve">njimit të ngjitur </w:t>
      </w:r>
      <w:r w:rsidR="00536A6B" w:rsidRPr="00537E4F">
        <w:rPr>
          <w:rFonts w:ascii="Times New Roman" w:eastAsia="Book Antiqua" w:hAnsi="Times New Roman" w:cs="Times New Roman"/>
          <w:sz w:val="24"/>
          <w:szCs w:val="24"/>
          <w:lang w:val="sq-AL"/>
        </w:rPr>
        <w:t xml:space="preserve">për </w:t>
      </w:r>
      <w:r w:rsidRPr="00537E4F">
        <w:rPr>
          <w:rFonts w:ascii="Times New Roman" w:eastAsia="Book Antiqua" w:hAnsi="Times New Roman" w:cs="Times New Roman"/>
          <w:sz w:val="24"/>
          <w:szCs w:val="24"/>
          <w:lang w:val="sq-AL"/>
        </w:rPr>
        <w:t>kabllon e komunikimit</w:t>
      </w:r>
      <w:r w:rsidR="00536A6B" w:rsidRPr="00537E4F">
        <w:rPr>
          <w:rFonts w:ascii="Times New Roman" w:eastAsia="Book Antiqua" w:hAnsi="Times New Roman" w:cs="Times New Roman"/>
          <w:sz w:val="24"/>
          <w:szCs w:val="24"/>
          <w:lang w:val="sq-AL"/>
        </w:rPr>
        <w:t>.</w:t>
      </w:r>
      <w:r w:rsidR="00147116">
        <w:rPr>
          <w:rFonts w:ascii="Times New Roman" w:eastAsia="Book Antiqua" w:hAnsi="Times New Roman" w:cs="Times New Roman"/>
          <w:sz w:val="24"/>
          <w:szCs w:val="24"/>
          <w:lang w:val="sq-AL"/>
        </w:rPr>
        <w:t xml:space="preserve"> </w:t>
      </w:r>
      <w:r w:rsidR="000733AF" w:rsidRPr="00537E4F">
        <w:rPr>
          <w:rFonts w:ascii="Times New Roman" w:eastAsia="Book Antiqua" w:hAnsi="Times New Roman" w:cs="Times New Roman"/>
          <w:sz w:val="24"/>
          <w:szCs w:val="24"/>
          <w:lang w:val="sq-AL"/>
        </w:rPr>
        <w:t>Et</w:t>
      </w:r>
      <w:r w:rsidR="00536A6B" w:rsidRPr="00537E4F">
        <w:rPr>
          <w:rFonts w:ascii="Times New Roman" w:eastAsia="Book Antiqua" w:hAnsi="Times New Roman" w:cs="Times New Roman"/>
          <w:sz w:val="24"/>
          <w:szCs w:val="24"/>
          <w:lang w:val="sq-AL"/>
        </w:rPr>
        <w:t xml:space="preserve">iketa </w:t>
      </w:r>
      <w:r w:rsidR="00147116">
        <w:rPr>
          <w:rFonts w:ascii="Times New Roman" w:eastAsia="Book Antiqua" w:hAnsi="Times New Roman" w:cs="Times New Roman"/>
          <w:sz w:val="24"/>
          <w:szCs w:val="24"/>
          <w:lang w:val="sq-AL"/>
        </w:rPr>
        <w:t>e she</w:t>
      </w:r>
      <w:r w:rsidRPr="00537E4F">
        <w:rPr>
          <w:rFonts w:ascii="Times New Roman" w:eastAsia="Book Antiqua" w:hAnsi="Times New Roman" w:cs="Times New Roman"/>
          <w:sz w:val="24"/>
          <w:szCs w:val="24"/>
          <w:lang w:val="sq-AL"/>
        </w:rPr>
        <w:t xml:space="preserve">njimit duhet të jetë së paku 40 mm në gjerësi dhe 20 mm në lartësi. </w:t>
      </w:r>
      <w:r w:rsidR="000733AF" w:rsidRPr="00537E4F">
        <w:rPr>
          <w:rFonts w:ascii="Times New Roman" w:eastAsia="Book Antiqua" w:hAnsi="Times New Roman" w:cs="Times New Roman"/>
          <w:sz w:val="24"/>
          <w:szCs w:val="24"/>
          <w:lang w:val="sq-AL"/>
        </w:rPr>
        <w:t xml:space="preserve">Etiketa </w:t>
      </w:r>
      <w:r w:rsidRPr="00537E4F">
        <w:rPr>
          <w:rFonts w:ascii="Times New Roman" w:eastAsia="Book Antiqua" w:hAnsi="Times New Roman" w:cs="Times New Roman"/>
          <w:sz w:val="24"/>
          <w:szCs w:val="24"/>
          <w:lang w:val="sq-AL"/>
        </w:rPr>
        <w:t>plastike e sh</w:t>
      </w:r>
      <w:r w:rsidR="00147116">
        <w:rPr>
          <w:rFonts w:ascii="Times New Roman" w:eastAsia="Book Antiqua" w:hAnsi="Times New Roman" w:cs="Times New Roman"/>
          <w:sz w:val="24"/>
          <w:szCs w:val="24"/>
          <w:lang w:val="sq-AL"/>
        </w:rPr>
        <w:t>e</w:t>
      </w:r>
      <w:r w:rsidRPr="00537E4F">
        <w:rPr>
          <w:rFonts w:ascii="Times New Roman" w:eastAsia="Book Antiqua" w:hAnsi="Times New Roman" w:cs="Times New Roman"/>
          <w:sz w:val="24"/>
          <w:szCs w:val="24"/>
          <w:lang w:val="sq-AL"/>
        </w:rPr>
        <w:t xml:space="preserve">njimit duhet të jetë e bardhë ose e verdhë. Shënimet në </w:t>
      </w:r>
      <w:r w:rsidR="000733AF" w:rsidRPr="00537E4F">
        <w:rPr>
          <w:rFonts w:ascii="Times New Roman" w:eastAsia="Book Antiqua" w:hAnsi="Times New Roman" w:cs="Times New Roman"/>
          <w:sz w:val="24"/>
          <w:szCs w:val="24"/>
          <w:lang w:val="sq-AL"/>
        </w:rPr>
        <w:t xml:space="preserve">etiketat </w:t>
      </w:r>
      <w:r w:rsidRPr="00537E4F">
        <w:rPr>
          <w:rFonts w:ascii="Times New Roman" w:eastAsia="Book Antiqua" w:hAnsi="Times New Roman" w:cs="Times New Roman"/>
          <w:sz w:val="24"/>
          <w:szCs w:val="24"/>
          <w:lang w:val="sq-AL"/>
        </w:rPr>
        <w:t xml:space="preserve">e plumbit </w:t>
      </w:r>
      <w:r w:rsidR="00531173" w:rsidRPr="00531173">
        <w:rPr>
          <w:rFonts w:ascii="Times New Roman" w:eastAsia="Book Antiqua" w:hAnsi="Times New Roman" w:cs="Times New Roman"/>
          <w:sz w:val="24"/>
          <w:szCs w:val="24"/>
          <w:lang w:val="sq-AL"/>
        </w:rPr>
        <w:t>duhet</w:t>
      </w:r>
      <w:r w:rsidRPr="00537E4F">
        <w:rPr>
          <w:rFonts w:ascii="Times New Roman" w:eastAsia="Book Antiqua" w:hAnsi="Times New Roman" w:cs="Times New Roman"/>
          <w:sz w:val="24"/>
          <w:szCs w:val="24"/>
          <w:lang w:val="sq-AL"/>
        </w:rPr>
        <w:t xml:space="preserve"> gravuar me çekiç të posaçëm, derisa në karta plastike, shënimet shkruhen me laps të zi, shenjat e të cilit janë rezistente ndaj ndikimeve të mundshme mjedisore.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302037" w:rsidRPr="00537E4F" w:rsidRDefault="00302037" w:rsidP="00672A67">
      <w:pPr>
        <w:pStyle w:val="Normal1"/>
        <w:tabs>
          <w:tab w:val="left" w:pos="180"/>
        </w:tabs>
        <w:jc w:val="both"/>
        <w:rPr>
          <w:rFonts w:ascii="Times New Roman" w:hAnsi="Times New Roman" w:cs="Times New Roman"/>
          <w:sz w:val="24"/>
          <w:szCs w:val="24"/>
          <w:lang w:val="sq-AL"/>
        </w:rPr>
      </w:pPr>
      <w:r w:rsidRPr="00537E4F">
        <w:rPr>
          <w:rFonts w:ascii="Times New Roman" w:eastAsia="Book Antiqua" w:hAnsi="Times New Roman" w:cs="Times New Roman"/>
          <w:sz w:val="24"/>
          <w:szCs w:val="24"/>
          <w:lang w:val="sq-AL"/>
        </w:rPr>
        <w:t>1</w:t>
      </w:r>
      <w:r w:rsidR="00BC2025">
        <w:rPr>
          <w:rFonts w:ascii="Times New Roman" w:eastAsia="Book Antiqua" w:hAnsi="Times New Roman" w:cs="Times New Roman"/>
          <w:sz w:val="24"/>
          <w:szCs w:val="24"/>
          <w:lang w:val="sq-AL"/>
        </w:rPr>
        <w:t>4</w:t>
      </w:r>
      <w:r w:rsidR="00484885">
        <w:rPr>
          <w:rFonts w:ascii="Times New Roman" w:eastAsia="Book Antiqua" w:hAnsi="Times New Roman" w:cs="Times New Roman"/>
          <w:sz w:val="24"/>
          <w:szCs w:val="24"/>
          <w:lang w:val="sq-AL"/>
        </w:rPr>
        <w:t>6</w:t>
      </w:r>
      <w:r w:rsidRPr="00537E4F">
        <w:rPr>
          <w:rFonts w:ascii="Times New Roman" w:eastAsia="Book Antiqua" w:hAnsi="Times New Roman" w:cs="Times New Roman"/>
          <w:sz w:val="24"/>
          <w:szCs w:val="24"/>
          <w:lang w:val="sq-AL"/>
        </w:rPr>
        <w:t xml:space="preserve">. </w:t>
      </w:r>
      <w:r w:rsidR="000733AF" w:rsidRPr="00537E4F">
        <w:rPr>
          <w:rFonts w:ascii="Times New Roman" w:eastAsia="Book Antiqua" w:hAnsi="Times New Roman" w:cs="Times New Roman"/>
          <w:sz w:val="24"/>
          <w:szCs w:val="24"/>
          <w:lang w:val="sq-AL"/>
        </w:rPr>
        <w:t xml:space="preserve">Etiketa </w:t>
      </w:r>
      <w:r w:rsidRPr="00537E4F">
        <w:rPr>
          <w:rFonts w:ascii="Times New Roman" w:eastAsia="Book Antiqua" w:hAnsi="Times New Roman" w:cs="Times New Roman"/>
          <w:sz w:val="24"/>
          <w:szCs w:val="24"/>
          <w:lang w:val="sq-AL"/>
        </w:rPr>
        <w:t>e sh</w:t>
      </w:r>
      <w:r w:rsidR="00147116">
        <w:rPr>
          <w:rFonts w:ascii="Times New Roman" w:eastAsia="Book Antiqua" w:hAnsi="Times New Roman" w:cs="Times New Roman"/>
          <w:sz w:val="24"/>
          <w:szCs w:val="24"/>
          <w:lang w:val="sq-AL"/>
        </w:rPr>
        <w:t>e</w:t>
      </w:r>
      <w:r w:rsidRPr="00537E4F">
        <w:rPr>
          <w:rFonts w:ascii="Times New Roman" w:eastAsia="Book Antiqua" w:hAnsi="Times New Roman" w:cs="Times New Roman"/>
          <w:sz w:val="24"/>
          <w:szCs w:val="24"/>
          <w:lang w:val="sq-AL"/>
        </w:rPr>
        <w:t xml:space="preserve">njimit duhet të përmbajë informatat që mundësojnë identifikimin e: </w:t>
      </w:r>
    </w:p>
    <w:p w:rsidR="00302037" w:rsidRPr="000E5F30" w:rsidRDefault="00302037" w:rsidP="000E5F30">
      <w:pPr>
        <w:pStyle w:val="Normal1"/>
        <w:tabs>
          <w:tab w:val="left" w:pos="270"/>
        </w:tabs>
        <w:ind w:left="270"/>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1</w:t>
      </w:r>
      <w:r w:rsidR="00BC2025">
        <w:rPr>
          <w:rFonts w:ascii="Times New Roman" w:eastAsia="Book Antiqua" w:hAnsi="Times New Roman" w:cs="Times New Roman"/>
          <w:sz w:val="24"/>
          <w:szCs w:val="24"/>
          <w:lang w:val="sq-AL"/>
        </w:rPr>
        <w:t>4</w:t>
      </w:r>
      <w:r w:rsidR="00484885">
        <w:rPr>
          <w:rFonts w:ascii="Times New Roman" w:eastAsia="Book Antiqua" w:hAnsi="Times New Roman" w:cs="Times New Roman"/>
          <w:sz w:val="24"/>
          <w:szCs w:val="24"/>
          <w:lang w:val="sq-AL"/>
        </w:rPr>
        <w:t>6</w:t>
      </w:r>
      <w:r w:rsidRPr="00537E4F">
        <w:rPr>
          <w:rFonts w:ascii="Times New Roman" w:eastAsia="Book Antiqua" w:hAnsi="Times New Roman" w:cs="Times New Roman"/>
          <w:sz w:val="24"/>
          <w:szCs w:val="24"/>
          <w:lang w:val="sq-AL"/>
        </w:rPr>
        <w:t xml:space="preserve">.1. pronarit të linjës së komunikimeve elektronike (emri i entitetit, kodi, numri konvencional); </w:t>
      </w:r>
    </w:p>
    <w:p w:rsidR="00302037" w:rsidRPr="000E5F30" w:rsidRDefault="00302037" w:rsidP="000E5F30">
      <w:pPr>
        <w:pStyle w:val="Normal1"/>
        <w:tabs>
          <w:tab w:val="left" w:pos="270"/>
        </w:tabs>
        <w:ind w:left="270"/>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1</w:t>
      </w:r>
      <w:r w:rsidR="00484885">
        <w:rPr>
          <w:rFonts w:ascii="Times New Roman" w:eastAsia="Book Antiqua" w:hAnsi="Times New Roman" w:cs="Times New Roman"/>
          <w:sz w:val="24"/>
          <w:szCs w:val="24"/>
          <w:lang w:val="sq-AL"/>
        </w:rPr>
        <w:t>46</w:t>
      </w:r>
      <w:r w:rsidRPr="00537E4F">
        <w:rPr>
          <w:rFonts w:ascii="Times New Roman" w:eastAsia="Book Antiqua" w:hAnsi="Times New Roman" w:cs="Times New Roman"/>
          <w:sz w:val="24"/>
          <w:szCs w:val="24"/>
          <w:lang w:val="sq-AL"/>
        </w:rPr>
        <w:t xml:space="preserve">.2. llojin e kabllos së komunikimit; </w:t>
      </w:r>
    </w:p>
    <w:p w:rsidR="00302037" w:rsidRPr="000E5F30" w:rsidRDefault="00302037" w:rsidP="000E5F30">
      <w:pPr>
        <w:pStyle w:val="Normal1"/>
        <w:tabs>
          <w:tab w:val="left" w:pos="270"/>
        </w:tabs>
        <w:ind w:left="270"/>
        <w:jc w:val="both"/>
        <w:rPr>
          <w:rFonts w:ascii="Times New Roman" w:eastAsia="Book Antiqua" w:hAnsi="Times New Roman" w:cs="Times New Roman"/>
          <w:sz w:val="24"/>
          <w:szCs w:val="24"/>
          <w:lang w:val="sq-AL"/>
        </w:rPr>
      </w:pPr>
      <w:r w:rsidRPr="00537E4F">
        <w:rPr>
          <w:rFonts w:ascii="Times New Roman" w:eastAsia="Book Antiqua" w:hAnsi="Times New Roman" w:cs="Times New Roman"/>
          <w:sz w:val="24"/>
          <w:szCs w:val="24"/>
          <w:lang w:val="sq-AL"/>
        </w:rPr>
        <w:t>1</w:t>
      </w:r>
      <w:r w:rsidR="00484885">
        <w:rPr>
          <w:rFonts w:ascii="Times New Roman" w:eastAsia="Book Antiqua" w:hAnsi="Times New Roman" w:cs="Times New Roman"/>
          <w:sz w:val="24"/>
          <w:szCs w:val="24"/>
          <w:lang w:val="sq-AL"/>
        </w:rPr>
        <w:t>46</w:t>
      </w:r>
      <w:r w:rsidRPr="00537E4F">
        <w:rPr>
          <w:rFonts w:ascii="Times New Roman" w:eastAsia="Book Antiqua" w:hAnsi="Times New Roman" w:cs="Times New Roman"/>
          <w:sz w:val="24"/>
          <w:szCs w:val="24"/>
          <w:lang w:val="sq-AL"/>
        </w:rPr>
        <w:t xml:space="preserve">.3. fillimin dhe fundin e linjës së komunikimeve elektronike (adresa e fillimit dhe e fundit). </w:t>
      </w:r>
    </w:p>
    <w:p w:rsidR="0010526B" w:rsidRDefault="0010526B" w:rsidP="00672A67">
      <w:pPr>
        <w:pStyle w:val="Normal1"/>
        <w:tabs>
          <w:tab w:val="left" w:pos="180"/>
        </w:tabs>
        <w:jc w:val="both"/>
        <w:rPr>
          <w:rFonts w:ascii="Times New Roman" w:eastAsia="Book Antiqua" w:hAnsi="Times New Roman" w:cs="Times New Roman"/>
          <w:sz w:val="24"/>
          <w:szCs w:val="24"/>
          <w:lang w:val="sq-AL"/>
        </w:rPr>
      </w:pPr>
    </w:p>
    <w:p w:rsidR="007C7489" w:rsidRPr="00537E4F" w:rsidRDefault="00302037" w:rsidP="003F20FE">
      <w:pPr>
        <w:pStyle w:val="Normal1"/>
        <w:tabs>
          <w:tab w:val="left" w:pos="180"/>
        </w:tabs>
        <w:jc w:val="both"/>
        <w:rPr>
          <w:rFonts w:ascii="Times New Roman" w:eastAsia="MS Mincho" w:hAnsi="Times New Roman"/>
          <w:szCs w:val="24"/>
        </w:rPr>
      </w:pPr>
      <w:r w:rsidRPr="00537E4F">
        <w:rPr>
          <w:rFonts w:ascii="Times New Roman" w:eastAsia="Book Antiqua" w:hAnsi="Times New Roman" w:cs="Times New Roman"/>
          <w:sz w:val="24"/>
          <w:szCs w:val="24"/>
          <w:lang w:val="sq-AL"/>
        </w:rPr>
        <w:t>1</w:t>
      </w:r>
      <w:r w:rsidR="00484885">
        <w:rPr>
          <w:rFonts w:ascii="Times New Roman" w:eastAsia="Book Antiqua" w:hAnsi="Times New Roman" w:cs="Times New Roman"/>
          <w:sz w:val="24"/>
          <w:szCs w:val="24"/>
          <w:lang w:val="sq-AL"/>
        </w:rPr>
        <w:t>47</w:t>
      </w:r>
      <w:r w:rsidRPr="00537E4F">
        <w:rPr>
          <w:rFonts w:ascii="Times New Roman" w:eastAsia="Book Antiqua" w:hAnsi="Times New Roman" w:cs="Times New Roman"/>
          <w:sz w:val="24"/>
          <w:szCs w:val="24"/>
          <w:lang w:val="sq-AL"/>
        </w:rPr>
        <w:t xml:space="preserve">. Kabllot e furnizimit të energjisë nga largësia në </w:t>
      </w:r>
      <w:r w:rsidR="000733AF" w:rsidRPr="00537E4F">
        <w:rPr>
          <w:rFonts w:ascii="Times New Roman" w:eastAsia="Book Antiqua" w:hAnsi="Times New Roman" w:cs="Times New Roman"/>
          <w:sz w:val="24"/>
          <w:szCs w:val="24"/>
          <w:lang w:val="sq-AL"/>
        </w:rPr>
        <w:t>pusetë</w:t>
      </w:r>
      <w:r w:rsidRPr="00537E4F">
        <w:rPr>
          <w:rFonts w:ascii="Times New Roman" w:eastAsia="Book Antiqua" w:hAnsi="Times New Roman" w:cs="Times New Roman"/>
          <w:sz w:val="24"/>
          <w:szCs w:val="24"/>
          <w:lang w:val="sq-AL"/>
        </w:rPr>
        <w:t xml:space="preserve">, kolektorë, </w:t>
      </w:r>
      <w:r w:rsidR="000733AF" w:rsidRPr="00537E4F">
        <w:rPr>
          <w:rFonts w:ascii="Times New Roman" w:eastAsia="Book Antiqua" w:hAnsi="Times New Roman" w:cs="Times New Roman"/>
          <w:sz w:val="24"/>
          <w:szCs w:val="24"/>
          <w:lang w:val="sq-AL"/>
        </w:rPr>
        <w:t xml:space="preserve">kanale vertikale </w:t>
      </w:r>
      <w:r w:rsidRPr="00537E4F">
        <w:rPr>
          <w:rFonts w:ascii="Times New Roman" w:eastAsia="Book Antiqua" w:hAnsi="Times New Roman" w:cs="Times New Roman"/>
          <w:sz w:val="24"/>
          <w:szCs w:val="24"/>
          <w:lang w:val="sq-AL"/>
        </w:rPr>
        <w:t xml:space="preserve">e bodrume </w:t>
      </w:r>
      <w:r w:rsidR="00531173" w:rsidRPr="00531173">
        <w:rPr>
          <w:rFonts w:ascii="Times New Roman" w:eastAsia="Book Antiqua" w:hAnsi="Times New Roman" w:cs="Times New Roman"/>
          <w:sz w:val="24"/>
          <w:szCs w:val="24"/>
          <w:lang w:val="sq-AL"/>
        </w:rPr>
        <w:t>duhet</w:t>
      </w:r>
      <w:r w:rsidRPr="00537E4F">
        <w:rPr>
          <w:rFonts w:ascii="Times New Roman" w:eastAsia="Book Antiqua" w:hAnsi="Times New Roman" w:cs="Times New Roman"/>
          <w:sz w:val="24"/>
          <w:szCs w:val="24"/>
          <w:lang w:val="sq-AL"/>
        </w:rPr>
        <w:t xml:space="preserve"> ngjyrosur me shirita të kuq (dy shirita të kuq me gjerësi 0.2 m me distancë prej 0.1 m mes tyre) për secilin gyp, si dhe nga secili skaj i nyjës në distancë prej 0.1 m prej tij. </w:t>
      </w:r>
    </w:p>
    <w:sectPr w:rsidR="007C7489" w:rsidRPr="00537E4F" w:rsidSect="000E0C0D">
      <w:pgSz w:w="11906" w:h="16838"/>
      <w:pgMar w:top="568" w:right="1016" w:bottom="810" w:left="1170" w:header="567"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BDF" w:rsidRDefault="00546BDF" w:rsidP="000E0C0D">
      <w:r>
        <w:separator/>
      </w:r>
    </w:p>
  </w:endnote>
  <w:endnote w:type="continuationSeparator" w:id="0">
    <w:p w:rsidR="00546BDF" w:rsidRDefault="00546BDF" w:rsidP="000E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47" w:rsidRPr="00301E01" w:rsidRDefault="007E3247" w:rsidP="00D87E68">
    <w:pPr>
      <w:pStyle w:val="Footer"/>
      <w:pBdr>
        <w:bottom w:val="single" w:sz="12" w:space="1" w:color="auto"/>
      </w:pBdr>
      <w:tabs>
        <w:tab w:val="left" w:pos="2536"/>
      </w:tabs>
      <w:ind w:right="360"/>
      <w:rPr>
        <w:rFonts w:ascii="Book Antiqua" w:hAnsi="Book Antiqua" w:cs="Book Antiqua"/>
        <w:sz w:val="20"/>
        <w:lang w:val="en-GB"/>
      </w:rPr>
    </w:pPr>
    <w:r>
      <w:rPr>
        <w:rFonts w:ascii="Book Antiqua" w:hAnsi="Book Antiqua" w:cs="Book Antiqua"/>
        <w:sz w:val="20"/>
        <w:lang w:val="en-GB"/>
      </w:rPr>
      <w:tab/>
    </w:r>
    <w:r>
      <w:rPr>
        <w:rFonts w:ascii="Book Antiqua" w:hAnsi="Book Antiqua" w:cs="Book Antiqua"/>
        <w:sz w:val="20"/>
        <w:lang w:val="en-GB"/>
      </w:rPr>
      <w:tab/>
      <w:t>Faqe</w:t>
    </w:r>
    <w:r w:rsidRPr="00301E01">
      <w:rPr>
        <w:rFonts w:ascii="Book Antiqua" w:hAnsi="Book Antiqua" w:cs="Book Antiqua"/>
        <w:sz w:val="20"/>
        <w:lang w:val="en-GB"/>
      </w:rPr>
      <w:t xml:space="preserve"> </w:t>
    </w:r>
    <w:r w:rsidRPr="00301E01">
      <w:rPr>
        <w:rFonts w:ascii="Book Antiqua" w:hAnsi="Book Antiqua" w:cs="Book Antiqua"/>
        <w:sz w:val="20"/>
        <w:lang w:val="en-GB"/>
      </w:rPr>
      <w:fldChar w:fldCharType="begin"/>
    </w:r>
    <w:r w:rsidRPr="00301E01">
      <w:rPr>
        <w:rFonts w:ascii="Book Antiqua" w:hAnsi="Book Antiqua" w:cs="Book Antiqua"/>
        <w:sz w:val="20"/>
        <w:lang w:val="en-GB"/>
      </w:rPr>
      <w:instrText xml:space="preserve"> PAGE </w:instrText>
    </w:r>
    <w:r w:rsidRPr="00301E01">
      <w:rPr>
        <w:rFonts w:ascii="Book Antiqua" w:hAnsi="Book Antiqua" w:cs="Book Antiqua"/>
        <w:sz w:val="20"/>
        <w:lang w:val="en-GB"/>
      </w:rPr>
      <w:fldChar w:fldCharType="separate"/>
    </w:r>
    <w:r w:rsidR="00314F1B">
      <w:rPr>
        <w:rFonts w:ascii="Book Antiqua" w:hAnsi="Book Antiqua" w:cs="Book Antiqua"/>
        <w:noProof/>
        <w:sz w:val="20"/>
        <w:lang w:val="en-GB"/>
      </w:rPr>
      <w:t>1</w:t>
    </w:r>
    <w:r w:rsidRPr="00301E01">
      <w:rPr>
        <w:rFonts w:ascii="Book Antiqua" w:hAnsi="Book Antiqua" w:cs="Book Antiqua"/>
        <w:sz w:val="20"/>
        <w:lang w:val="en-GB"/>
      </w:rPr>
      <w:fldChar w:fldCharType="end"/>
    </w:r>
    <w:r w:rsidRPr="00301E01">
      <w:rPr>
        <w:rFonts w:ascii="Book Antiqua" w:hAnsi="Book Antiqua" w:cs="Book Antiqua"/>
        <w:sz w:val="20"/>
        <w:lang w:val="en-GB"/>
      </w:rPr>
      <w:t xml:space="preserve"> </w:t>
    </w:r>
    <w:r>
      <w:rPr>
        <w:rFonts w:ascii="Book Antiqua" w:hAnsi="Book Antiqua" w:cs="Book Antiqua"/>
        <w:sz w:val="20"/>
        <w:lang w:val="en-GB"/>
      </w:rPr>
      <w:t xml:space="preserve">nga </w:t>
    </w:r>
    <w:r w:rsidRPr="00301E01">
      <w:rPr>
        <w:rFonts w:ascii="Book Antiqua" w:hAnsi="Book Antiqua" w:cs="Book Antiqua"/>
        <w:sz w:val="20"/>
        <w:lang w:val="en-GB"/>
      </w:rPr>
      <w:fldChar w:fldCharType="begin"/>
    </w:r>
    <w:r w:rsidRPr="00301E01">
      <w:rPr>
        <w:rFonts w:ascii="Book Antiqua" w:hAnsi="Book Antiqua" w:cs="Book Antiqua"/>
        <w:sz w:val="20"/>
        <w:lang w:val="en-GB"/>
      </w:rPr>
      <w:instrText xml:space="preserve"> NUMPAGES </w:instrText>
    </w:r>
    <w:r w:rsidRPr="00301E01">
      <w:rPr>
        <w:rFonts w:ascii="Book Antiqua" w:hAnsi="Book Antiqua" w:cs="Book Antiqua"/>
        <w:sz w:val="20"/>
        <w:lang w:val="en-GB"/>
      </w:rPr>
      <w:fldChar w:fldCharType="separate"/>
    </w:r>
    <w:r w:rsidR="00314F1B">
      <w:rPr>
        <w:rFonts w:ascii="Book Antiqua" w:hAnsi="Book Antiqua" w:cs="Book Antiqua"/>
        <w:noProof/>
        <w:sz w:val="20"/>
        <w:lang w:val="en-GB"/>
      </w:rPr>
      <w:t>3</w:t>
    </w:r>
    <w:r w:rsidRPr="00301E01">
      <w:rPr>
        <w:rFonts w:ascii="Book Antiqua" w:hAnsi="Book Antiqua" w:cs="Book Antiqua"/>
        <w:sz w:val="20"/>
        <w:lang w:val="en-GB"/>
      </w:rPr>
      <w:fldChar w:fldCharType="end"/>
    </w:r>
  </w:p>
  <w:p w:rsidR="007E3247" w:rsidRPr="00F46BB5" w:rsidRDefault="007E3247" w:rsidP="000E0C0D">
    <w:pPr>
      <w:jc w:val="center"/>
      <w:rPr>
        <w:rFonts w:ascii="Book Antiqua" w:hAnsi="Book Antiqua" w:cs="Book Antiqua"/>
        <w:b/>
        <w:bCs/>
        <w:color w:val="333333"/>
        <w:sz w:val="16"/>
        <w:szCs w:val="16"/>
        <w:lang w:val="en-GB"/>
        <w14:shadow w14:blurRad="50800" w14:dist="38100" w14:dir="2700000" w14:sx="100000" w14:sy="100000" w14:kx="0" w14:ky="0" w14:algn="tl">
          <w14:srgbClr w14:val="000000">
            <w14:alpha w14:val="60000"/>
          </w14:srgbClr>
        </w14:shadow>
      </w:rPr>
    </w:pPr>
  </w:p>
  <w:p w:rsidR="007E3247" w:rsidRPr="00301E01" w:rsidRDefault="007E3247">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BDF" w:rsidRDefault="00546BDF" w:rsidP="000E0C0D">
      <w:r>
        <w:separator/>
      </w:r>
    </w:p>
  </w:footnote>
  <w:footnote w:type="continuationSeparator" w:id="0">
    <w:p w:rsidR="00546BDF" w:rsidRDefault="00546BDF" w:rsidP="000E0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B6A"/>
    <w:multiLevelType w:val="multilevel"/>
    <w:tmpl w:val="37BEBD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600" w:hanging="144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680" w:hanging="1800"/>
      </w:pPr>
      <w:rPr>
        <w:rFonts w:hint="default"/>
        <w:sz w:val="22"/>
      </w:rPr>
    </w:lvl>
    <w:lvl w:ilvl="8">
      <w:start w:val="1"/>
      <w:numFmt w:val="decimal"/>
      <w:isLgl/>
      <w:lvlText w:val="%1.%2.%3.%4.%5.%6.%7.%8.%9"/>
      <w:lvlJc w:val="left"/>
      <w:pPr>
        <w:ind w:left="5040" w:hanging="1800"/>
      </w:pPr>
      <w:rPr>
        <w:rFonts w:hint="default"/>
        <w:sz w:val="22"/>
      </w:rPr>
    </w:lvl>
  </w:abstractNum>
  <w:abstractNum w:abstractNumId="1">
    <w:nsid w:val="0288519D"/>
    <w:multiLevelType w:val="multilevel"/>
    <w:tmpl w:val="37BEBD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600" w:hanging="144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680" w:hanging="1800"/>
      </w:pPr>
      <w:rPr>
        <w:rFonts w:hint="default"/>
        <w:sz w:val="22"/>
      </w:rPr>
    </w:lvl>
    <w:lvl w:ilvl="8">
      <w:start w:val="1"/>
      <w:numFmt w:val="decimal"/>
      <w:isLgl/>
      <w:lvlText w:val="%1.%2.%3.%4.%5.%6.%7.%8.%9"/>
      <w:lvlJc w:val="left"/>
      <w:pPr>
        <w:ind w:left="5040" w:hanging="1800"/>
      </w:pPr>
      <w:rPr>
        <w:rFonts w:hint="default"/>
        <w:sz w:val="22"/>
      </w:rPr>
    </w:lvl>
  </w:abstractNum>
  <w:abstractNum w:abstractNumId="2">
    <w:nsid w:val="03B6183D"/>
    <w:multiLevelType w:val="hybridMultilevel"/>
    <w:tmpl w:val="B538A090"/>
    <w:lvl w:ilvl="0" w:tplc="5F582E54">
      <w:start w:val="7"/>
      <w:numFmt w:val="decimal"/>
      <w:lvlText w:val="%1."/>
      <w:lvlJc w:val="left"/>
      <w:pPr>
        <w:ind w:left="1080" w:hanging="360"/>
      </w:pPr>
      <w:rPr>
        <w:rFonts w:cs="Arial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7152B6"/>
    <w:multiLevelType w:val="hybridMultilevel"/>
    <w:tmpl w:val="D146E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8102A"/>
    <w:multiLevelType w:val="multilevel"/>
    <w:tmpl w:val="582E6AAA"/>
    <w:lvl w:ilvl="0">
      <w:start w:val="1"/>
      <w:numFmt w:val="decimal"/>
      <w:lvlText w:val="%1."/>
      <w:lvlJc w:val="left"/>
      <w:pPr>
        <w:ind w:left="720" w:hanging="360"/>
      </w:pPr>
      <w:rPr>
        <w:rFonts w:hint="default"/>
      </w:rPr>
    </w:lvl>
    <w:lvl w:ilvl="1">
      <w:start w:val="23"/>
      <w:numFmt w:val="decimal"/>
      <w:isLgl/>
      <w:lvlText w:val="%1.%2."/>
      <w:lvlJc w:val="left"/>
      <w:pPr>
        <w:ind w:left="198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4140" w:hanging="1080"/>
      </w:pPr>
      <w:rPr>
        <w:rFonts w:hint="default"/>
        <w:b/>
      </w:rPr>
    </w:lvl>
    <w:lvl w:ilvl="4">
      <w:start w:val="1"/>
      <w:numFmt w:val="decimal"/>
      <w:isLgl/>
      <w:lvlText w:val="%1.%2.%3.%4.%5."/>
      <w:lvlJc w:val="left"/>
      <w:pPr>
        <w:ind w:left="5040" w:hanging="1080"/>
      </w:pPr>
      <w:rPr>
        <w:rFonts w:hint="default"/>
        <w:b/>
      </w:rPr>
    </w:lvl>
    <w:lvl w:ilvl="5">
      <w:start w:val="1"/>
      <w:numFmt w:val="decimal"/>
      <w:isLgl/>
      <w:lvlText w:val="%1.%2.%3.%4.%5.%6."/>
      <w:lvlJc w:val="left"/>
      <w:pPr>
        <w:ind w:left="6300" w:hanging="1440"/>
      </w:pPr>
      <w:rPr>
        <w:rFonts w:hint="default"/>
        <w:b/>
      </w:rPr>
    </w:lvl>
    <w:lvl w:ilvl="6">
      <w:start w:val="1"/>
      <w:numFmt w:val="decimal"/>
      <w:isLgl/>
      <w:lvlText w:val="%1.%2.%3.%4.%5.%6.%7."/>
      <w:lvlJc w:val="left"/>
      <w:pPr>
        <w:ind w:left="7200" w:hanging="1440"/>
      </w:pPr>
      <w:rPr>
        <w:rFonts w:hint="default"/>
        <w:b/>
      </w:rPr>
    </w:lvl>
    <w:lvl w:ilvl="7">
      <w:start w:val="1"/>
      <w:numFmt w:val="decimal"/>
      <w:isLgl/>
      <w:lvlText w:val="%1.%2.%3.%4.%5.%6.%7.%8."/>
      <w:lvlJc w:val="left"/>
      <w:pPr>
        <w:ind w:left="8460" w:hanging="1800"/>
      </w:pPr>
      <w:rPr>
        <w:rFonts w:hint="default"/>
        <w:b/>
      </w:rPr>
    </w:lvl>
    <w:lvl w:ilvl="8">
      <w:start w:val="1"/>
      <w:numFmt w:val="decimal"/>
      <w:isLgl/>
      <w:lvlText w:val="%1.%2.%3.%4.%5.%6.%7.%8.%9."/>
      <w:lvlJc w:val="left"/>
      <w:pPr>
        <w:ind w:left="9360" w:hanging="1800"/>
      </w:pPr>
      <w:rPr>
        <w:rFonts w:hint="default"/>
        <w:b/>
      </w:rPr>
    </w:lvl>
  </w:abstractNum>
  <w:abstractNum w:abstractNumId="5">
    <w:nsid w:val="076019FB"/>
    <w:multiLevelType w:val="hybridMultilevel"/>
    <w:tmpl w:val="B5EA623C"/>
    <w:lvl w:ilvl="0" w:tplc="272E9DD6">
      <w:start w:val="1"/>
      <w:numFmt w:val="lowerLetter"/>
      <w:lvlText w:val="%1)"/>
      <w:lvlJc w:val="left"/>
      <w:pPr>
        <w:ind w:left="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72C23FE">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F12EB9E">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24E0068">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66F1E2">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E66AEC8">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ACD266">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DC6369E">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D92C6D6">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nsid w:val="0A34176C"/>
    <w:multiLevelType w:val="multilevel"/>
    <w:tmpl w:val="6C0431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C193E70"/>
    <w:multiLevelType w:val="hybridMultilevel"/>
    <w:tmpl w:val="FED4D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7427F"/>
    <w:multiLevelType w:val="hybridMultilevel"/>
    <w:tmpl w:val="A0F6765A"/>
    <w:lvl w:ilvl="0" w:tplc="C5A2552C">
      <w:start w:val="1"/>
      <w:numFmt w:val="lowerLetter"/>
      <w:lvlText w:val="%1)"/>
      <w:lvlJc w:val="left"/>
      <w:pPr>
        <w:ind w:left="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3DC2A5A">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FA2EC50">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DAA755C">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76D884">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FDA58EE">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9F8468A">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ED6C40E">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64B496">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1459504A"/>
    <w:multiLevelType w:val="hybridMultilevel"/>
    <w:tmpl w:val="3EFA668A"/>
    <w:lvl w:ilvl="0" w:tplc="E50697DC">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nsid w:val="16A321E1"/>
    <w:multiLevelType w:val="hybridMultilevel"/>
    <w:tmpl w:val="060C7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B169F"/>
    <w:multiLevelType w:val="hybridMultilevel"/>
    <w:tmpl w:val="2BDE4024"/>
    <w:lvl w:ilvl="0" w:tplc="14C64264">
      <w:start w:val="1"/>
      <w:numFmt w:val="decimal"/>
      <w:lvlText w:val="%1."/>
      <w:lvlJc w:val="left"/>
      <w:pPr>
        <w:ind w:left="1080" w:hanging="360"/>
      </w:pPr>
      <w:rPr>
        <w:rFonts w:hint="default"/>
      </w:rPr>
    </w:lvl>
    <w:lvl w:ilvl="1" w:tplc="BE30CAA8">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522844"/>
    <w:multiLevelType w:val="hybridMultilevel"/>
    <w:tmpl w:val="AA3C542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AC32C75"/>
    <w:multiLevelType w:val="hybridMultilevel"/>
    <w:tmpl w:val="8F4E2E80"/>
    <w:lvl w:ilvl="0" w:tplc="5C6034A2">
      <w:start w:val="1"/>
      <w:numFmt w:val="lowerLetter"/>
      <w:lvlText w:val="%1)"/>
      <w:lvlJc w:val="left"/>
      <w:pPr>
        <w:ind w:left="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1C2345E">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E08978">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668B690">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D28B7A0">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F24F34A">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A3841DA">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A025866">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EEC15BA">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nsid w:val="2C3E127C"/>
    <w:multiLevelType w:val="hybridMultilevel"/>
    <w:tmpl w:val="8D4C0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03FAF"/>
    <w:multiLevelType w:val="multilevel"/>
    <w:tmpl w:val="34448F12"/>
    <w:lvl w:ilvl="0">
      <w:start w:val="1"/>
      <w:numFmt w:val="decimal"/>
      <w:lvlText w:val="%1."/>
      <w:lvlJc w:val="left"/>
      <w:pPr>
        <w:ind w:left="720" w:hanging="360"/>
      </w:pPr>
      <w:rPr>
        <w:rFonts w:hint="default"/>
      </w:rPr>
    </w:lvl>
    <w:lvl w:ilvl="1">
      <w:start w:val="1"/>
      <w:numFmt w:val="decimal"/>
      <w:isLgl/>
      <w:lvlText w:val="3.%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600" w:hanging="144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680" w:hanging="1800"/>
      </w:pPr>
      <w:rPr>
        <w:rFonts w:hint="default"/>
        <w:sz w:val="22"/>
      </w:rPr>
    </w:lvl>
    <w:lvl w:ilvl="8">
      <w:start w:val="1"/>
      <w:numFmt w:val="decimal"/>
      <w:isLgl/>
      <w:lvlText w:val="%1.%2.%3.%4.%5.%6.%7.%8.%9"/>
      <w:lvlJc w:val="left"/>
      <w:pPr>
        <w:ind w:left="5040" w:hanging="1800"/>
      </w:pPr>
      <w:rPr>
        <w:rFonts w:hint="default"/>
        <w:sz w:val="22"/>
      </w:rPr>
    </w:lvl>
  </w:abstractNum>
  <w:abstractNum w:abstractNumId="16">
    <w:nsid w:val="2F6D3018"/>
    <w:multiLevelType w:val="hybridMultilevel"/>
    <w:tmpl w:val="A1C81206"/>
    <w:lvl w:ilvl="0" w:tplc="D3921974">
      <w:start w:val="1"/>
      <w:numFmt w:val="lowerLetter"/>
      <w:lvlText w:val="%1)"/>
      <w:lvlJc w:val="left"/>
      <w:pPr>
        <w:ind w:left="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72E2D5E">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13EF54E">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2B24140">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41271A4">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FDE3A42">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428CFE8">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F086A8E">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190B7BE">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nsid w:val="30BE1ECC"/>
    <w:multiLevelType w:val="hybridMultilevel"/>
    <w:tmpl w:val="6568B3F8"/>
    <w:lvl w:ilvl="0" w:tplc="14C642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E8407D"/>
    <w:multiLevelType w:val="multilevel"/>
    <w:tmpl w:val="086C6B52"/>
    <w:lvl w:ilvl="0">
      <w:start w:val="1"/>
      <w:numFmt w:val="decimal"/>
      <w:lvlText w:val="%1."/>
      <w:lvlJc w:val="left"/>
      <w:pPr>
        <w:ind w:left="720" w:hanging="360"/>
      </w:pPr>
      <w:rPr>
        <w:rFonts w:hint="default"/>
      </w:rPr>
    </w:lvl>
    <w:lvl w:ilvl="1">
      <w:start w:val="1"/>
      <w:numFmt w:val="decimal"/>
      <w:isLgl/>
      <w:lvlText w:val="3.%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600" w:hanging="144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680" w:hanging="1800"/>
      </w:pPr>
      <w:rPr>
        <w:rFonts w:hint="default"/>
        <w:sz w:val="22"/>
      </w:rPr>
    </w:lvl>
    <w:lvl w:ilvl="8">
      <w:start w:val="1"/>
      <w:numFmt w:val="decimal"/>
      <w:isLgl/>
      <w:lvlText w:val="%1.%2.%3.%4.%5.%6.%7.%8.%9"/>
      <w:lvlJc w:val="left"/>
      <w:pPr>
        <w:ind w:left="5040" w:hanging="1800"/>
      </w:pPr>
      <w:rPr>
        <w:rFonts w:hint="default"/>
        <w:sz w:val="22"/>
      </w:rPr>
    </w:lvl>
  </w:abstractNum>
  <w:abstractNum w:abstractNumId="19">
    <w:nsid w:val="377C4C3B"/>
    <w:multiLevelType w:val="multilevel"/>
    <w:tmpl w:val="8D64C6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B3E0029"/>
    <w:multiLevelType w:val="hybridMultilevel"/>
    <w:tmpl w:val="0926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17DF9"/>
    <w:multiLevelType w:val="multilevel"/>
    <w:tmpl w:val="00F868A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410F2EDC"/>
    <w:multiLevelType w:val="multilevel"/>
    <w:tmpl w:val="CC4ADBA6"/>
    <w:lvl w:ilvl="0">
      <w:start w:val="1"/>
      <w:numFmt w:val="decimal"/>
      <w:lvlText w:val="%1"/>
      <w:lvlJc w:val="left"/>
      <w:pPr>
        <w:ind w:left="420" w:hanging="420"/>
      </w:pPr>
      <w:rPr>
        <w:rFonts w:hint="default"/>
        <w:b/>
      </w:rPr>
    </w:lvl>
    <w:lvl w:ilvl="1">
      <w:start w:val="19"/>
      <w:numFmt w:val="decimal"/>
      <w:lvlText w:val="%1.%2"/>
      <w:lvlJc w:val="left"/>
      <w:pPr>
        <w:ind w:left="1680" w:hanging="42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380" w:hanging="108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620" w:hanging="1800"/>
      </w:pPr>
      <w:rPr>
        <w:rFonts w:hint="default"/>
        <w:b/>
      </w:rPr>
    </w:lvl>
    <w:lvl w:ilvl="8">
      <w:start w:val="1"/>
      <w:numFmt w:val="decimal"/>
      <w:lvlText w:val="%1.%2.%3.%4.%5.%6.%7.%8.%9"/>
      <w:lvlJc w:val="left"/>
      <w:pPr>
        <w:ind w:left="11880" w:hanging="1800"/>
      </w:pPr>
      <w:rPr>
        <w:rFonts w:hint="default"/>
        <w:b/>
      </w:rPr>
    </w:lvl>
  </w:abstractNum>
  <w:abstractNum w:abstractNumId="23">
    <w:nsid w:val="483676E7"/>
    <w:multiLevelType w:val="hybridMultilevel"/>
    <w:tmpl w:val="987407AC"/>
    <w:lvl w:ilvl="0" w:tplc="C2C20366">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3809C3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0C8399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00E0F2">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6E067D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62AFFC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322F12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5CEB7C8">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5829D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nsid w:val="4DA753C9"/>
    <w:multiLevelType w:val="hybridMultilevel"/>
    <w:tmpl w:val="B56A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294602"/>
    <w:multiLevelType w:val="hybridMultilevel"/>
    <w:tmpl w:val="14AC652A"/>
    <w:lvl w:ilvl="0" w:tplc="5A7A8E6A">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F76738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12ACD9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414B82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082CDC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10976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6A89A0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682B8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CF8859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nsid w:val="51FC65FD"/>
    <w:multiLevelType w:val="hybridMultilevel"/>
    <w:tmpl w:val="B3125DF2"/>
    <w:lvl w:ilvl="0" w:tplc="ABE4C6F2">
      <w:start w:val="1"/>
      <w:numFmt w:val="lowerLetter"/>
      <w:lvlText w:val="%1)"/>
      <w:lvlJc w:val="left"/>
      <w:pPr>
        <w:ind w:left="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B742E06">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A7E440C">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40EF752">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5FAECAA">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3A7E52">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34C8C92">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A90DEDC">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AB8DEC8">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nsid w:val="531F1E71"/>
    <w:multiLevelType w:val="hybridMultilevel"/>
    <w:tmpl w:val="009A866E"/>
    <w:lvl w:ilvl="0" w:tplc="F7A64894">
      <w:start w:val="1"/>
      <w:numFmt w:val="lowerLetter"/>
      <w:lvlText w:val="%1)"/>
      <w:lvlJc w:val="left"/>
      <w:pPr>
        <w:ind w:left="242"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55597DE1"/>
    <w:multiLevelType w:val="hybridMultilevel"/>
    <w:tmpl w:val="0D56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9167D"/>
    <w:multiLevelType w:val="hybridMultilevel"/>
    <w:tmpl w:val="9A147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B60CF"/>
    <w:multiLevelType w:val="hybridMultilevel"/>
    <w:tmpl w:val="5DCA8F4E"/>
    <w:lvl w:ilvl="0" w:tplc="05247780">
      <w:start w:val="1"/>
      <w:numFmt w:val="lowerLetter"/>
      <w:lvlText w:val="%1)"/>
      <w:lvlJc w:val="left"/>
      <w:pPr>
        <w:ind w:left="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0B8D8B8">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6DED7BC">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BC22458">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2302394">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E801876">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EC81C0A">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F9C1AFC">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FD21686">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nsid w:val="5D3F0CDF"/>
    <w:multiLevelType w:val="hybridMultilevel"/>
    <w:tmpl w:val="6568B3F8"/>
    <w:lvl w:ilvl="0" w:tplc="14C642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8500C1"/>
    <w:multiLevelType w:val="hybridMultilevel"/>
    <w:tmpl w:val="FFC0FAB6"/>
    <w:lvl w:ilvl="0" w:tplc="D706BC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15DA6"/>
    <w:multiLevelType w:val="hybridMultilevel"/>
    <w:tmpl w:val="4B50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78703E"/>
    <w:multiLevelType w:val="hybridMultilevel"/>
    <w:tmpl w:val="42121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A653A7"/>
    <w:multiLevelType w:val="hybridMultilevel"/>
    <w:tmpl w:val="6568B3F8"/>
    <w:lvl w:ilvl="0" w:tplc="14C642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B96A79"/>
    <w:multiLevelType w:val="hybridMultilevel"/>
    <w:tmpl w:val="6568B3F8"/>
    <w:lvl w:ilvl="0" w:tplc="14C642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E97FE8"/>
    <w:multiLevelType w:val="hybridMultilevel"/>
    <w:tmpl w:val="6C9897FE"/>
    <w:lvl w:ilvl="0" w:tplc="99A49BC0">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5A4F2A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B8285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10CA53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7DE6DC6">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6B6927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5248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6D20D38">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E8EB94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nsid w:val="75F21B38"/>
    <w:multiLevelType w:val="multilevel"/>
    <w:tmpl w:val="A192E222"/>
    <w:lvl w:ilvl="0">
      <w:start w:val="4"/>
      <w:numFmt w:val="decimal"/>
      <w:lvlText w:val="%1."/>
      <w:lvlJc w:val="left"/>
      <w:pPr>
        <w:ind w:left="720" w:hanging="360"/>
      </w:pPr>
      <w:rPr>
        <w:rFonts w:hint="default"/>
      </w:rPr>
    </w:lvl>
    <w:lvl w:ilvl="1">
      <w:start w:val="1"/>
      <w:numFmt w:val="decimal"/>
      <w:isLgl/>
      <w:lvlText w:val="3.%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600" w:hanging="144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680" w:hanging="1800"/>
      </w:pPr>
      <w:rPr>
        <w:rFonts w:hint="default"/>
        <w:sz w:val="22"/>
      </w:rPr>
    </w:lvl>
    <w:lvl w:ilvl="8">
      <w:start w:val="1"/>
      <w:numFmt w:val="decimal"/>
      <w:isLgl/>
      <w:lvlText w:val="%1.%2.%3.%4.%5.%6.%7.%8.%9"/>
      <w:lvlJc w:val="left"/>
      <w:pPr>
        <w:ind w:left="5040" w:hanging="1800"/>
      </w:pPr>
      <w:rPr>
        <w:rFonts w:hint="default"/>
        <w:sz w:val="22"/>
      </w:rPr>
    </w:lvl>
  </w:abstractNum>
  <w:abstractNum w:abstractNumId="39">
    <w:nsid w:val="7C63270B"/>
    <w:multiLevelType w:val="hybridMultilevel"/>
    <w:tmpl w:val="3EFA668A"/>
    <w:lvl w:ilvl="0" w:tplc="E50697DC">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num w:numId="1">
    <w:abstractNumId w:val="6"/>
  </w:num>
  <w:num w:numId="2">
    <w:abstractNumId w:val="32"/>
  </w:num>
  <w:num w:numId="3">
    <w:abstractNumId w:val="39"/>
  </w:num>
  <w:num w:numId="4">
    <w:abstractNumId w:val="9"/>
  </w:num>
  <w:num w:numId="5">
    <w:abstractNumId w:val="17"/>
  </w:num>
  <w:num w:numId="6">
    <w:abstractNumId w:val="11"/>
  </w:num>
  <w:num w:numId="7">
    <w:abstractNumId w:val="18"/>
  </w:num>
  <w:num w:numId="8">
    <w:abstractNumId w:val="15"/>
  </w:num>
  <w:num w:numId="9">
    <w:abstractNumId w:val="2"/>
  </w:num>
  <w:num w:numId="10">
    <w:abstractNumId w:val="33"/>
  </w:num>
  <w:num w:numId="11">
    <w:abstractNumId w:val="4"/>
  </w:num>
  <w:num w:numId="12">
    <w:abstractNumId w:val="22"/>
  </w:num>
  <w:num w:numId="13">
    <w:abstractNumId w:val="12"/>
  </w:num>
  <w:num w:numId="14">
    <w:abstractNumId w:val="28"/>
  </w:num>
  <w:num w:numId="15">
    <w:abstractNumId w:val="14"/>
  </w:num>
  <w:num w:numId="16">
    <w:abstractNumId w:val="20"/>
  </w:num>
  <w:num w:numId="17">
    <w:abstractNumId w:val="10"/>
  </w:num>
  <w:num w:numId="18">
    <w:abstractNumId w:val="34"/>
  </w:num>
  <w:num w:numId="19">
    <w:abstractNumId w:val="24"/>
  </w:num>
  <w:num w:numId="20">
    <w:abstractNumId w:val="3"/>
  </w:num>
  <w:num w:numId="21">
    <w:abstractNumId w:val="29"/>
  </w:num>
  <w:num w:numId="22">
    <w:abstractNumId w:val="23"/>
  </w:num>
  <w:num w:numId="23">
    <w:abstractNumId w:val="5"/>
  </w:num>
  <w:num w:numId="24">
    <w:abstractNumId w:val="30"/>
  </w:num>
  <w:num w:numId="25">
    <w:abstractNumId w:val="16"/>
  </w:num>
  <w:num w:numId="26">
    <w:abstractNumId w:val="26"/>
  </w:num>
  <w:num w:numId="27">
    <w:abstractNumId w:val="8"/>
  </w:num>
  <w:num w:numId="28">
    <w:abstractNumId w:val="13"/>
  </w:num>
  <w:num w:numId="29">
    <w:abstractNumId w:val="37"/>
  </w:num>
  <w:num w:numId="30">
    <w:abstractNumId w:val="25"/>
  </w:num>
  <w:num w:numId="31">
    <w:abstractNumId w:val="31"/>
  </w:num>
  <w:num w:numId="32">
    <w:abstractNumId w:val="7"/>
  </w:num>
  <w:num w:numId="33">
    <w:abstractNumId w:val="1"/>
  </w:num>
  <w:num w:numId="34">
    <w:abstractNumId w:val="0"/>
  </w:num>
  <w:num w:numId="35">
    <w:abstractNumId w:val="35"/>
  </w:num>
  <w:num w:numId="36">
    <w:abstractNumId w:val="19"/>
  </w:num>
  <w:num w:numId="37">
    <w:abstractNumId w:val="36"/>
  </w:num>
  <w:num w:numId="38">
    <w:abstractNumId w:val="38"/>
  </w:num>
  <w:num w:numId="39">
    <w:abstractNumId w:val="27"/>
  </w:num>
  <w:num w:numId="4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72"/>
    <w:rsid w:val="00003D24"/>
    <w:rsid w:val="000048AA"/>
    <w:rsid w:val="00005806"/>
    <w:rsid w:val="000064AA"/>
    <w:rsid w:val="000069FC"/>
    <w:rsid w:val="00006DD4"/>
    <w:rsid w:val="00007064"/>
    <w:rsid w:val="000132B0"/>
    <w:rsid w:val="00013580"/>
    <w:rsid w:val="00014B7B"/>
    <w:rsid w:val="00014C9B"/>
    <w:rsid w:val="000166E7"/>
    <w:rsid w:val="00020BDB"/>
    <w:rsid w:val="000224F8"/>
    <w:rsid w:val="00023EFC"/>
    <w:rsid w:val="00025623"/>
    <w:rsid w:val="00025AB7"/>
    <w:rsid w:val="00027F83"/>
    <w:rsid w:val="00030E3B"/>
    <w:rsid w:val="000344C6"/>
    <w:rsid w:val="000365E6"/>
    <w:rsid w:val="000374EE"/>
    <w:rsid w:val="0003760B"/>
    <w:rsid w:val="000409F4"/>
    <w:rsid w:val="00040D6D"/>
    <w:rsid w:val="00040ED0"/>
    <w:rsid w:val="00041CE7"/>
    <w:rsid w:val="00042208"/>
    <w:rsid w:val="000446CE"/>
    <w:rsid w:val="00046563"/>
    <w:rsid w:val="00046FE0"/>
    <w:rsid w:val="000509D9"/>
    <w:rsid w:val="00051413"/>
    <w:rsid w:val="000556D1"/>
    <w:rsid w:val="000571BA"/>
    <w:rsid w:val="000573A7"/>
    <w:rsid w:val="00061976"/>
    <w:rsid w:val="00062CE3"/>
    <w:rsid w:val="000635BD"/>
    <w:rsid w:val="00063D06"/>
    <w:rsid w:val="000662FD"/>
    <w:rsid w:val="00066F03"/>
    <w:rsid w:val="00070309"/>
    <w:rsid w:val="000704F6"/>
    <w:rsid w:val="00072C92"/>
    <w:rsid w:val="000733AF"/>
    <w:rsid w:val="000738A4"/>
    <w:rsid w:val="0007457B"/>
    <w:rsid w:val="000833E8"/>
    <w:rsid w:val="00084550"/>
    <w:rsid w:val="00085670"/>
    <w:rsid w:val="00087C59"/>
    <w:rsid w:val="000934C9"/>
    <w:rsid w:val="000939FC"/>
    <w:rsid w:val="00094DEC"/>
    <w:rsid w:val="00096781"/>
    <w:rsid w:val="000A2C78"/>
    <w:rsid w:val="000A2DD1"/>
    <w:rsid w:val="000A6876"/>
    <w:rsid w:val="000A7831"/>
    <w:rsid w:val="000B1064"/>
    <w:rsid w:val="000B58F3"/>
    <w:rsid w:val="000B74C1"/>
    <w:rsid w:val="000B7BFD"/>
    <w:rsid w:val="000C05A8"/>
    <w:rsid w:val="000C0967"/>
    <w:rsid w:val="000C0D9D"/>
    <w:rsid w:val="000C48C1"/>
    <w:rsid w:val="000C6D59"/>
    <w:rsid w:val="000C7126"/>
    <w:rsid w:val="000D07C7"/>
    <w:rsid w:val="000D0E81"/>
    <w:rsid w:val="000D0EA3"/>
    <w:rsid w:val="000D1A22"/>
    <w:rsid w:val="000D1C2A"/>
    <w:rsid w:val="000D1E4B"/>
    <w:rsid w:val="000D6E86"/>
    <w:rsid w:val="000E00D9"/>
    <w:rsid w:val="000E0C0D"/>
    <w:rsid w:val="000E2A0D"/>
    <w:rsid w:val="000E38DA"/>
    <w:rsid w:val="000E3E8E"/>
    <w:rsid w:val="000E43B3"/>
    <w:rsid w:val="000E4C4A"/>
    <w:rsid w:val="000E56E1"/>
    <w:rsid w:val="000E5F30"/>
    <w:rsid w:val="000E622F"/>
    <w:rsid w:val="000E63A1"/>
    <w:rsid w:val="000E6B30"/>
    <w:rsid w:val="000E7069"/>
    <w:rsid w:val="000F05D5"/>
    <w:rsid w:val="000F1920"/>
    <w:rsid w:val="000F332D"/>
    <w:rsid w:val="000F36F8"/>
    <w:rsid w:val="000F526E"/>
    <w:rsid w:val="000F5975"/>
    <w:rsid w:val="000F759B"/>
    <w:rsid w:val="00101412"/>
    <w:rsid w:val="00102C0D"/>
    <w:rsid w:val="00104A4A"/>
    <w:rsid w:val="0010526B"/>
    <w:rsid w:val="001141B8"/>
    <w:rsid w:val="00117B57"/>
    <w:rsid w:val="001213D5"/>
    <w:rsid w:val="00121767"/>
    <w:rsid w:val="00121D44"/>
    <w:rsid w:val="001222EA"/>
    <w:rsid w:val="00123D8E"/>
    <w:rsid w:val="00125DA8"/>
    <w:rsid w:val="00127F66"/>
    <w:rsid w:val="00131A69"/>
    <w:rsid w:val="0013202E"/>
    <w:rsid w:val="00132118"/>
    <w:rsid w:val="00133172"/>
    <w:rsid w:val="00134E4A"/>
    <w:rsid w:val="00136725"/>
    <w:rsid w:val="001375EC"/>
    <w:rsid w:val="00141441"/>
    <w:rsid w:val="00141613"/>
    <w:rsid w:val="00141EAA"/>
    <w:rsid w:val="001425A8"/>
    <w:rsid w:val="001439BF"/>
    <w:rsid w:val="00145C43"/>
    <w:rsid w:val="00147116"/>
    <w:rsid w:val="00147C6B"/>
    <w:rsid w:val="001512E5"/>
    <w:rsid w:val="0015529D"/>
    <w:rsid w:val="0015596C"/>
    <w:rsid w:val="00156323"/>
    <w:rsid w:val="00161372"/>
    <w:rsid w:val="00163E15"/>
    <w:rsid w:val="00164167"/>
    <w:rsid w:val="00164A58"/>
    <w:rsid w:val="00165690"/>
    <w:rsid w:val="001673DC"/>
    <w:rsid w:val="00167A76"/>
    <w:rsid w:val="00170B72"/>
    <w:rsid w:val="00171083"/>
    <w:rsid w:val="0017120F"/>
    <w:rsid w:val="00172EDD"/>
    <w:rsid w:val="001764BA"/>
    <w:rsid w:val="001777E9"/>
    <w:rsid w:val="00181012"/>
    <w:rsid w:val="00181D74"/>
    <w:rsid w:val="00182F2B"/>
    <w:rsid w:val="001831EA"/>
    <w:rsid w:val="001837DB"/>
    <w:rsid w:val="00183C4F"/>
    <w:rsid w:val="00184435"/>
    <w:rsid w:val="00186A2E"/>
    <w:rsid w:val="00186BC6"/>
    <w:rsid w:val="00187FD6"/>
    <w:rsid w:val="00190FDD"/>
    <w:rsid w:val="001915BF"/>
    <w:rsid w:val="00192398"/>
    <w:rsid w:val="00193981"/>
    <w:rsid w:val="00195038"/>
    <w:rsid w:val="001968B9"/>
    <w:rsid w:val="00196D34"/>
    <w:rsid w:val="00196F53"/>
    <w:rsid w:val="001976D3"/>
    <w:rsid w:val="00197EF4"/>
    <w:rsid w:val="001A035A"/>
    <w:rsid w:val="001A0ACD"/>
    <w:rsid w:val="001A1F90"/>
    <w:rsid w:val="001A7E63"/>
    <w:rsid w:val="001B0FC4"/>
    <w:rsid w:val="001B1B84"/>
    <w:rsid w:val="001B2878"/>
    <w:rsid w:val="001B30C2"/>
    <w:rsid w:val="001B4347"/>
    <w:rsid w:val="001B5A45"/>
    <w:rsid w:val="001B6034"/>
    <w:rsid w:val="001B7A17"/>
    <w:rsid w:val="001B7EB3"/>
    <w:rsid w:val="001C1177"/>
    <w:rsid w:val="001C310B"/>
    <w:rsid w:val="001C3400"/>
    <w:rsid w:val="001C5CAA"/>
    <w:rsid w:val="001D03E7"/>
    <w:rsid w:val="001D09E3"/>
    <w:rsid w:val="001D1274"/>
    <w:rsid w:val="001D1419"/>
    <w:rsid w:val="001D3155"/>
    <w:rsid w:val="001D4817"/>
    <w:rsid w:val="001D4FE1"/>
    <w:rsid w:val="001D50D6"/>
    <w:rsid w:val="001D60B9"/>
    <w:rsid w:val="001D669B"/>
    <w:rsid w:val="001D6D26"/>
    <w:rsid w:val="001D7C8A"/>
    <w:rsid w:val="001E3FD1"/>
    <w:rsid w:val="001E65F5"/>
    <w:rsid w:val="001E6C90"/>
    <w:rsid w:val="001F0F48"/>
    <w:rsid w:val="001F2418"/>
    <w:rsid w:val="001F6D5E"/>
    <w:rsid w:val="001F7366"/>
    <w:rsid w:val="001F79D7"/>
    <w:rsid w:val="00200EA9"/>
    <w:rsid w:val="00202328"/>
    <w:rsid w:val="00202357"/>
    <w:rsid w:val="0020262C"/>
    <w:rsid w:val="00202F28"/>
    <w:rsid w:val="00206938"/>
    <w:rsid w:val="00207B0F"/>
    <w:rsid w:val="00207EE3"/>
    <w:rsid w:val="002123A8"/>
    <w:rsid w:val="00212C22"/>
    <w:rsid w:val="00212ECD"/>
    <w:rsid w:val="00214261"/>
    <w:rsid w:val="00214BF2"/>
    <w:rsid w:val="00214CCD"/>
    <w:rsid w:val="00217713"/>
    <w:rsid w:val="00223F85"/>
    <w:rsid w:val="0022633D"/>
    <w:rsid w:val="00226809"/>
    <w:rsid w:val="0023024A"/>
    <w:rsid w:val="00231881"/>
    <w:rsid w:val="00231968"/>
    <w:rsid w:val="00231EF4"/>
    <w:rsid w:val="0023239F"/>
    <w:rsid w:val="002344EA"/>
    <w:rsid w:val="00236FD0"/>
    <w:rsid w:val="00240DA6"/>
    <w:rsid w:val="0024222C"/>
    <w:rsid w:val="00242FC9"/>
    <w:rsid w:val="0024381D"/>
    <w:rsid w:val="00243C6A"/>
    <w:rsid w:val="0024608D"/>
    <w:rsid w:val="002466AE"/>
    <w:rsid w:val="00246B2D"/>
    <w:rsid w:val="00247237"/>
    <w:rsid w:val="00247900"/>
    <w:rsid w:val="00247D84"/>
    <w:rsid w:val="00247F15"/>
    <w:rsid w:val="0025058D"/>
    <w:rsid w:val="00251128"/>
    <w:rsid w:val="00251878"/>
    <w:rsid w:val="00254111"/>
    <w:rsid w:val="002556B8"/>
    <w:rsid w:val="00256755"/>
    <w:rsid w:val="0025709F"/>
    <w:rsid w:val="00261E06"/>
    <w:rsid w:val="0026431D"/>
    <w:rsid w:val="002679C0"/>
    <w:rsid w:val="0027080C"/>
    <w:rsid w:val="00270AAA"/>
    <w:rsid w:val="00270D2E"/>
    <w:rsid w:val="00273A38"/>
    <w:rsid w:val="00276D88"/>
    <w:rsid w:val="002805FC"/>
    <w:rsid w:val="00283839"/>
    <w:rsid w:val="00290140"/>
    <w:rsid w:val="002958F3"/>
    <w:rsid w:val="002958FD"/>
    <w:rsid w:val="00296C9D"/>
    <w:rsid w:val="002971DD"/>
    <w:rsid w:val="002A0B53"/>
    <w:rsid w:val="002A0C03"/>
    <w:rsid w:val="002A1259"/>
    <w:rsid w:val="002A1C05"/>
    <w:rsid w:val="002A6B57"/>
    <w:rsid w:val="002A72D7"/>
    <w:rsid w:val="002A7ED9"/>
    <w:rsid w:val="002B1911"/>
    <w:rsid w:val="002B1D59"/>
    <w:rsid w:val="002B2F1D"/>
    <w:rsid w:val="002B2F63"/>
    <w:rsid w:val="002B3E9D"/>
    <w:rsid w:val="002B4FBA"/>
    <w:rsid w:val="002C092A"/>
    <w:rsid w:val="002C1221"/>
    <w:rsid w:val="002C4D36"/>
    <w:rsid w:val="002D0468"/>
    <w:rsid w:val="002D0759"/>
    <w:rsid w:val="002D3CD5"/>
    <w:rsid w:val="002D422F"/>
    <w:rsid w:val="002D505A"/>
    <w:rsid w:val="002D79AD"/>
    <w:rsid w:val="002E4219"/>
    <w:rsid w:val="002E531C"/>
    <w:rsid w:val="002E54DC"/>
    <w:rsid w:val="002E5A34"/>
    <w:rsid w:val="002E6ED4"/>
    <w:rsid w:val="002F5F49"/>
    <w:rsid w:val="002F66F5"/>
    <w:rsid w:val="002F687F"/>
    <w:rsid w:val="002F6A05"/>
    <w:rsid w:val="002F7C15"/>
    <w:rsid w:val="00301E01"/>
    <w:rsid w:val="00301E45"/>
    <w:rsid w:val="00302037"/>
    <w:rsid w:val="00303250"/>
    <w:rsid w:val="00303CDC"/>
    <w:rsid w:val="0030529E"/>
    <w:rsid w:val="003058C4"/>
    <w:rsid w:val="00305D55"/>
    <w:rsid w:val="00307578"/>
    <w:rsid w:val="00310025"/>
    <w:rsid w:val="00311068"/>
    <w:rsid w:val="0031315C"/>
    <w:rsid w:val="00313463"/>
    <w:rsid w:val="00314F1B"/>
    <w:rsid w:val="00315247"/>
    <w:rsid w:val="00315B36"/>
    <w:rsid w:val="00316283"/>
    <w:rsid w:val="00317A08"/>
    <w:rsid w:val="00321BBE"/>
    <w:rsid w:val="0032297A"/>
    <w:rsid w:val="00322C49"/>
    <w:rsid w:val="00324C94"/>
    <w:rsid w:val="003262BF"/>
    <w:rsid w:val="003273A6"/>
    <w:rsid w:val="0033331E"/>
    <w:rsid w:val="00334C73"/>
    <w:rsid w:val="00335789"/>
    <w:rsid w:val="00342E33"/>
    <w:rsid w:val="00343E19"/>
    <w:rsid w:val="00344D97"/>
    <w:rsid w:val="00345093"/>
    <w:rsid w:val="00345869"/>
    <w:rsid w:val="00347B47"/>
    <w:rsid w:val="00350E65"/>
    <w:rsid w:val="00352A2D"/>
    <w:rsid w:val="003531BC"/>
    <w:rsid w:val="00353BAE"/>
    <w:rsid w:val="0035451B"/>
    <w:rsid w:val="003600D3"/>
    <w:rsid w:val="00360B9E"/>
    <w:rsid w:val="00362889"/>
    <w:rsid w:val="00364804"/>
    <w:rsid w:val="003666E2"/>
    <w:rsid w:val="00372138"/>
    <w:rsid w:val="00374915"/>
    <w:rsid w:val="00375193"/>
    <w:rsid w:val="00375CFC"/>
    <w:rsid w:val="00376865"/>
    <w:rsid w:val="00376D54"/>
    <w:rsid w:val="00376F3D"/>
    <w:rsid w:val="00377523"/>
    <w:rsid w:val="00380953"/>
    <w:rsid w:val="0038183C"/>
    <w:rsid w:val="00383392"/>
    <w:rsid w:val="0038344C"/>
    <w:rsid w:val="00385CC6"/>
    <w:rsid w:val="003863FA"/>
    <w:rsid w:val="00386927"/>
    <w:rsid w:val="00390551"/>
    <w:rsid w:val="0039159C"/>
    <w:rsid w:val="00395340"/>
    <w:rsid w:val="00396B7F"/>
    <w:rsid w:val="003A06BB"/>
    <w:rsid w:val="003A072E"/>
    <w:rsid w:val="003A4B25"/>
    <w:rsid w:val="003A71BF"/>
    <w:rsid w:val="003B0911"/>
    <w:rsid w:val="003B0AA2"/>
    <w:rsid w:val="003B3F6D"/>
    <w:rsid w:val="003B469C"/>
    <w:rsid w:val="003B669D"/>
    <w:rsid w:val="003B77C0"/>
    <w:rsid w:val="003C05BD"/>
    <w:rsid w:val="003C0C1B"/>
    <w:rsid w:val="003C2416"/>
    <w:rsid w:val="003C55A4"/>
    <w:rsid w:val="003C5B99"/>
    <w:rsid w:val="003C75BE"/>
    <w:rsid w:val="003C7B6A"/>
    <w:rsid w:val="003D0096"/>
    <w:rsid w:val="003D1F07"/>
    <w:rsid w:val="003D27EA"/>
    <w:rsid w:val="003D2E5A"/>
    <w:rsid w:val="003D50FB"/>
    <w:rsid w:val="003D65C5"/>
    <w:rsid w:val="003E2643"/>
    <w:rsid w:val="003E26D8"/>
    <w:rsid w:val="003E27D1"/>
    <w:rsid w:val="003E298A"/>
    <w:rsid w:val="003E35F6"/>
    <w:rsid w:val="003E3BBA"/>
    <w:rsid w:val="003E40A9"/>
    <w:rsid w:val="003E5B36"/>
    <w:rsid w:val="003E6125"/>
    <w:rsid w:val="003E7D03"/>
    <w:rsid w:val="003F0FAE"/>
    <w:rsid w:val="003F1647"/>
    <w:rsid w:val="003F20FE"/>
    <w:rsid w:val="003F3769"/>
    <w:rsid w:val="003F574D"/>
    <w:rsid w:val="003F5E55"/>
    <w:rsid w:val="003F7167"/>
    <w:rsid w:val="00400B2C"/>
    <w:rsid w:val="00401FF8"/>
    <w:rsid w:val="004043E9"/>
    <w:rsid w:val="00405928"/>
    <w:rsid w:val="0040795E"/>
    <w:rsid w:val="00411BA4"/>
    <w:rsid w:val="0041203E"/>
    <w:rsid w:val="004123BD"/>
    <w:rsid w:val="00413E7E"/>
    <w:rsid w:val="004163BF"/>
    <w:rsid w:val="00416762"/>
    <w:rsid w:val="0041682B"/>
    <w:rsid w:val="00422A49"/>
    <w:rsid w:val="00422E2E"/>
    <w:rsid w:val="00423D9A"/>
    <w:rsid w:val="00424FC5"/>
    <w:rsid w:val="00427BEB"/>
    <w:rsid w:val="004304A3"/>
    <w:rsid w:val="00432BA1"/>
    <w:rsid w:val="0043663B"/>
    <w:rsid w:val="00441087"/>
    <w:rsid w:val="00441C6B"/>
    <w:rsid w:val="0044269E"/>
    <w:rsid w:val="00442F37"/>
    <w:rsid w:val="00444C2B"/>
    <w:rsid w:val="0044558A"/>
    <w:rsid w:val="004457B0"/>
    <w:rsid w:val="004457DD"/>
    <w:rsid w:val="00445D8E"/>
    <w:rsid w:val="0045197E"/>
    <w:rsid w:val="00453709"/>
    <w:rsid w:val="00453B36"/>
    <w:rsid w:val="004547CC"/>
    <w:rsid w:val="00457D08"/>
    <w:rsid w:val="00461494"/>
    <w:rsid w:val="00463F28"/>
    <w:rsid w:val="00466164"/>
    <w:rsid w:val="0047095B"/>
    <w:rsid w:val="00470A11"/>
    <w:rsid w:val="00471616"/>
    <w:rsid w:val="00472493"/>
    <w:rsid w:val="004744FC"/>
    <w:rsid w:val="0048091A"/>
    <w:rsid w:val="00480FA8"/>
    <w:rsid w:val="00483ADE"/>
    <w:rsid w:val="00484768"/>
    <w:rsid w:val="00484885"/>
    <w:rsid w:val="00485A04"/>
    <w:rsid w:val="00486025"/>
    <w:rsid w:val="00487078"/>
    <w:rsid w:val="00490C92"/>
    <w:rsid w:val="00493423"/>
    <w:rsid w:val="0049405B"/>
    <w:rsid w:val="00494C35"/>
    <w:rsid w:val="004963CE"/>
    <w:rsid w:val="00496638"/>
    <w:rsid w:val="00497580"/>
    <w:rsid w:val="004A11DE"/>
    <w:rsid w:val="004A12F6"/>
    <w:rsid w:val="004A1D99"/>
    <w:rsid w:val="004B22FB"/>
    <w:rsid w:val="004B3D1C"/>
    <w:rsid w:val="004B60E7"/>
    <w:rsid w:val="004B6469"/>
    <w:rsid w:val="004B6626"/>
    <w:rsid w:val="004B6EB7"/>
    <w:rsid w:val="004B71BB"/>
    <w:rsid w:val="004C0F62"/>
    <w:rsid w:val="004C10E9"/>
    <w:rsid w:val="004C1B74"/>
    <w:rsid w:val="004C2B8B"/>
    <w:rsid w:val="004C5906"/>
    <w:rsid w:val="004C5A1A"/>
    <w:rsid w:val="004C5A6B"/>
    <w:rsid w:val="004C6573"/>
    <w:rsid w:val="004C7080"/>
    <w:rsid w:val="004D0D37"/>
    <w:rsid w:val="004D245B"/>
    <w:rsid w:val="004D3103"/>
    <w:rsid w:val="004D36B2"/>
    <w:rsid w:val="004D4156"/>
    <w:rsid w:val="004D4778"/>
    <w:rsid w:val="004D4BCE"/>
    <w:rsid w:val="004D656B"/>
    <w:rsid w:val="004E1095"/>
    <w:rsid w:val="004E1E26"/>
    <w:rsid w:val="004E2FE6"/>
    <w:rsid w:val="004E3CB1"/>
    <w:rsid w:val="004E79D9"/>
    <w:rsid w:val="004E7E42"/>
    <w:rsid w:val="004F0A94"/>
    <w:rsid w:val="004F0E57"/>
    <w:rsid w:val="004F3782"/>
    <w:rsid w:val="004F42FC"/>
    <w:rsid w:val="005011F8"/>
    <w:rsid w:val="00501EB9"/>
    <w:rsid w:val="00502FCA"/>
    <w:rsid w:val="00503184"/>
    <w:rsid w:val="00503985"/>
    <w:rsid w:val="0050478F"/>
    <w:rsid w:val="005057C3"/>
    <w:rsid w:val="00505EA2"/>
    <w:rsid w:val="00506B16"/>
    <w:rsid w:val="00507750"/>
    <w:rsid w:val="005117BF"/>
    <w:rsid w:val="00514628"/>
    <w:rsid w:val="00514DB3"/>
    <w:rsid w:val="0051566F"/>
    <w:rsid w:val="005172BB"/>
    <w:rsid w:val="0052149E"/>
    <w:rsid w:val="00522C3E"/>
    <w:rsid w:val="00524645"/>
    <w:rsid w:val="005270B4"/>
    <w:rsid w:val="00527A44"/>
    <w:rsid w:val="00531173"/>
    <w:rsid w:val="00532C53"/>
    <w:rsid w:val="005364EC"/>
    <w:rsid w:val="00536A51"/>
    <w:rsid w:val="00536A6B"/>
    <w:rsid w:val="00536CCD"/>
    <w:rsid w:val="00537468"/>
    <w:rsid w:val="00537E4F"/>
    <w:rsid w:val="0054044B"/>
    <w:rsid w:val="00540D0C"/>
    <w:rsid w:val="005435E0"/>
    <w:rsid w:val="00544DBB"/>
    <w:rsid w:val="005463EE"/>
    <w:rsid w:val="00546BDF"/>
    <w:rsid w:val="005471DA"/>
    <w:rsid w:val="00547425"/>
    <w:rsid w:val="00550070"/>
    <w:rsid w:val="00550A8F"/>
    <w:rsid w:val="00553BC1"/>
    <w:rsid w:val="0055498C"/>
    <w:rsid w:val="00554EFE"/>
    <w:rsid w:val="00554FD9"/>
    <w:rsid w:val="0056071E"/>
    <w:rsid w:val="0056186E"/>
    <w:rsid w:val="00562DD5"/>
    <w:rsid w:val="00562F96"/>
    <w:rsid w:val="0056386D"/>
    <w:rsid w:val="0056408A"/>
    <w:rsid w:val="00564FD4"/>
    <w:rsid w:val="005652F5"/>
    <w:rsid w:val="00565D04"/>
    <w:rsid w:val="005660FB"/>
    <w:rsid w:val="005667C8"/>
    <w:rsid w:val="005701FD"/>
    <w:rsid w:val="005711FC"/>
    <w:rsid w:val="005719F9"/>
    <w:rsid w:val="0057340C"/>
    <w:rsid w:val="0057354D"/>
    <w:rsid w:val="005764CE"/>
    <w:rsid w:val="00576674"/>
    <w:rsid w:val="00576B74"/>
    <w:rsid w:val="00577401"/>
    <w:rsid w:val="00577735"/>
    <w:rsid w:val="0058014F"/>
    <w:rsid w:val="005827E4"/>
    <w:rsid w:val="005829D0"/>
    <w:rsid w:val="005852DB"/>
    <w:rsid w:val="00586CA9"/>
    <w:rsid w:val="00586DE2"/>
    <w:rsid w:val="005912A1"/>
    <w:rsid w:val="005915E5"/>
    <w:rsid w:val="00591A5F"/>
    <w:rsid w:val="0059258A"/>
    <w:rsid w:val="0059513E"/>
    <w:rsid w:val="00595AC2"/>
    <w:rsid w:val="00597F3C"/>
    <w:rsid w:val="005A11A0"/>
    <w:rsid w:val="005A2FB3"/>
    <w:rsid w:val="005A309E"/>
    <w:rsid w:val="005A4AAA"/>
    <w:rsid w:val="005A4B94"/>
    <w:rsid w:val="005A5065"/>
    <w:rsid w:val="005A6729"/>
    <w:rsid w:val="005A7345"/>
    <w:rsid w:val="005B120E"/>
    <w:rsid w:val="005B1AC9"/>
    <w:rsid w:val="005B5302"/>
    <w:rsid w:val="005B7379"/>
    <w:rsid w:val="005C05B7"/>
    <w:rsid w:val="005C0DE5"/>
    <w:rsid w:val="005C312E"/>
    <w:rsid w:val="005C456E"/>
    <w:rsid w:val="005C4C54"/>
    <w:rsid w:val="005C5DBE"/>
    <w:rsid w:val="005C6E0E"/>
    <w:rsid w:val="005D2985"/>
    <w:rsid w:val="005D7580"/>
    <w:rsid w:val="005E2593"/>
    <w:rsid w:val="005E29DF"/>
    <w:rsid w:val="005E3EE2"/>
    <w:rsid w:val="005E3F78"/>
    <w:rsid w:val="005E6F6D"/>
    <w:rsid w:val="005E7130"/>
    <w:rsid w:val="005F1C00"/>
    <w:rsid w:val="005F7005"/>
    <w:rsid w:val="005F7763"/>
    <w:rsid w:val="005F7A35"/>
    <w:rsid w:val="00600294"/>
    <w:rsid w:val="00600DA5"/>
    <w:rsid w:val="006034F9"/>
    <w:rsid w:val="006046BE"/>
    <w:rsid w:val="0060536C"/>
    <w:rsid w:val="00605CA4"/>
    <w:rsid w:val="00607838"/>
    <w:rsid w:val="00610F97"/>
    <w:rsid w:val="0061374B"/>
    <w:rsid w:val="006144E3"/>
    <w:rsid w:val="00615027"/>
    <w:rsid w:val="00616D53"/>
    <w:rsid w:val="00620D86"/>
    <w:rsid w:val="00620EB5"/>
    <w:rsid w:val="00625803"/>
    <w:rsid w:val="006306B1"/>
    <w:rsid w:val="00631385"/>
    <w:rsid w:val="006314B0"/>
    <w:rsid w:val="00631654"/>
    <w:rsid w:val="00631673"/>
    <w:rsid w:val="00633E85"/>
    <w:rsid w:val="006366C7"/>
    <w:rsid w:val="00637AC5"/>
    <w:rsid w:val="00637CC4"/>
    <w:rsid w:val="00642689"/>
    <w:rsid w:val="0064445F"/>
    <w:rsid w:val="00644714"/>
    <w:rsid w:val="00645F76"/>
    <w:rsid w:val="00650A35"/>
    <w:rsid w:val="00654D52"/>
    <w:rsid w:val="00654F3D"/>
    <w:rsid w:val="00655DE5"/>
    <w:rsid w:val="00660972"/>
    <w:rsid w:val="00662AF1"/>
    <w:rsid w:val="00662E73"/>
    <w:rsid w:val="006645B7"/>
    <w:rsid w:val="00664CB8"/>
    <w:rsid w:val="006652A6"/>
    <w:rsid w:val="00665A73"/>
    <w:rsid w:val="00667803"/>
    <w:rsid w:val="00671FD5"/>
    <w:rsid w:val="006729AF"/>
    <w:rsid w:val="00672A67"/>
    <w:rsid w:val="006738AA"/>
    <w:rsid w:val="0067425D"/>
    <w:rsid w:val="00674B01"/>
    <w:rsid w:val="0067672B"/>
    <w:rsid w:val="00676E20"/>
    <w:rsid w:val="00680120"/>
    <w:rsid w:val="0068280B"/>
    <w:rsid w:val="00683C50"/>
    <w:rsid w:val="00683D7C"/>
    <w:rsid w:val="006855F8"/>
    <w:rsid w:val="00687B27"/>
    <w:rsid w:val="00690836"/>
    <w:rsid w:val="0069115A"/>
    <w:rsid w:val="00691F07"/>
    <w:rsid w:val="0069512D"/>
    <w:rsid w:val="006A0823"/>
    <w:rsid w:val="006A194C"/>
    <w:rsid w:val="006A2661"/>
    <w:rsid w:val="006A3979"/>
    <w:rsid w:val="006A491F"/>
    <w:rsid w:val="006A49BC"/>
    <w:rsid w:val="006A4AAB"/>
    <w:rsid w:val="006A63DC"/>
    <w:rsid w:val="006A719C"/>
    <w:rsid w:val="006A7FE8"/>
    <w:rsid w:val="006B1BF9"/>
    <w:rsid w:val="006B3E2A"/>
    <w:rsid w:val="006B40ED"/>
    <w:rsid w:val="006C146C"/>
    <w:rsid w:val="006C1897"/>
    <w:rsid w:val="006C7055"/>
    <w:rsid w:val="006D197E"/>
    <w:rsid w:val="006D1A1B"/>
    <w:rsid w:val="006D2CA7"/>
    <w:rsid w:val="006D3717"/>
    <w:rsid w:val="006D4E37"/>
    <w:rsid w:val="006D6107"/>
    <w:rsid w:val="006D675F"/>
    <w:rsid w:val="006D747C"/>
    <w:rsid w:val="006E1083"/>
    <w:rsid w:val="006E1C62"/>
    <w:rsid w:val="006E1DCF"/>
    <w:rsid w:val="006E2F9A"/>
    <w:rsid w:val="006F00DE"/>
    <w:rsid w:val="006F05AC"/>
    <w:rsid w:val="006F0814"/>
    <w:rsid w:val="006F2174"/>
    <w:rsid w:val="006F2B8E"/>
    <w:rsid w:val="006F39F0"/>
    <w:rsid w:val="006F5779"/>
    <w:rsid w:val="006F78EB"/>
    <w:rsid w:val="00702C5D"/>
    <w:rsid w:val="00702E5F"/>
    <w:rsid w:val="00702F5D"/>
    <w:rsid w:val="00705840"/>
    <w:rsid w:val="00710AE0"/>
    <w:rsid w:val="0071266A"/>
    <w:rsid w:val="00713706"/>
    <w:rsid w:val="00715283"/>
    <w:rsid w:val="00715B19"/>
    <w:rsid w:val="00717B21"/>
    <w:rsid w:val="00720F31"/>
    <w:rsid w:val="00721C6F"/>
    <w:rsid w:val="00722A7D"/>
    <w:rsid w:val="00723D5E"/>
    <w:rsid w:val="00724044"/>
    <w:rsid w:val="00724B87"/>
    <w:rsid w:val="00724F27"/>
    <w:rsid w:val="00725A56"/>
    <w:rsid w:val="00727451"/>
    <w:rsid w:val="007341C1"/>
    <w:rsid w:val="007341D9"/>
    <w:rsid w:val="007341DD"/>
    <w:rsid w:val="00734560"/>
    <w:rsid w:val="00734EA2"/>
    <w:rsid w:val="00735FED"/>
    <w:rsid w:val="007362F9"/>
    <w:rsid w:val="00742877"/>
    <w:rsid w:val="007435AD"/>
    <w:rsid w:val="007435D3"/>
    <w:rsid w:val="00744554"/>
    <w:rsid w:val="00744ADE"/>
    <w:rsid w:val="00745156"/>
    <w:rsid w:val="00745177"/>
    <w:rsid w:val="00745713"/>
    <w:rsid w:val="007459E0"/>
    <w:rsid w:val="00747740"/>
    <w:rsid w:val="00751460"/>
    <w:rsid w:val="00754399"/>
    <w:rsid w:val="0075440F"/>
    <w:rsid w:val="00754861"/>
    <w:rsid w:val="00755294"/>
    <w:rsid w:val="007553C8"/>
    <w:rsid w:val="00755EF3"/>
    <w:rsid w:val="00756ED6"/>
    <w:rsid w:val="00757AF0"/>
    <w:rsid w:val="00757B66"/>
    <w:rsid w:val="00760120"/>
    <w:rsid w:val="0076135B"/>
    <w:rsid w:val="00761AB6"/>
    <w:rsid w:val="007631D5"/>
    <w:rsid w:val="00763260"/>
    <w:rsid w:val="007637D2"/>
    <w:rsid w:val="007708EB"/>
    <w:rsid w:val="00771143"/>
    <w:rsid w:val="0077161A"/>
    <w:rsid w:val="00772CA5"/>
    <w:rsid w:val="007742C0"/>
    <w:rsid w:val="00774389"/>
    <w:rsid w:val="007812AC"/>
    <w:rsid w:val="00781D22"/>
    <w:rsid w:val="00783746"/>
    <w:rsid w:val="007863C0"/>
    <w:rsid w:val="00786519"/>
    <w:rsid w:val="0078690C"/>
    <w:rsid w:val="00787176"/>
    <w:rsid w:val="00791451"/>
    <w:rsid w:val="007935E0"/>
    <w:rsid w:val="00794040"/>
    <w:rsid w:val="0079498D"/>
    <w:rsid w:val="007952EF"/>
    <w:rsid w:val="007969BC"/>
    <w:rsid w:val="0079724F"/>
    <w:rsid w:val="0079732A"/>
    <w:rsid w:val="00797350"/>
    <w:rsid w:val="007A22EC"/>
    <w:rsid w:val="007A2CD4"/>
    <w:rsid w:val="007A54B5"/>
    <w:rsid w:val="007A6B11"/>
    <w:rsid w:val="007A72FC"/>
    <w:rsid w:val="007A7C66"/>
    <w:rsid w:val="007B0057"/>
    <w:rsid w:val="007B12F0"/>
    <w:rsid w:val="007B2B22"/>
    <w:rsid w:val="007B42FA"/>
    <w:rsid w:val="007B4701"/>
    <w:rsid w:val="007B5A4D"/>
    <w:rsid w:val="007B5F5C"/>
    <w:rsid w:val="007B636C"/>
    <w:rsid w:val="007B67E1"/>
    <w:rsid w:val="007B76A4"/>
    <w:rsid w:val="007B7EAA"/>
    <w:rsid w:val="007C4D7D"/>
    <w:rsid w:val="007C5C34"/>
    <w:rsid w:val="007C5F3A"/>
    <w:rsid w:val="007C6BBB"/>
    <w:rsid w:val="007C7489"/>
    <w:rsid w:val="007C7F8C"/>
    <w:rsid w:val="007D494B"/>
    <w:rsid w:val="007D7FC9"/>
    <w:rsid w:val="007E01CB"/>
    <w:rsid w:val="007E09C3"/>
    <w:rsid w:val="007E1968"/>
    <w:rsid w:val="007E22F2"/>
    <w:rsid w:val="007E3247"/>
    <w:rsid w:val="007E3852"/>
    <w:rsid w:val="007E4376"/>
    <w:rsid w:val="007E6187"/>
    <w:rsid w:val="007E660E"/>
    <w:rsid w:val="007E6B27"/>
    <w:rsid w:val="007E70AC"/>
    <w:rsid w:val="007E78DD"/>
    <w:rsid w:val="007F5BC4"/>
    <w:rsid w:val="007F5BED"/>
    <w:rsid w:val="007F7E18"/>
    <w:rsid w:val="00800048"/>
    <w:rsid w:val="00800AC4"/>
    <w:rsid w:val="008010B0"/>
    <w:rsid w:val="00801433"/>
    <w:rsid w:val="00801849"/>
    <w:rsid w:val="008028DC"/>
    <w:rsid w:val="00802A6A"/>
    <w:rsid w:val="00803973"/>
    <w:rsid w:val="00804532"/>
    <w:rsid w:val="008054AC"/>
    <w:rsid w:val="0081125F"/>
    <w:rsid w:val="008122F1"/>
    <w:rsid w:val="00816B0A"/>
    <w:rsid w:val="00817ACE"/>
    <w:rsid w:val="00820F41"/>
    <w:rsid w:val="008223D5"/>
    <w:rsid w:val="00823997"/>
    <w:rsid w:val="0082487A"/>
    <w:rsid w:val="00825C3D"/>
    <w:rsid w:val="00825E54"/>
    <w:rsid w:val="008266C3"/>
    <w:rsid w:val="00826F56"/>
    <w:rsid w:val="0082729E"/>
    <w:rsid w:val="00827A17"/>
    <w:rsid w:val="0083115B"/>
    <w:rsid w:val="008311D9"/>
    <w:rsid w:val="00831D80"/>
    <w:rsid w:val="0083309E"/>
    <w:rsid w:val="00834E24"/>
    <w:rsid w:val="00834FFC"/>
    <w:rsid w:val="0083514E"/>
    <w:rsid w:val="008356ED"/>
    <w:rsid w:val="008364C1"/>
    <w:rsid w:val="00836678"/>
    <w:rsid w:val="00840C79"/>
    <w:rsid w:val="00842AFD"/>
    <w:rsid w:val="00844726"/>
    <w:rsid w:val="00845CCC"/>
    <w:rsid w:val="008471FB"/>
    <w:rsid w:val="008517F1"/>
    <w:rsid w:val="00852316"/>
    <w:rsid w:val="0085388A"/>
    <w:rsid w:val="008540AB"/>
    <w:rsid w:val="00854172"/>
    <w:rsid w:val="00854D7A"/>
    <w:rsid w:val="0085587B"/>
    <w:rsid w:val="008568C7"/>
    <w:rsid w:val="00856920"/>
    <w:rsid w:val="00857604"/>
    <w:rsid w:val="008579B2"/>
    <w:rsid w:val="008625BB"/>
    <w:rsid w:val="00862A9B"/>
    <w:rsid w:val="00862F1D"/>
    <w:rsid w:val="008632B1"/>
    <w:rsid w:val="00863BF3"/>
    <w:rsid w:val="00864CF2"/>
    <w:rsid w:val="00866A08"/>
    <w:rsid w:val="00871FBE"/>
    <w:rsid w:val="0087559A"/>
    <w:rsid w:val="00875B2E"/>
    <w:rsid w:val="00875E05"/>
    <w:rsid w:val="00876524"/>
    <w:rsid w:val="0087662E"/>
    <w:rsid w:val="00876DD5"/>
    <w:rsid w:val="0088012A"/>
    <w:rsid w:val="00881622"/>
    <w:rsid w:val="00881DA5"/>
    <w:rsid w:val="008821CB"/>
    <w:rsid w:val="008822DE"/>
    <w:rsid w:val="00882EC0"/>
    <w:rsid w:val="00886D94"/>
    <w:rsid w:val="008900AD"/>
    <w:rsid w:val="00893155"/>
    <w:rsid w:val="008940A4"/>
    <w:rsid w:val="00894EB8"/>
    <w:rsid w:val="0089585E"/>
    <w:rsid w:val="00896848"/>
    <w:rsid w:val="008A03A4"/>
    <w:rsid w:val="008A0CDA"/>
    <w:rsid w:val="008A3D07"/>
    <w:rsid w:val="008A49BB"/>
    <w:rsid w:val="008A6077"/>
    <w:rsid w:val="008A65FF"/>
    <w:rsid w:val="008A6DF9"/>
    <w:rsid w:val="008A6EA4"/>
    <w:rsid w:val="008B2C52"/>
    <w:rsid w:val="008B3BC5"/>
    <w:rsid w:val="008B3CB3"/>
    <w:rsid w:val="008B47E5"/>
    <w:rsid w:val="008B6B3E"/>
    <w:rsid w:val="008B73C0"/>
    <w:rsid w:val="008B754D"/>
    <w:rsid w:val="008C1478"/>
    <w:rsid w:val="008C16F8"/>
    <w:rsid w:val="008C3C54"/>
    <w:rsid w:val="008C5C1A"/>
    <w:rsid w:val="008C6784"/>
    <w:rsid w:val="008C68CD"/>
    <w:rsid w:val="008C740F"/>
    <w:rsid w:val="008C7CEB"/>
    <w:rsid w:val="008D238C"/>
    <w:rsid w:val="008D3597"/>
    <w:rsid w:val="008D4A74"/>
    <w:rsid w:val="008D70ED"/>
    <w:rsid w:val="008D794C"/>
    <w:rsid w:val="008D7FC2"/>
    <w:rsid w:val="008E04C5"/>
    <w:rsid w:val="008E115E"/>
    <w:rsid w:val="008E1600"/>
    <w:rsid w:val="008E2B72"/>
    <w:rsid w:val="008E51DB"/>
    <w:rsid w:val="008E6177"/>
    <w:rsid w:val="008E6943"/>
    <w:rsid w:val="008E6DAE"/>
    <w:rsid w:val="008E70F2"/>
    <w:rsid w:val="008E73CD"/>
    <w:rsid w:val="008F04EF"/>
    <w:rsid w:val="008F10C7"/>
    <w:rsid w:val="008F12B8"/>
    <w:rsid w:val="008F1874"/>
    <w:rsid w:val="008F1CDB"/>
    <w:rsid w:val="008F235A"/>
    <w:rsid w:val="008F598E"/>
    <w:rsid w:val="008F728E"/>
    <w:rsid w:val="0090117E"/>
    <w:rsid w:val="009011A7"/>
    <w:rsid w:val="00901256"/>
    <w:rsid w:val="00901410"/>
    <w:rsid w:val="00901C01"/>
    <w:rsid w:val="00902AC5"/>
    <w:rsid w:val="00902C98"/>
    <w:rsid w:val="009039F1"/>
    <w:rsid w:val="0090515C"/>
    <w:rsid w:val="00905822"/>
    <w:rsid w:val="00905946"/>
    <w:rsid w:val="00905DD7"/>
    <w:rsid w:val="00906FC1"/>
    <w:rsid w:val="00907C88"/>
    <w:rsid w:val="009102A1"/>
    <w:rsid w:val="009107B4"/>
    <w:rsid w:val="00910EAD"/>
    <w:rsid w:val="009135B0"/>
    <w:rsid w:val="00914963"/>
    <w:rsid w:val="009160C4"/>
    <w:rsid w:val="009174F2"/>
    <w:rsid w:val="00917816"/>
    <w:rsid w:val="00921AD2"/>
    <w:rsid w:val="00923A00"/>
    <w:rsid w:val="00925EAB"/>
    <w:rsid w:val="009262BE"/>
    <w:rsid w:val="00926CA1"/>
    <w:rsid w:val="00926D89"/>
    <w:rsid w:val="00932BF6"/>
    <w:rsid w:val="009331FC"/>
    <w:rsid w:val="0093331F"/>
    <w:rsid w:val="0093412B"/>
    <w:rsid w:val="00935E77"/>
    <w:rsid w:val="00936238"/>
    <w:rsid w:val="00941341"/>
    <w:rsid w:val="00941732"/>
    <w:rsid w:val="0094513A"/>
    <w:rsid w:val="00945E1F"/>
    <w:rsid w:val="0094649E"/>
    <w:rsid w:val="00953778"/>
    <w:rsid w:val="00953F56"/>
    <w:rsid w:val="00954029"/>
    <w:rsid w:val="00955B02"/>
    <w:rsid w:val="009622C5"/>
    <w:rsid w:val="00962FA8"/>
    <w:rsid w:val="0096411F"/>
    <w:rsid w:val="00965896"/>
    <w:rsid w:val="00965AA4"/>
    <w:rsid w:val="009678E9"/>
    <w:rsid w:val="00970B02"/>
    <w:rsid w:val="00970E6A"/>
    <w:rsid w:val="009710E0"/>
    <w:rsid w:val="009722B6"/>
    <w:rsid w:val="00972F5B"/>
    <w:rsid w:val="009736B3"/>
    <w:rsid w:val="00973C26"/>
    <w:rsid w:val="00973CE5"/>
    <w:rsid w:val="00976445"/>
    <w:rsid w:val="00976AC3"/>
    <w:rsid w:val="0098336F"/>
    <w:rsid w:val="00983E2B"/>
    <w:rsid w:val="009908F4"/>
    <w:rsid w:val="0099102D"/>
    <w:rsid w:val="009923CF"/>
    <w:rsid w:val="009929DE"/>
    <w:rsid w:val="00992FDA"/>
    <w:rsid w:val="00993712"/>
    <w:rsid w:val="00994DB7"/>
    <w:rsid w:val="00995E2C"/>
    <w:rsid w:val="00996575"/>
    <w:rsid w:val="009976A5"/>
    <w:rsid w:val="009A0374"/>
    <w:rsid w:val="009A15BF"/>
    <w:rsid w:val="009A2703"/>
    <w:rsid w:val="009A2974"/>
    <w:rsid w:val="009A3F11"/>
    <w:rsid w:val="009A78F4"/>
    <w:rsid w:val="009B03D9"/>
    <w:rsid w:val="009B295B"/>
    <w:rsid w:val="009B4AA2"/>
    <w:rsid w:val="009B71D3"/>
    <w:rsid w:val="009C0F40"/>
    <w:rsid w:val="009C136D"/>
    <w:rsid w:val="009C1875"/>
    <w:rsid w:val="009C6695"/>
    <w:rsid w:val="009C68D1"/>
    <w:rsid w:val="009C6E6A"/>
    <w:rsid w:val="009C74EB"/>
    <w:rsid w:val="009C7855"/>
    <w:rsid w:val="009D07D7"/>
    <w:rsid w:val="009D144D"/>
    <w:rsid w:val="009D439C"/>
    <w:rsid w:val="009D4821"/>
    <w:rsid w:val="009D617A"/>
    <w:rsid w:val="009D6769"/>
    <w:rsid w:val="009D786D"/>
    <w:rsid w:val="009E303A"/>
    <w:rsid w:val="009E51C5"/>
    <w:rsid w:val="009E7FDA"/>
    <w:rsid w:val="009F36FD"/>
    <w:rsid w:val="009F3C48"/>
    <w:rsid w:val="009F6775"/>
    <w:rsid w:val="009F7C54"/>
    <w:rsid w:val="00A01C91"/>
    <w:rsid w:val="00A031D6"/>
    <w:rsid w:val="00A0344F"/>
    <w:rsid w:val="00A10AC9"/>
    <w:rsid w:val="00A12153"/>
    <w:rsid w:val="00A129ED"/>
    <w:rsid w:val="00A13BBA"/>
    <w:rsid w:val="00A16E32"/>
    <w:rsid w:val="00A175AD"/>
    <w:rsid w:val="00A206C4"/>
    <w:rsid w:val="00A215DF"/>
    <w:rsid w:val="00A2183A"/>
    <w:rsid w:val="00A22C25"/>
    <w:rsid w:val="00A24FCE"/>
    <w:rsid w:val="00A25150"/>
    <w:rsid w:val="00A30AB4"/>
    <w:rsid w:val="00A30C0A"/>
    <w:rsid w:val="00A31050"/>
    <w:rsid w:val="00A32A49"/>
    <w:rsid w:val="00A32EB7"/>
    <w:rsid w:val="00A335E4"/>
    <w:rsid w:val="00A34653"/>
    <w:rsid w:val="00A3471F"/>
    <w:rsid w:val="00A355B8"/>
    <w:rsid w:val="00A35CE3"/>
    <w:rsid w:val="00A37A91"/>
    <w:rsid w:val="00A4013C"/>
    <w:rsid w:val="00A40938"/>
    <w:rsid w:val="00A40C97"/>
    <w:rsid w:val="00A41625"/>
    <w:rsid w:val="00A42BC2"/>
    <w:rsid w:val="00A440F1"/>
    <w:rsid w:val="00A461CD"/>
    <w:rsid w:val="00A47F20"/>
    <w:rsid w:val="00A52AEC"/>
    <w:rsid w:val="00A53E1C"/>
    <w:rsid w:val="00A552BD"/>
    <w:rsid w:val="00A5618E"/>
    <w:rsid w:val="00A601F9"/>
    <w:rsid w:val="00A6062F"/>
    <w:rsid w:val="00A64793"/>
    <w:rsid w:val="00A64A34"/>
    <w:rsid w:val="00A65210"/>
    <w:rsid w:val="00A6564F"/>
    <w:rsid w:val="00A668A4"/>
    <w:rsid w:val="00A67A95"/>
    <w:rsid w:val="00A75378"/>
    <w:rsid w:val="00A76428"/>
    <w:rsid w:val="00A7661E"/>
    <w:rsid w:val="00A76BFB"/>
    <w:rsid w:val="00A80365"/>
    <w:rsid w:val="00A8095D"/>
    <w:rsid w:val="00A80D3D"/>
    <w:rsid w:val="00A8258B"/>
    <w:rsid w:val="00A825D7"/>
    <w:rsid w:val="00A8287F"/>
    <w:rsid w:val="00A83DE3"/>
    <w:rsid w:val="00A85645"/>
    <w:rsid w:val="00A85DBF"/>
    <w:rsid w:val="00A8678B"/>
    <w:rsid w:val="00A86DED"/>
    <w:rsid w:val="00A87317"/>
    <w:rsid w:val="00A87D57"/>
    <w:rsid w:val="00A90858"/>
    <w:rsid w:val="00A92142"/>
    <w:rsid w:val="00A941F8"/>
    <w:rsid w:val="00A942E9"/>
    <w:rsid w:val="00A948DE"/>
    <w:rsid w:val="00A965F2"/>
    <w:rsid w:val="00A9716F"/>
    <w:rsid w:val="00A97538"/>
    <w:rsid w:val="00AA20DD"/>
    <w:rsid w:val="00AA260D"/>
    <w:rsid w:val="00AA3B2B"/>
    <w:rsid w:val="00AA4903"/>
    <w:rsid w:val="00AA5E27"/>
    <w:rsid w:val="00AB16B1"/>
    <w:rsid w:val="00AB200D"/>
    <w:rsid w:val="00AB2649"/>
    <w:rsid w:val="00AB4CDB"/>
    <w:rsid w:val="00AB6216"/>
    <w:rsid w:val="00AC1D13"/>
    <w:rsid w:val="00AC22C8"/>
    <w:rsid w:val="00AC5529"/>
    <w:rsid w:val="00AD0188"/>
    <w:rsid w:val="00AD2B29"/>
    <w:rsid w:val="00AD3D8E"/>
    <w:rsid w:val="00AD3FB6"/>
    <w:rsid w:val="00AD4C41"/>
    <w:rsid w:val="00AD6668"/>
    <w:rsid w:val="00AD74CB"/>
    <w:rsid w:val="00AE2AAD"/>
    <w:rsid w:val="00AE4B44"/>
    <w:rsid w:val="00AE765A"/>
    <w:rsid w:val="00AE775D"/>
    <w:rsid w:val="00AF0A92"/>
    <w:rsid w:val="00AF2FB9"/>
    <w:rsid w:val="00AF4F0F"/>
    <w:rsid w:val="00AF558F"/>
    <w:rsid w:val="00AF6952"/>
    <w:rsid w:val="00AF6A1D"/>
    <w:rsid w:val="00AF7AD4"/>
    <w:rsid w:val="00B006A6"/>
    <w:rsid w:val="00B008B7"/>
    <w:rsid w:val="00B01B46"/>
    <w:rsid w:val="00B01BEA"/>
    <w:rsid w:val="00B026AC"/>
    <w:rsid w:val="00B03636"/>
    <w:rsid w:val="00B06A6C"/>
    <w:rsid w:val="00B06B50"/>
    <w:rsid w:val="00B06C52"/>
    <w:rsid w:val="00B07F57"/>
    <w:rsid w:val="00B124CA"/>
    <w:rsid w:val="00B13A6B"/>
    <w:rsid w:val="00B13EA8"/>
    <w:rsid w:val="00B155A2"/>
    <w:rsid w:val="00B15DEC"/>
    <w:rsid w:val="00B15ECF"/>
    <w:rsid w:val="00B167D6"/>
    <w:rsid w:val="00B2042A"/>
    <w:rsid w:val="00B22280"/>
    <w:rsid w:val="00B2355E"/>
    <w:rsid w:val="00B249A8"/>
    <w:rsid w:val="00B26F58"/>
    <w:rsid w:val="00B279F1"/>
    <w:rsid w:val="00B307D8"/>
    <w:rsid w:val="00B30921"/>
    <w:rsid w:val="00B31377"/>
    <w:rsid w:val="00B40E57"/>
    <w:rsid w:val="00B4108C"/>
    <w:rsid w:val="00B428BA"/>
    <w:rsid w:val="00B43571"/>
    <w:rsid w:val="00B43A29"/>
    <w:rsid w:val="00B45C09"/>
    <w:rsid w:val="00B461B8"/>
    <w:rsid w:val="00B504C3"/>
    <w:rsid w:val="00B51CD6"/>
    <w:rsid w:val="00B526F6"/>
    <w:rsid w:val="00B528CD"/>
    <w:rsid w:val="00B531F1"/>
    <w:rsid w:val="00B53FE3"/>
    <w:rsid w:val="00B54EE9"/>
    <w:rsid w:val="00B554CF"/>
    <w:rsid w:val="00B556E9"/>
    <w:rsid w:val="00B55E0D"/>
    <w:rsid w:val="00B57216"/>
    <w:rsid w:val="00B57500"/>
    <w:rsid w:val="00B60343"/>
    <w:rsid w:val="00B60A42"/>
    <w:rsid w:val="00B60BE4"/>
    <w:rsid w:val="00B61A7B"/>
    <w:rsid w:val="00B6406F"/>
    <w:rsid w:val="00B64FE0"/>
    <w:rsid w:val="00B661A4"/>
    <w:rsid w:val="00B6654D"/>
    <w:rsid w:val="00B70CDE"/>
    <w:rsid w:val="00B71176"/>
    <w:rsid w:val="00B7253D"/>
    <w:rsid w:val="00B72A56"/>
    <w:rsid w:val="00B738C2"/>
    <w:rsid w:val="00B73D15"/>
    <w:rsid w:val="00B74734"/>
    <w:rsid w:val="00B74ED7"/>
    <w:rsid w:val="00B753D8"/>
    <w:rsid w:val="00B755FE"/>
    <w:rsid w:val="00B75D4E"/>
    <w:rsid w:val="00B75FFC"/>
    <w:rsid w:val="00B81BB1"/>
    <w:rsid w:val="00B81F29"/>
    <w:rsid w:val="00B8240E"/>
    <w:rsid w:val="00B82539"/>
    <w:rsid w:val="00B853F2"/>
    <w:rsid w:val="00B85B5E"/>
    <w:rsid w:val="00B85C80"/>
    <w:rsid w:val="00B8699F"/>
    <w:rsid w:val="00B872DE"/>
    <w:rsid w:val="00B9084E"/>
    <w:rsid w:val="00B9140A"/>
    <w:rsid w:val="00B929F3"/>
    <w:rsid w:val="00B93D31"/>
    <w:rsid w:val="00B93D90"/>
    <w:rsid w:val="00B94AFD"/>
    <w:rsid w:val="00B963AE"/>
    <w:rsid w:val="00BA14D5"/>
    <w:rsid w:val="00BA24E3"/>
    <w:rsid w:val="00BA2F47"/>
    <w:rsid w:val="00BA302F"/>
    <w:rsid w:val="00BA3C5B"/>
    <w:rsid w:val="00BA4D48"/>
    <w:rsid w:val="00BA4E2A"/>
    <w:rsid w:val="00BA52AD"/>
    <w:rsid w:val="00BA622C"/>
    <w:rsid w:val="00BA7A37"/>
    <w:rsid w:val="00BB0FFC"/>
    <w:rsid w:val="00BB4B96"/>
    <w:rsid w:val="00BB7AB7"/>
    <w:rsid w:val="00BC2025"/>
    <w:rsid w:val="00BC650F"/>
    <w:rsid w:val="00BC674E"/>
    <w:rsid w:val="00BC703E"/>
    <w:rsid w:val="00BC7261"/>
    <w:rsid w:val="00BD031F"/>
    <w:rsid w:val="00BD462E"/>
    <w:rsid w:val="00BD543A"/>
    <w:rsid w:val="00BD593E"/>
    <w:rsid w:val="00BD5A9B"/>
    <w:rsid w:val="00BD69A7"/>
    <w:rsid w:val="00BD7AC5"/>
    <w:rsid w:val="00BE0635"/>
    <w:rsid w:val="00BE0FA6"/>
    <w:rsid w:val="00BE1EFB"/>
    <w:rsid w:val="00BE1F7F"/>
    <w:rsid w:val="00BE215B"/>
    <w:rsid w:val="00BE23C6"/>
    <w:rsid w:val="00BE2C84"/>
    <w:rsid w:val="00BE2CA7"/>
    <w:rsid w:val="00BE3EB3"/>
    <w:rsid w:val="00BE4221"/>
    <w:rsid w:val="00BE4C9E"/>
    <w:rsid w:val="00BE5606"/>
    <w:rsid w:val="00BF14B8"/>
    <w:rsid w:val="00BF3762"/>
    <w:rsid w:val="00BF447B"/>
    <w:rsid w:val="00BF4633"/>
    <w:rsid w:val="00BF7227"/>
    <w:rsid w:val="00BF7C1C"/>
    <w:rsid w:val="00C00F6F"/>
    <w:rsid w:val="00C019B6"/>
    <w:rsid w:val="00C02CB1"/>
    <w:rsid w:val="00C04A96"/>
    <w:rsid w:val="00C05210"/>
    <w:rsid w:val="00C0532D"/>
    <w:rsid w:val="00C054D0"/>
    <w:rsid w:val="00C05812"/>
    <w:rsid w:val="00C0787F"/>
    <w:rsid w:val="00C07F8C"/>
    <w:rsid w:val="00C10CBF"/>
    <w:rsid w:val="00C111DC"/>
    <w:rsid w:val="00C126EE"/>
    <w:rsid w:val="00C12AEF"/>
    <w:rsid w:val="00C15C13"/>
    <w:rsid w:val="00C16A11"/>
    <w:rsid w:val="00C16E3D"/>
    <w:rsid w:val="00C1758B"/>
    <w:rsid w:val="00C20C2F"/>
    <w:rsid w:val="00C219BA"/>
    <w:rsid w:val="00C22D1B"/>
    <w:rsid w:val="00C2683A"/>
    <w:rsid w:val="00C305ED"/>
    <w:rsid w:val="00C30DC1"/>
    <w:rsid w:val="00C325D4"/>
    <w:rsid w:val="00C33BCA"/>
    <w:rsid w:val="00C36120"/>
    <w:rsid w:val="00C37A4D"/>
    <w:rsid w:val="00C4187C"/>
    <w:rsid w:val="00C42FD8"/>
    <w:rsid w:val="00C44917"/>
    <w:rsid w:val="00C45C05"/>
    <w:rsid w:val="00C473DC"/>
    <w:rsid w:val="00C47700"/>
    <w:rsid w:val="00C50026"/>
    <w:rsid w:val="00C50424"/>
    <w:rsid w:val="00C50E6C"/>
    <w:rsid w:val="00C534AC"/>
    <w:rsid w:val="00C542AF"/>
    <w:rsid w:val="00C55529"/>
    <w:rsid w:val="00C5613A"/>
    <w:rsid w:val="00C574EB"/>
    <w:rsid w:val="00C60E12"/>
    <w:rsid w:val="00C62CF1"/>
    <w:rsid w:val="00C62EDC"/>
    <w:rsid w:val="00C65A7B"/>
    <w:rsid w:val="00C66233"/>
    <w:rsid w:val="00C66F3F"/>
    <w:rsid w:val="00C718D2"/>
    <w:rsid w:val="00C71C02"/>
    <w:rsid w:val="00C7251F"/>
    <w:rsid w:val="00C73D21"/>
    <w:rsid w:val="00C75C28"/>
    <w:rsid w:val="00C75ECA"/>
    <w:rsid w:val="00C777A8"/>
    <w:rsid w:val="00C77C98"/>
    <w:rsid w:val="00C82838"/>
    <w:rsid w:val="00C829C2"/>
    <w:rsid w:val="00C836FA"/>
    <w:rsid w:val="00C84DE4"/>
    <w:rsid w:val="00C85BA7"/>
    <w:rsid w:val="00C85D89"/>
    <w:rsid w:val="00C875E8"/>
    <w:rsid w:val="00C90527"/>
    <w:rsid w:val="00C90D92"/>
    <w:rsid w:val="00C944BE"/>
    <w:rsid w:val="00C973D3"/>
    <w:rsid w:val="00C9743A"/>
    <w:rsid w:val="00C97772"/>
    <w:rsid w:val="00CA1158"/>
    <w:rsid w:val="00CA2967"/>
    <w:rsid w:val="00CA3D13"/>
    <w:rsid w:val="00CA435D"/>
    <w:rsid w:val="00CA50C0"/>
    <w:rsid w:val="00CA727A"/>
    <w:rsid w:val="00CA754F"/>
    <w:rsid w:val="00CA7A6E"/>
    <w:rsid w:val="00CB1192"/>
    <w:rsid w:val="00CB145D"/>
    <w:rsid w:val="00CB321F"/>
    <w:rsid w:val="00CB5237"/>
    <w:rsid w:val="00CB582F"/>
    <w:rsid w:val="00CC171F"/>
    <w:rsid w:val="00CC5485"/>
    <w:rsid w:val="00CC593D"/>
    <w:rsid w:val="00CC69B1"/>
    <w:rsid w:val="00CD0487"/>
    <w:rsid w:val="00CD0CFC"/>
    <w:rsid w:val="00CD78A5"/>
    <w:rsid w:val="00CE2312"/>
    <w:rsid w:val="00CE39E2"/>
    <w:rsid w:val="00CE5974"/>
    <w:rsid w:val="00CE6805"/>
    <w:rsid w:val="00CE6FD8"/>
    <w:rsid w:val="00CF078D"/>
    <w:rsid w:val="00CF13E2"/>
    <w:rsid w:val="00CF3243"/>
    <w:rsid w:val="00CF6AD6"/>
    <w:rsid w:val="00D00B8A"/>
    <w:rsid w:val="00D014EA"/>
    <w:rsid w:val="00D02A48"/>
    <w:rsid w:val="00D035CB"/>
    <w:rsid w:val="00D0450A"/>
    <w:rsid w:val="00D10213"/>
    <w:rsid w:val="00D15601"/>
    <w:rsid w:val="00D16397"/>
    <w:rsid w:val="00D16C0E"/>
    <w:rsid w:val="00D16EC2"/>
    <w:rsid w:val="00D173DD"/>
    <w:rsid w:val="00D17EC6"/>
    <w:rsid w:val="00D204C3"/>
    <w:rsid w:val="00D21912"/>
    <w:rsid w:val="00D21D99"/>
    <w:rsid w:val="00D24253"/>
    <w:rsid w:val="00D24395"/>
    <w:rsid w:val="00D254CA"/>
    <w:rsid w:val="00D259A5"/>
    <w:rsid w:val="00D261FE"/>
    <w:rsid w:val="00D2671B"/>
    <w:rsid w:val="00D26B3B"/>
    <w:rsid w:val="00D27D7B"/>
    <w:rsid w:val="00D27EEA"/>
    <w:rsid w:val="00D305A0"/>
    <w:rsid w:val="00D3322D"/>
    <w:rsid w:val="00D33C20"/>
    <w:rsid w:val="00D33C92"/>
    <w:rsid w:val="00D347FA"/>
    <w:rsid w:val="00D40148"/>
    <w:rsid w:val="00D406F2"/>
    <w:rsid w:val="00D410BF"/>
    <w:rsid w:val="00D42898"/>
    <w:rsid w:val="00D43704"/>
    <w:rsid w:val="00D44EC1"/>
    <w:rsid w:val="00D45329"/>
    <w:rsid w:val="00D45451"/>
    <w:rsid w:val="00D4597F"/>
    <w:rsid w:val="00D475E8"/>
    <w:rsid w:val="00D50699"/>
    <w:rsid w:val="00D5196B"/>
    <w:rsid w:val="00D51D7C"/>
    <w:rsid w:val="00D53DDE"/>
    <w:rsid w:val="00D550D7"/>
    <w:rsid w:val="00D62CA0"/>
    <w:rsid w:val="00D67E4D"/>
    <w:rsid w:val="00D7197A"/>
    <w:rsid w:val="00D7329D"/>
    <w:rsid w:val="00D739EA"/>
    <w:rsid w:val="00D75F1C"/>
    <w:rsid w:val="00D80FC8"/>
    <w:rsid w:val="00D81293"/>
    <w:rsid w:val="00D833CD"/>
    <w:rsid w:val="00D83B57"/>
    <w:rsid w:val="00D8543C"/>
    <w:rsid w:val="00D863E3"/>
    <w:rsid w:val="00D87867"/>
    <w:rsid w:val="00D87E68"/>
    <w:rsid w:val="00D9769F"/>
    <w:rsid w:val="00DA405A"/>
    <w:rsid w:val="00DA40AB"/>
    <w:rsid w:val="00DA4105"/>
    <w:rsid w:val="00DA5E73"/>
    <w:rsid w:val="00DB1293"/>
    <w:rsid w:val="00DB2285"/>
    <w:rsid w:val="00DB267D"/>
    <w:rsid w:val="00DB2DED"/>
    <w:rsid w:val="00DB3555"/>
    <w:rsid w:val="00DB66AC"/>
    <w:rsid w:val="00DC00F2"/>
    <w:rsid w:val="00DC1B89"/>
    <w:rsid w:val="00DC1E91"/>
    <w:rsid w:val="00DC27EE"/>
    <w:rsid w:val="00DC3188"/>
    <w:rsid w:val="00DC34B7"/>
    <w:rsid w:val="00DC3B1A"/>
    <w:rsid w:val="00DC5313"/>
    <w:rsid w:val="00DC55FD"/>
    <w:rsid w:val="00DC5F5C"/>
    <w:rsid w:val="00DD00D4"/>
    <w:rsid w:val="00DD191F"/>
    <w:rsid w:val="00DD2119"/>
    <w:rsid w:val="00DD4334"/>
    <w:rsid w:val="00DD4F43"/>
    <w:rsid w:val="00DD5938"/>
    <w:rsid w:val="00DD7DA0"/>
    <w:rsid w:val="00DE0163"/>
    <w:rsid w:val="00DE01C1"/>
    <w:rsid w:val="00DE2275"/>
    <w:rsid w:val="00DE4225"/>
    <w:rsid w:val="00DE43F9"/>
    <w:rsid w:val="00DE463C"/>
    <w:rsid w:val="00DE518D"/>
    <w:rsid w:val="00DE70BC"/>
    <w:rsid w:val="00DE7A7C"/>
    <w:rsid w:val="00DF1F8C"/>
    <w:rsid w:val="00DF46E6"/>
    <w:rsid w:val="00DF58AA"/>
    <w:rsid w:val="00DF5B86"/>
    <w:rsid w:val="00E023FA"/>
    <w:rsid w:val="00E027F6"/>
    <w:rsid w:val="00E02E5C"/>
    <w:rsid w:val="00E04A1C"/>
    <w:rsid w:val="00E057A2"/>
    <w:rsid w:val="00E06BDC"/>
    <w:rsid w:val="00E126B7"/>
    <w:rsid w:val="00E1496B"/>
    <w:rsid w:val="00E14C54"/>
    <w:rsid w:val="00E15049"/>
    <w:rsid w:val="00E1526B"/>
    <w:rsid w:val="00E16864"/>
    <w:rsid w:val="00E16C86"/>
    <w:rsid w:val="00E17FDE"/>
    <w:rsid w:val="00E20358"/>
    <w:rsid w:val="00E205E0"/>
    <w:rsid w:val="00E21FDC"/>
    <w:rsid w:val="00E25543"/>
    <w:rsid w:val="00E26451"/>
    <w:rsid w:val="00E27A7D"/>
    <w:rsid w:val="00E30247"/>
    <w:rsid w:val="00E30740"/>
    <w:rsid w:val="00E308A4"/>
    <w:rsid w:val="00E32D4F"/>
    <w:rsid w:val="00E33381"/>
    <w:rsid w:val="00E344AC"/>
    <w:rsid w:val="00E35732"/>
    <w:rsid w:val="00E35E8E"/>
    <w:rsid w:val="00E372E4"/>
    <w:rsid w:val="00E37567"/>
    <w:rsid w:val="00E4030B"/>
    <w:rsid w:val="00E41A4A"/>
    <w:rsid w:val="00E435E4"/>
    <w:rsid w:val="00E44B98"/>
    <w:rsid w:val="00E44F18"/>
    <w:rsid w:val="00E45C5C"/>
    <w:rsid w:val="00E477D2"/>
    <w:rsid w:val="00E50DDA"/>
    <w:rsid w:val="00E523A5"/>
    <w:rsid w:val="00E5252D"/>
    <w:rsid w:val="00E527CC"/>
    <w:rsid w:val="00E52A10"/>
    <w:rsid w:val="00E56BFE"/>
    <w:rsid w:val="00E57A31"/>
    <w:rsid w:val="00E57B7B"/>
    <w:rsid w:val="00E601FE"/>
    <w:rsid w:val="00E60C43"/>
    <w:rsid w:val="00E615B7"/>
    <w:rsid w:val="00E62E0B"/>
    <w:rsid w:val="00E63BF4"/>
    <w:rsid w:val="00E64BF7"/>
    <w:rsid w:val="00E64FCF"/>
    <w:rsid w:val="00E65DBF"/>
    <w:rsid w:val="00E6693D"/>
    <w:rsid w:val="00E66D6B"/>
    <w:rsid w:val="00E67882"/>
    <w:rsid w:val="00E71DF3"/>
    <w:rsid w:val="00E74536"/>
    <w:rsid w:val="00E749D5"/>
    <w:rsid w:val="00E74A22"/>
    <w:rsid w:val="00E76C67"/>
    <w:rsid w:val="00E77135"/>
    <w:rsid w:val="00E805E0"/>
    <w:rsid w:val="00E81619"/>
    <w:rsid w:val="00E8490C"/>
    <w:rsid w:val="00E84D46"/>
    <w:rsid w:val="00E867D8"/>
    <w:rsid w:val="00E8748E"/>
    <w:rsid w:val="00E9317B"/>
    <w:rsid w:val="00E94EE7"/>
    <w:rsid w:val="00E96358"/>
    <w:rsid w:val="00E96753"/>
    <w:rsid w:val="00E9695F"/>
    <w:rsid w:val="00E96C5C"/>
    <w:rsid w:val="00E97E09"/>
    <w:rsid w:val="00EA093A"/>
    <w:rsid w:val="00EA12A1"/>
    <w:rsid w:val="00EA30DF"/>
    <w:rsid w:val="00EA5283"/>
    <w:rsid w:val="00EA731B"/>
    <w:rsid w:val="00EA747A"/>
    <w:rsid w:val="00EB0235"/>
    <w:rsid w:val="00EB0E57"/>
    <w:rsid w:val="00EB1816"/>
    <w:rsid w:val="00EB351A"/>
    <w:rsid w:val="00EB3601"/>
    <w:rsid w:val="00EB4183"/>
    <w:rsid w:val="00EB4777"/>
    <w:rsid w:val="00EB53B7"/>
    <w:rsid w:val="00EB734D"/>
    <w:rsid w:val="00EC1199"/>
    <w:rsid w:val="00EC57FE"/>
    <w:rsid w:val="00EC60E4"/>
    <w:rsid w:val="00ED0030"/>
    <w:rsid w:val="00ED0986"/>
    <w:rsid w:val="00ED0CB4"/>
    <w:rsid w:val="00ED2C89"/>
    <w:rsid w:val="00ED2CAF"/>
    <w:rsid w:val="00ED3F85"/>
    <w:rsid w:val="00ED4271"/>
    <w:rsid w:val="00ED5B1F"/>
    <w:rsid w:val="00ED5B93"/>
    <w:rsid w:val="00ED5C11"/>
    <w:rsid w:val="00ED60EA"/>
    <w:rsid w:val="00EE3359"/>
    <w:rsid w:val="00EE67EA"/>
    <w:rsid w:val="00EE69F9"/>
    <w:rsid w:val="00EE7A6D"/>
    <w:rsid w:val="00EE7B18"/>
    <w:rsid w:val="00EF0D43"/>
    <w:rsid w:val="00EF1529"/>
    <w:rsid w:val="00EF3F55"/>
    <w:rsid w:val="00EF4A9B"/>
    <w:rsid w:val="00EF51D3"/>
    <w:rsid w:val="00EF5280"/>
    <w:rsid w:val="00EF54AC"/>
    <w:rsid w:val="00EF5B96"/>
    <w:rsid w:val="00EF6BBC"/>
    <w:rsid w:val="00EF729E"/>
    <w:rsid w:val="00F0089D"/>
    <w:rsid w:val="00F03DE0"/>
    <w:rsid w:val="00F07324"/>
    <w:rsid w:val="00F1079A"/>
    <w:rsid w:val="00F10F75"/>
    <w:rsid w:val="00F13892"/>
    <w:rsid w:val="00F15AEE"/>
    <w:rsid w:val="00F16E14"/>
    <w:rsid w:val="00F178F4"/>
    <w:rsid w:val="00F1793E"/>
    <w:rsid w:val="00F22132"/>
    <w:rsid w:val="00F234B3"/>
    <w:rsid w:val="00F23948"/>
    <w:rsid w:val="00F239EB"/>
    <w:rsid w:val="00F244E3"/>
    <w:rsid w:val="00F27245"/>
    <w:rsid w:val="00F27D7A"/>
    <w:rsid w:val="00F33A98"/>
    <w:rsid w:val="00F342C5"/>
    <w:rsid w:val="00F346DA"/>
    <w:rsid w:val="00F3591F"/>
    <w:rsid w:val="00F36A23"/>
    <w:rsid w:val="00F371E9"/>
    <w:rsid w:val="00F40381"/>
    <w:rsid w:val="00F4053B"/>
    <w:rsid w:val="00F40D0C"/>
    <w:rsid w:val="00F435FB"/>
    <w:rsid w:val="00F45493"/>
    <w:rsid w:val="00F462F0"/>
    <w:rsid w:val="00F46428"/>
    <w:rsid w:val="00F46BB5"/>
    <w:rsid w:val="00F476F9"/>
    <w:rsid w:val="00F52CDA"/>
    <w:rsid w:val="00F531D9"/>
    <w:rsid w:val="00F55819"/>
    <w:rsid w:val="00F565C7"/>
    <w:rsid w:val="00F577C3"/>
    <w:rsid w:val="00F616DA"/>
    <w:rsid w:val="00F62AA4"/>
    <w:rsid w:val="00F638D8"/>
    <w:rsid w:val="00F65EE7"/>
    <w:rsid w:val="00F70D52"/>
    <w:rsid w:val="00F711B3"/>
    <w:rsid w:val="00F71E06"/>
    <w:rsid w:val="00F720E1"/>
    <w:rsid w:val="00F730DC"/>
    <w:rsid w:val="00F73874"/>
    <w:rsid w:val="00F76353"/>
    <w:rsid w:val="00F764F5"/>
    <w:rsid w:val="00F776C8"/>
    <w:rsid w:val="00F83D75"/>
    <w:rsid w:val="00F876E6"/>
    <w:rsid w:val="00F87898"/>
    <w:rsid w:val="00F903FD"/>
    <w:rsid w:val="00F90E3C"/>
    <w:rsid w:val="00F92840"/>
    <w:rsid w:val="00F935FD"/>
    <w:rsid w:val="00F944B9"/>
    <w:rsid w:val="00F947B4"/>
    <w:rsid w:val="00F94CBA"/>
    <w:rsid w:val="00F97099"/>
    <w:rsid w:val="00FA2F54"/>
    <w:rsid w:val="00FA3FFA"/>
    <w:rsid w:val="00FA4335"/>
    <w:rsid w:val="00FA4C88"/>
    <w:rsid w:val="00FA5103"/>
    <w:rsid w:val="00FA688B"/>
    <w:rsid w:val="00FA7553"/>
    <w:rsid w:val="00FA7A51"/>
    <w:rsid w:val="00FB14F5"/>
    <w:rsid w:val="00FB1A1F"/>
    <w:rsid w:val="00FB3BE9"/>
    <w:rsid w:val="00FB4FF4"/>
    <w:rsid w:val="00FB51BE"/>
    <w:rsid w:val="00FB6063"/>
    <w:rsid w:val="00FB6A95"/>
    <w:rsid w:val="00FB6B34"/>
    <w:rsid w:val="00FB6DA6"/>
    <w:rsid w:val="00FB7BC6"/>
    <w:rsid w:val="00FC1856"/>
    <w:rsid w:val="00FC254C"/>
    <w:rsid w:val="00FC256E"/>
    <w:rsid w:val="00FC47BD"/>
    <w:rsid w:val="00FC546D"/>
    <w:rsid w:val="00FD19AD"/>
    <w:rsid w:val="00FD4AE6"/>
    <w:rsid w:val="00FD4D9E"/>
    <w:rsid w:val="00FD5B97"/>
    <w:rsid w:val="00FE32AA"/>
    <w:rsid w:val="00FE3547"/>
    <w:rsid w:val="00FE51D8"/>
    <w:rsid w:val="00FE583A"/>
    <w:rsid w:val="00FE6236"/>
    <w:rsid w:val="00FE6AB0"/>
    <w:rsid w:val="00FF3C2F"/>
    <w:rsid w:val="00FF4935"/>
    <w:rsid w:val="00FF5769"/>
    <w:rsid w:val="00FF5E7D"/>
    <w:rsid w:val="00FF7054"/>
    <w:rsid w:val="00FF7202"/>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2"/>
    <w:uiPriority w:val="99"/>
    <w:qFormat/>
    <w:rsid w:val="00854172"/>
    <w:rPr>
      <w:rFonts w:ascii="TimesLT" w:eastAsia="Times New Roman" w:hAnsi="TimesLT"/>
      <w:sz w:val="24"/>
      <w:lang w:eastAsia="en-US"/>
    </w:rPr>
  </w:style>
  <w:style w:type="paragraph" w:styleId="Heading1">
    <w:name w:val="heading 1"/>
    <w:basedOn w:val="Normal"/>
    <w:next w:val="Normal"/>
    <w:link w:val="Heading1Char"/>
    <w:uiPriority w:val="9"/>
    <w:qFormat/>
    <w:rsid w:val="003F574D"/>
    <w:pPr>
      <w:keepNext/>
      <w:spacing w:before="120" w:after="120"/>
      <w:jc w:val="center"/>
      <w:outlineLvl w:val="0"/>
    </w:pPr>
    <w:rPr>
      <w:rFonts w:ascii="Times New Roman" w:hAnsi="Times New Roman"/>
      <w:b/>
      <w:bCs/>
      <w:kern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1">
    <w:name w:val="Hyperlink1"/>
    <w:rsid w:val="00854172"/>
    <w:pPr>
      <w:autoSpaceDE w:val="0"/>
      <w:autoSpaceDN w:val="0"/>
      <w:adjustRightInd w:val="0"/>
      <w:ind w:firstLine="312"/>
      <w:jc w:val="both"/>
    </w:pPr>
    <w:rPr>
      <w:rFonts w:ascii="TimesLT" w:eastAsia="Times New Roman" w:hAnsi="TimesLT"/>
      <w:lang w:val="en-US" w:eastAsia="en-US"/>
    </w:rPr>
  </w:style>
  <w:style w:type="paragraph" w:customStyle="1" w:styleId="MAZAS">
    <w:name w:val="MAZAS"/>
    <w:rsid w:val="00854172"/>
    <w:pPr>
      <w:autoSpaceDE w:val="0"/>
      <w:autoSpaceDN w:val="0"/>
      <w:adjustRightInd w:val="0"/>
      <w:ind w:firstLine="312"/>
      <w:jc w:val="both"/>
    </w:pPr>
    <w:rPr>
      <w:rFonts w:ascii="TimesLT" w:eastAsia="Times New Roman" w:hAnsi="TimesLT"/>
      <w:color w:val="000000"/>
      <w:sz w:val="8"/>
      <w:lang w:val="en-US" w:eastAsia="en-US"/>
    </w:rPr>
  </w:style>
  <w:style w:type="paragraph" w:customStyle="1" w:styleId="CentrBold">
    <w:name w:val="CentrBold"/>
    <w:rsid w:val="00854172"/>
    <w:pPr>
      <w:autoSpaceDE w:val="0"/>
      <w:autoSpaceDN w:val="0"/>
      <w:adjustRightInd w:val="0"/>
      <w:jc w:val="center"/>
    </w:pPr>
    <w:rPr>
      <w:rFonts w:ascii="TimesLT" w:eastAsia="Times New Roman" w:hAnsi="TimesLT"/>
      <w:b/>
      <w:caps/>
      <w:lang w:val="en-US" w:eastAsia="en-US"/>
    </w:rPr>
  </w:style>
  <w:style w:type="paragraph" w:styleId="Title">
    <w:name w:val="Title"/>
    <w:basedOn w:val="Normal"/>
    <w:next w:val="Normal"/>
    <w:link w:val="TitleChar"/>
    <w:uiPriority w:val="10"/>
    <w:qFormat/>
    <w:rsid w:val="003F5E55"/>
    <w:pPr>
      <w:spacing w:before="240" w:after="240"/>
      <w:jc w:val="center"/>
      <w:outlineLvl w:val="0"/>
    </w:pPr>
    <w:rPr>
      <w:rFonts w:ascii="Times New Roman" w:hAnsi="Times New Roman"/>
      <w:b/>
      <w:bCs/>
      <w:kern w:val="28"/>
      <w:szCs w:val="24"/>
      <w:lang w:val="x-none" w:eastAsia="x-none"/>
    </w:rPr>
  </w:style>
  <w:style w:type="character" w:customStyle="1" w:styleId="TitleChar">
    <w:name w:val="Title Char"/>
    <w:link w:val="Title"/>
    <w:uiPriority w:val="10"/>
    <w:rsid w:val="003F5E55"/>
    <w:rPr>
      <w:rFonts w:ascii="Times New Roman" w:eastAsia="Times New Roman" w:hAnsi="Times New Roman"/>
      <w:b/>
      <w:bCs/>
      <w:kern w:val="28"/>
      <w:sz w:val="24"/>
      <w:szCs w:val="24"/>
    </w:rPr>
  </w:style>
  <w:style w:type="character" w:customStyle="1" w:styleId="Heading1Char">
    <w:name w:val="Heading 1 Char"/>
    <w:link w:val="Heading1"/>
    <w:uiPriority w:val="9"/>
    <w:rsid w:val="003F574D"/>
    <w:rPr>
      <w:rFonts w:ascii="Times New Roman" w:eastAsia="Times New Roman" w:hAnsi="Times New Roman"/>
      <w:b/>
      <w:bCs/>
      <w:kern w:val="32"/>
      <w:sz w:val="24"/>
      <w:szCs w:val="24"/>
    </w:rPr>
  </w:style>
  <w:style w:type="paragraph" w:styleId="TOCHeading">
    <w:name w:val="TOC Heading"/>
    <w:basedOn w:val="Heading1"/>
    <w:next w:val="Normal"/>
    <w:uiPriority w:val="39"/>
    <w:semiHidden/>
    <w:unhideWhenUsed/>
    <w:qFormat/>
    <w:rsid w:val="003F5E55"/>
    <w:pPr>
      <w:keepLines/>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3F5E55"/>
    <w:pPr>
      <w:tabs>
        <w:tab w:val="right" w:leader="dot" w:pos="10336"/>
      </w:tabs>
      <w:spacing w:after="120"/>
    </w:pPr>
  </w:style>
  <w:style w:type="paragraph" w:styleId="BalloonText">
    <w:name w:val="Balloon Text"/>
    <w:basedOn w:val="Normal"/>
    <w:link w:val="BalloonTextChar"/>
    <w:uiPriority w:val="99"/>
    <w:semiHidden/>
    <w:unhideWhenUsed/>
    <w:rsid w:val="00B60A42"/>
    <w:rPr>
      <w:rFonts w:ascii="Tahoma" w:hAnsi="Tahoma"/>
      <w:sz w:val="16"/>
      <w:szCs w:val="16"/>
      <w:lang w:val="x-none" w:eastAsia="x-none"/>
    </w:rPr>
  </w:style>
  <w:style w:type="character" w:customStyle="1" w:styleId="BalloonTextChar">
    <w:name w:val="Balloon Text Char"/>
    <w:link w:val="BalloonText"/>
    <w:uiPriority w:val="99"/>
    <w:semiHidden/>
    <w:rsid w:val="00B60A42"/>
    <w:rPr>
      <w:rFonts w:ascii="Tahoma" w:eastAsia="Times New Roman" w:hAnsi="Tahoma" w:cs="Tahoma"/>
      <w:sz w:val="16"/>
      <w:szCs w:val="16"/>
    </w:rPr>
  </w:style>
  <w:style w:type="paragraph" w:styleId="Header">
    <w:name w:val="header"/>
    <w:basedOn w:val="Normal"/>
    <w:link w:val="HeaderChar"/>
    <w:uiPriority w:val="99"/>
    <w:unhideWhenUsed/>
    <w:rsid w:val="000E0C0D"/>
    <w:pPr>
      <w:tabs>
        <w:tab w:val="center" w:pos="4680"/>
        <w:tab w:val="right" w:pos="9360"/>
      </w:tabs>
    </w:pPr>
  </w:style>
  <w:style w:type="character" w:customStyle="1" w:styleId="HeaderChar">
    <w:name w:val="Header Char"/>
    <w:link w:val="Header"/>
    <w:uiPriority w:val="99"/>
    <w:rsid w:val="000E0C0D"/>
    <w:rPr>
      <w:rFonts w:ascii="TimesLT" w:eastAsia="Times New Roman" w:hAnsi="TimesLT"/>
      <w:sz w:val="24"/>
    </w:rPr>
  </w:style>
  <w:style w:type="paragraph" w:styleId="Footer">
    <w:name w:val="footer"/>
    <w:basedOn w:val="Normal"/>
    <w:link w:val="FooterChar"/>
    <w:uiPriority w:val="99"/>
    <w:unhideWhenUsed/>
    <w:rsid w:val="000E0C0D"/>
    <w:pPr>
      <w:tabs>
        <w:tab w:val="center" w:pos="4680"/>
        <w:tab w:val="right" w:pos="9360"/>
      </w:tabs>
    </w:pPr>
  </w:style>
  <w:style w:type="character" w:customStyle="1" w:styleId="FooterChar">
    <w:name w:val="Footer Char"/>
    <w:link w:val="Footer"/>
    <w:uiPriority w:val="99"/>
    <w:rsid w:val="000E0C0D"/>
    <w:rPr>
      <w:rFonts w:ascii="TimesLT" w:eastAsia="Times New Roman" w:hAnsi="TimesLT"/>
      <w:sz w:val="24"/>
    </w:rPr>
  </w:style>
  <w:style w:type="paragraph" w:styleId="ListParagraph">
    <w:name w:val="List Paragraph"/>
    <w:basedOn w:val="Normal"/>
    <w:uiPriority w:val="34"/>
    <w:qFormat/>
    <w:rsid w:val="00B6406F"/>
    <w:pPr>
      <w:spacing w:after="200" w:line="276" w:lineRule="auto"/>
      <w:ind w:left="720"/>
      <w:contextualSpacing/>
    </w:pPr>
    <w:rPr>
      <w:rFonts w:ascii="Calibri" w:eastAsia="Calibri" w:hAnsi="Calibri"/>
      <w:sz w:val="22"/>
      <w:szCs w:val="22"/>
      <w:lang w:val="en-US"/>
    </w:rPr>
  </w:style>
  <w:style w:type="paragraph" w:styleId="NoSpacing">
    <w:name w:val="No Spacing"/>
    <w:uiPriority w:val="1"/>
    <w:qFormat/>
    <w:rsid w:val="00254111"/>
    <w:rPr>
      <w:sz w:val="22"/>
      <w:szCs w:val="22"/>
      <w:lang w:eastAsia="en-US"/>
    </w:rPr>
  </w:style>
  <w:style w:type="paragraph" w:styleId="DocumentMap">
    <w:name w:val="Document Map"/>
    <w:basedOn w:val="Normal"/>
    <w:link w:val="DocumentMapChar"/>
    <w:uiPriority w:val="99"/>
    <w:semiHidden/>
    <w:unhideWhenUsed/>
    <w:rsid w:val="004963CE"/>
    <w:rPr>
      <w:rFonts w:ascii="Tahoma" w:hAnsi="Tahoma" w:cs="Tahoma"/>
      <w:sz w:val="16"/>
      <w:szCs w:val="16"/>
    </w:rPr>
  </w:style>
  <w:style w:type="character" w:customStyle="1" w:styleId="DocumentMapChar">
    <w:name w:val="Document Map Char"/>
    <w:link w:val="DocumentMap"/>
    <w:uiPriority w:val="99"/>
    <w:semiHidden/>
    <w:rsid w:val="004963CE"/>
    <w:rPr>
      <w:rFonts w:ascii="Tahoma" w:eastAsia="Times New Roman" w:hAnsi="Tahoma" w:cs="Tahoma"/>
      <w:sz w:val="16"/>
      <w:szCs w:val="16"/>
      <w:lang w:val="sq-AL"/>
    </w:rPr>
  </w:style>
  <w:style w:type="paragraph" w:styleId="FootnoteText">
    <w:name w:val="footnote text"/>
    <w:basedOn w:val="Normal"/>
    <w:link w:val="FootnoteTextChar"/>
    <w:uiPriority w:val="99"/>
    <w:semiHidden/>
    <w:unhideWhenUsed/>
    <w:rsid w:val="002D0468"/>
    <w:rPr>
      <w:sz w:val="20"/>
    </w:rPr>
  </w:style>
  <w:style w:type="character" w:customStyle="1" w:styleId="FootnoteTextChar">
    <w:name w:val="Footnote Text Char"/>
    <w:link w:val="FootnoteText"/>
    <w:uiPriority w:val="99"/>
    <w:semiHidden/>
    <w:rsid w:val="002D0468"/>
    <w:rPr>
      <w:rFonts w:ascii="TimesLT" w:eastAsia="Times New Roman" w:hAnsi="TimesLT"/>
      <w:lang w:val="sq-AL"/>
    </w:rPr>
  </w:style>
  <w:style w:type="character" w:styleId="FootnoteReference">
    <w:name w:val="footnote reference"/>
    <w:uiPriority w:val="99"/>
    <w:semiHidden/>
    <w:unhideWhenUsed/>
    <w:rsid w:val="002D0468"/>
    <w:rPr>
      <w:vertAlign w:val="superscript"/>
    </w:rPr>
  </w:style>
  <w:style w:type="character" w:customStyle="1" w:styleId="hps">
    <w:name w:val="hps"/>
    <w:basedOn w:val="DefaultParagraphFont"/>
    <w:rsid w:val="004E1095"/>
  </w:style>
  <w:style w:type="character" w:styleId="CommentReference">
    <w:name w:val="annotation reference"/>
    <w:uiPriority w:val="99"/>
    <w:semiHidden/>
    <w:unhideWhenUsed/>
    <w:rsid w:val="00FE32AA"/>
    <w:rPr>
      <w:sz w:val="16"/>
      <w:szCs w:val="16"/>
    </w:rPr>
  </w:style>
  <w:style w:type="paragraph" w:styleId="CommentText">
    <w:name w:val="annotation text"/>
    <w:basedOn w:val="Normal"/>
    <w:link w:val="CommentTextChar"/>
    <w:uiPriority w:val="99"/>
    <w:semiHidden/>
    <w:unhideWhenUsed/>
    <w:rsid w:val="00FE32AA"/>
    <w:rPr>
      <w:sz w:val="20"/>
    </w:rPr>
  </w:style>
  <w:style w:type="character" w:customStyle="1" w:styleId="CommentTextChar">
    <w:name w:val="Comment Text Char"/>
    <w:link w:val="CommentText"/>
    <w:uiPriority w:val="99"/>
    <w:semiHidden/>
    <w:rsid w:val="00FE32AA"/>
    <w:rPr>
      <w:rFonts w:ascii="TimesLT" w:eastAsia="Times New Roman" w:hAnsi="TimesLT"/>
      <w:lang w:val="sq-AL"/>
    </w:rPr>
  </w:style>
  <w:style w:type="paragraph" w:styleId="CommentSubject">
    <w:name w:val="annotation subject"/>
    <w:basedOn w:val="CommentText"/>
    <w:next w:val="CommentText"/>
    <w:link w:val="CommentSubjectChar"/>
    <w:uiPriority w:val="99"/>
    <w:semiHidden/>
    <w:unhideWhenUsed/>
    <w:rsid w:val="00FE32AA"/>
    <w:rPr>
      <w:b/>
      <w:bCs/>
    </w:rPr>
  </w:style>
  <w:style w:type="character" w:customStyle="1" w:styleId="CommentSubjectChar">
    <w:name w:val="Comment Subject Char"/>
    <w:link w:val="CommentSubject"/>
    <w:uiPriority w:val="99"/>
    <w:semiHidden/>
    <w:rsid w:val="00FE32AA"/>
    <w:rPr>
      <w:rFonts w:ascii="TimesLT" w:eastAsia="Times New Roman" w:hAnsi="TimesLT"/>
      <w:b/>
      <w:bCs/>
      <w:lang w:val="sq-AL"/>
    </w:rPr>
  </w:style>
  <w:style w:type="paragraph" w:customStyle="1" w:styleId="Default">
    <w:name w:val="Default"/>
    <w:rsid w:val="00D8543C"/>
    <w:pPr>
      <w:autoSpaceDE w:val="0"/>
      <w:autoSpaceDN w:val="0"/>
      <w:adjustRightInd w:val="0"/>
    </w:pPr>
    <w:rPr>
      <w:rFonts w:ascii="Times New Roman" w:hAnsi="Times New Roman"/>
      <w:color w:val="000000"/>
      <w:sz w:val="24"/>
      <w:szCs w:val="24"/>
      <w:lang w:val="en-US" w:eastAsia="en-US"/>
    </w:rPr>
  </w:style>
  <w:style w:type="paragraph" w:styleId="Revision">
    <w:name w:val="Revision"/>
    <w:hidden/>
    <w:uiPriority w:val="99"/>
    <w:semiHidden/>
    <w:rsid w:val="00B93D90"/>
    <w:rPr>
      <w:rFonts w:ascii="TimesLT" w:eastAsia="Times New Roman" w:hAnsi="TimesLT"/>
      <w:sz w:val="24"/>
      <w:lang w:eastAsia="en-US"/>
    </w:rPr>
  </w:style>
  <w:style w:type="paragraph" w:customStyle="1" w:styleId="Normal1">
    <w:name w:val="Normal1"/>
    <w:rsid w:val="00302037"/>
    <w:rPr>
      <w:rFonts w:cs="Calibri"/>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2"/>
    <w:uiPriority w:val="99"/>
    <w:qFormat/>
    <w:rsid w:val="00854172"/>
    <w:rPr>
      <w:rFonts w:ascii="TimesLT" w:eastAsia="Times New Roman" w:hAnsi="TimesLT"/>
      <w:sz w:val="24"/>
      <w:lang w:eastAsia="en-US"/>
    </w:rPr>
  </w:style>
  <w:style w:type="paragraph" w:styleId="Heading1">
    <w:name w:val="heading 1"/>
    <w:basedOn w:val="Normal"/>
    <w:next w:val="Normal"/>
    <w:link w:val="Heading1Char"/>
    <w:uiPriority w:val="9"/>
    <w:qFormat/>
    <w:rsid w:val="003F574D"/>
    <w:pPr>
      <w:keepNext/>
      <w:spacing w:before="120" w:after="120"/>
      <w:jc w:val="center"/>
      <w:outlineLvl w:val="0"/>
    </w:pPr>
    <w:rPr>
      <w:rFonts w:ascii="Times New Roman" w:hAnsi="Times New Roman"/>
      <w:b/>
      <w:bCs/>
      <w:kern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1">
    <w:name w:val="Hyperlink1"/>
    <w:rsid w:val="00854172"/>
    <w:pPr>
      <w:autoSpaceDE w:val="0"/>
      <w:autoSpaceDN w:val="0"/>
      <w:adjustRightInd w:val="0"/>
      <w:ind w:firstLine="312"/>
      <w:jc w:val="both"/>
    </w:pPr>
    <w:rPr>
      <w:rFonts w:ascii="TimesLT" w:eastAsia="Times New Roman" w:hAnsi="TimesLT"/>
      <w:lang w:val="en-US" w:eastAsia="en-US"/>
    </w:rPr>
  </w:style>
  <w:style w:type="paragraph" w:customStyle="1" w:styleId="MAZAS">
    <w:name w:val="MAZAS"/>
    <w:rsid w:val="00854172"/>
    <w:pPr>
      <w:autoSpaceDE w:val="0"/>
      <w:autoSpaceDN w:val="0"/>
      <w:adjustRightInd w:val="0"/>
      <w:ind w:firstLine="312"/>
      <w:jc w:val="both"/>
    </w:pPr>
    <w:rPr>
      <w:rFonts w:ascii="TimesLT" w:eastAsia="Times New Roman" w:hAnsi="TimesLT"/>
      <w:color w:val="000000"/>
      <w:sz w:val="8"/>
      <w:lang w:val="en-US" w:eastAsia="en-US"/>
    </w:rPr>
  </w:style>
  <w:style w:type="paragraph" w:customStyle="1" w:styleId="CentrBold">
    <w:name w:val="CentrBold"/>
    <w:rsid w:val="00854172"/>
    <w:pPr>
      <w:autoSpaceDE w:val="0"/>
      <w:autoSpaceDN w:val="0"/>
      <w:adjustRightInd w:val="0"/>
      <w:jc w:val="center"/>
    </w:pPr>
    <w:rPr>
      <w:rFonts w:ascii="TimesLT" w:eastAsia="Times New Roman" w:hAnsi="TimesLT"/>
      <w:b/>
      <w:caps/>
      <w:lang w:val="en-US" w:eastAsia="en-US"/>
    </w:rPr>
  </w:style>
  <w:style w:type="paragraph" w:styleId="Title">
    <w:name w:val="Title"/>
    <w:basedOn w:val="Normal"/>
    <w:next w:val="Normal"/>
    <w:link w:val="TitleChar"/>
    <w:uiPriority w:val="10"/>
    <w:qFormat/>
    <w:rsid w:val="003F5E55"/>
    <w:pPr>
      <w:spacing w:before="240" w:after="240"/>
      <w:jc w:val="center"/>
      <w:outlineLvl w:val="0"/>
    </w:pPr>
    <w:rPr>
      <w:rFonts w:ascii="Times New Roman" w:hAnsi="Times New Roman"/>
      <w:b/>
      <w:bCs/>
      <w:kern w:val="28"/>
      <w:szCs w:val="24"/>
      <w:lang w:val="x-none" w:eastAsia="x-none"/>
    </w:rPr>
  </w:style>
  <w:style w:type="character" w:customStyle="1" w:styleId="TitleChar">
    <w:name w:val="Title Char"/>
    <w:link w:val="Title"/>
    <w:uiPriority w:val="10"/>
    <w:rsid w:val="003F5E55"/>
    <w:rPr>
      <w:rFonts w:ascii="Times New Roman" w:eastAsia="Times New Roman" w:hAnsi="Times New Roman"/>
      <w:b/>
      <w:bCs/>
      <w:kern w:val="28"/>
      <w:sz w:val="24"/>
      <w:szCs w:val="24"/>
    </w:rPr>
  </w:style>
  <w:style w:type="character" w:customStyle="1" w:styleId="Heading1Char">
    <w:name w:val="Heading 1 Char"/>
    <w:link w:val="Heading1"/>
    <w:uiPriority w:val="9"/>
    <w:rsid w:val="003F574D"/>
    <w:rPr>
      <w:rFonts w:ascii="Times New Roman" w:eastAsia="Times New Roman" w:hAnsi="Times New Roman"/>
      <w:b/>
      <w:bCs/>
      <w:kern w:val="32"/>
      <w:sz w:val="24"/>
      <w:szCs w:val="24"/>
    </w:rPr>
  </w:style>
  <w:style w:type="paragraph" w:styleId="TOCHeading">
    <w:name w:val="TOC Heading"/>
    <w:basedOn w:val="Heading1"/>
    <w:next w:val="Normal"/>
    <w:uiPriority w:val="39"/>
    <w:semiHidden/>
    <w:unhideWhenUsed/>
    <w:qFormat/>
    <w:rsid w:val="003F5E55"/>
    <w:pPr>
      <w:keepLines/>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3F5E55"/>
    <w:pPr>
      <w:tabs>
        <w:tab w:val="right" w:leader="dot" w:pos="10336"/>
      </w:tabs>
      <w:spacing w:after="120"/>
    </w:pPr>
  </w:style>
  <w:style w:type="paragraph" w:styleId="BalloonText">
    <w:name w:val="Balloon Text"/>
    <w:basedOn w:val="Normal"/>
    <w:link w:val="BalloonTextChar"/>
    <w:uiPriority w:val="99"/>
    <w:semiHidden/>
    <w:unhideWhenUsed/>
    <w:rsid w:val="00B60A42"/>
    <w:rPr>
      <w:rFonts w:ascii="Tahoma" w:hAnsi="Tahoma"/>
      <w:sz w:val="16"/>
      <w:szCs w:val="16"/>
      <w:lang w:val="x-none" w:eastAsia="x-none"/>
    </w:rPr>
  </w:style>
  <w:style w:type="character" w:customStyle="1" w:styleId="BalloonTextChar">
    <w:name w:val="Balloon Text Char"/>
    <w:link w:val="BalloonText"/>
    <w:uiPriority w:val="99"/>
    <w:semiHidden/>
    <w:rsid w:val="00B60A42"/>
    <w:rPr>
      <w:rFonts w:ascii="Tahoma" w:eastAsia="Times New Roman" w:hAnsi="Tahoma" w:cs="Tahoma"/>
      <w:sz w:val="16"/>
      <w:szCs w:val="16"/>
    </w:rPr>
  </w:style>
  <w:style w:type="paragraph" w:styleId="Header">
    <w:name w:val="header"/>
    <w:basedOn w:val="Normal"/>
    <w:link w:val="HeaderChar"/>
    <w:uiPriority w:val="99"/>
    <w:unhideWhenUsed/>
    <w:rsid w:val="000E0C0D"/>
    <w:pPr>
      <w:tabs>
        <w:tab w:val="center" w:pos="4680"/>
        <w:tab w:val="right" w:pos="9360"/>
      </w:tabs>
    </w:pPr>
  </w:style>
  <w:style w:type="character" w:customStyle="1" w:styleId="HeaderChar">
    <w:name w:val="Header Char"/>
    <w:link w:val="Header"/>
    <w:uiPriority w:val="99"/>
    <w:rsid w:val="000E0C0D"/>
    <w:rPr>
      <w:rFonts w:ascii="TimesLT" w:eastAsia="Times New Roman" w:hAnsi="TimesLT"/>
      <w:sz w:val="24"/>
    </w:rPr>
  </w:style>
  <w:style w:type="paragraph" w:styleId="Footer">
    <w:name w:val="footer"/>
    <w:basedOn w:val="Normal"/>
    <w:link w:val="FooterChar"/>
    <w:uiPriority w:val="99"/>
    <w:unhideWhenUsed/>
    <w:rsid w:val="000E0C0D"/>
    <w:pPr>
      <w:tabs>
        <w:tab w:val="center" w:pos="4680"/>
        <w:tab w:val="right" w:pos="9360"/>
      </w:tabs>
    </w:pPr>
  </w:style>
  <w:style w:type="character" w:customStyle="1" w:styleId="FooterChar">
    <w:name w:val="Footer Char"/>
    <w:link w:val="Footer"/>
    <w:uiPriority w:val="99"/>
    <w:rsid w:val="000E0C0D"/>
    <w:rPr>
      <w:rFonts w:ascii="TimesLT" w:eastAsia="Times New Roman" w:hAnsi="TimesLT"/>
      <w:sz w:val="24"/>
    </w:rPr>
  </w:style>
  <w:style w:type="paragraph" w:styleId="ListParagraph">
    <w:name w:val="List Paragraph"/>
    <w:basedOn w:val="Normal"/>
    <w:uiPriority w:val="34"/>
    <w:qFormat/>
    <w:rsid w:val="00B6406F"/>
    <w:pPr>
      <w:spacing w:after="200" w:line="276" w:lineRule="auto"/>
      <w:ind w:left="720"/>
      <w:contextualSpacing/>
    </w:pPr>
    <w:rPr>
      <w:rFonts w:ascii="Calibri" w:eastAsia="Calibri" w:hAnsi="Calibri"/>
      <w:sz w:val="22"/>
      <w:szCs w:val="22"/>
      <w:lang w:val="en-US"/>
    </w:rPr>
  </w:style>
  <w:style w:type="paragraph" w:styleId="NoSpacing">
    <w:name w:val="No Spacing"/>
    <w:uiPriority w:val="1"/>
    <w:qFormat/>
    <w:rsid w:val="00254111"/>
    <w:rPr>
      <w:sz w:val="22"/>
      <w:szCs w:val="22"/>
      <w:lang w:eastAsia="en-US"/>
    </w:rPr>
  </w:style>
  <w:style w:type="paragraph" w:styleId="DocumentMap">
    <w:name w:val="Document Map"/>
    <w:basedOn w:val="Normal"/>
    <w:link w:val="DocumentMapChar"/>
    <w:uiPriority w:val="99"/>
    <w:semiHidden/>
    <w:unhideWhenUsed/>
    <w:rsid w:val="004963CE"/>
    <w:rPr>
      <w:rFonts w:ascii="Tahoma" w:hAnsi="Tahoma" w:cs="Tahoma"/>
      <w:sz w:val="16"/>
      <w:szCs w:val="16"/>
    </w:rPr>
  </w:style>
  <w:style w:type="character" w:customStyle="1" w:styleId="DocumentMapChar">
    <w:name w:val="Document Map Char"/>
    <w:link w:val="DocumentMap"/>
    <w:uiPriority w:val="99"/>
    <w:semiHidden/>
    <w:rsid w:val="004963CE"/>
    <w:rPr>
      <w:rFonts w:ascii="Tahoma" w:eastAsia="Times New Roman" w:hAnsi="Tahoma" w:cs="Tahoma"/>
      <w:sz w:val="16"/>
      <w:szCs w:val="16"/>
      <w:lang w:val="sq-AL"/>
    </w:rPr>
  </w:style>
  <w:style w:type="paragraph" w:styleId="FootnoteText">
    <w:name w:val="footnote text"/>
    <w:basedOn w:val="Normal"/>
    <w:link w:val="FootnoteTextChar"/>
    <w:uiPriority w:val="99"/>
    <w:semiHidden/>
    <w:unhideWhenUsed/>
    <w:rsid w:val="002D0468"/>
    <w:rPr>
      <w:sz w:val="20"/>
    </w:rPr>
  </w:style>
  <w:style w:type="character" w:customStyle="1" w:styleId="FootnoteTextChar">
    <w:name w:val="Footnote Text Char"/>
    <w:link w:val="FootnoteText"/>
    <w:uiPriority w:val="99"/>
    <w:semiHidden/>
    <w:rsid w:val="002D0468"/>
    <w:rPr>
      <w:rFonts w:ascii="TimesLT" w:eastAsia="Times New Roman" w:hAnsi="TimesLT"/>
      <w:lang w:val="sq-AL"/>
    </w:rPr>
  </w:style>
  <w:style w:type="character" w:styleId="FootnoteReference">
    <w:name w:val="footnote reference"/>
    <w:uiPriority w:val="99"/>
    <w:semiHidden/>
    <w:unhideWhenUsed/>
    <w:rsid w:val="002D0468"/>
    <w:rPr>
      <w:vertAlign w:val="superscript"/>
    </w:rPr>
  </w:style>
  <w:style w:type="character" w:customStyle="1" w:styleId="hps">
    <w:name w:val="hps"/>
    <w:basedOn w:val="DefaultParagraphFont"/>
    <w:rsid w:val="004E1095"/>
  </w:style>
  <w:style w:type="character" w:styleId="CommentReference">
    <w:name w:val="annotation reference"/>
    <w:uiPriority w:val="99"/>
    <w:semiHidden/>
    <w:unhideWhenUsed/>
    <w:rsid w:val="00FE32AA"/>
    <w:rPr>
      <w:sz w:val="16"/>
      <w:szCs w:val="16"/>
    </w:rPr>
  </w:style>
  <w:style w:type="paragraph" w:styleId="CommentText">
    <w:name w:val="annotation text"/>
    <w:basedOn w:val="Normal"/>
    <w:link w:val="CommentTextChar"/>
    <w:uiPriority w:val="99"/>
    <w:semiHidden/>
    <w:unhideWhenUsed/>
    <w:rsid w:val="00FE32AA"/>
    <w:rPr>
      <w:sz w:val="20"/>
    </w:rPr>
  </w:style>
  <w:style w:type="character" w:customStyle="1" w:styleId="CommentTextChar">
    <w:name w:val="Comment Text Char"/>
    <w:link w:val="CommentText"/>
    <w:uiPriority w:val="99"/>
    <w:semiHidden/>
    <w:rsid w:val="00FE32AA"/>
    <w:rPr>
      <w:rFonts w:ascii="TimesLT" w:eastAsia="Times New Roman" w:hAnsi="TimesLT"/>
      <w:lang w:val="sq-AL"/>
    </w:rPr>
  </w:style>
  <w:style w:type="paragraph" w:styleId="CommentSubject">
    <w:name w:val="annotation subject"/>
    <w:basedOn w:val="CommentText"/>
    <w:next w:val="CommentText"/>
    <w:link w:val="CommentSubjectChar"/>
    <w:uiPriority w:val="99"/>
    <w:semiHidden/>
    <w:unhideWhenUsed/>
    <w:rsid w:val="00FE32AA"/>
    <w:rPr>
      <w:b/>
      <w:bCs/>
    </w:rPr>
  </w:style>
  <w:style w:type="character" w:customStyle="1" w:styleId="CommentSubjectChar">
    <w:name w:val="Comment Subject Char"/>
    <w:link w:val="CommentSubject"/>
    <w:uiPriority w:val="99"/>
    <w:semiHidden/>
    <w:rsid w:val="00FE32AA"/>
    <w:rPr>
      <w:rFonts w:ascii="TimesLT" w:eastAsia="Times New Roman" w:hAnsi="TimesLT"/>
      <w:b/>
      <w:bCs/>
      <w:lang w:val="sq-AL"/>
    </w:rPr>
  </w:style>
  <w:style w:type="paragraph" w:customStyle="1" w:styleId="Default">
    <w:name w:val="Default"/>
    <w:rsid w:val="00D8543C"/>
    <w:pPr>
      <w:autoSpaceDE w:val="0"/>
      <w:autoSpaceDN w:val="0"/>
      <w:adjustRightInd w:val="0"/>
    </w:pPr>
    <w:rPr>
      <w:rFonts w:ascii="Times New Roman" w:hAnsi="Times New Roman"/>
      <w:color w:val="000000"/>
      <w:sz w:val="24"/>
      <w:szCs w:val="24"/>
      <w:lang w:val="en-US" w:eastAsia="en-US"/>
    </w:rPr>
  </w:style>
  <w:style w:type="paragraph" w:styleId="Revision">
    <w:name w:val="Revision"/>
    <w:hidden/>
    <w:uiPriority w:val="99"/>
    <w:semiHidden/>
    <w:rsid w:val="00B93D90"/>
    <w:rPr>
      <w:rFonts w:ascii="TimesLT" w:eastAsia="Times New Roman" w:hAnsi="TimesLT"/>
      <w:sz w:val="24"/>
      <w:lang w:eastAsia="en-US"/>
    </w:rPr>
  </w:style>
  <w:style w:type="paragraph" w:customStyle="1" w:styleId="Normal1">
    <w:name w:val="Normal1"/>
    <w:rsid w:val="00302037"/>
    <w:rPr>
      <w:rFonts w:cs="Calibri"/>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94">
      <w:bodyDiv w:val="1"/>
      <w:marLeft w:val="0"/>
      <w:marRight w:val="0"/>
      <w:marTop w:val="0"/>
      <w:marBottom w:val="0"/>
      <w:divBdr>
        <w:top w:val="none" w:sz="0" w:space="0" w:color="auto"/>
        <w:left w:val="none" w:sz="0" w:space="0" w:color="auto"/>
        <w:bottom w:val="none" w:sz="0" w:space="0" w:color="auto"/>
        <w:right w:val="none" w:sz="0" w:space="0" w:color="auto"/>
      </w:divBdr>
    </w:div>
    <w:div w:id="104739030">
      <w:bodyDiv w:val="1"/>
      <w:marLeft w:val="0"/>
      <w:marRight w:val="0"/>
      <w:marTop w:val="0"/>
      <w:marBottom w:val="0"/>
      <w:divBdr>
        <w:top w:val="none" w:sz="0" w:space="0" w:color="auto"/>
        <w:left w:val="none" w:sz="0" w:space="0" w:color="auto"/>
        <w:bottom w:val="none" w:sz="0" w:space="0" w:color="auto"/>
        <w:right w:val="none" w:sz="0" w:space="0" w:color="auto"/>
      </w:divBdr>
    </w:div>
    <w:div w:id="287779292">
      <w:bodyDiv w:val="1"/>
      <w:marLeft w:val="0"/>
      <w:marRight w:val="0"/>
      <w:marTop w:val="0"/>
      <w:marBottom w:val="0"/>
      <w:divBdr>
        <w:top w:val="none" w:sz="0" w:space="0" w:color="auto"/>
        <w:left w:val="none" w:sz="0" w:space="0" w:color="auto"/>
        <w:bottom w:val="none" w:sz="0" w:space="0" w:color="auto"/>
        <w:right w:val="none" w:sz="0" w:space="0" w:color="auto"/>
      </w:divBdr>
      <w:divsChild>
        <w:div w:id="1702315290">
          <w:marLeft w:val="0"/>
          <w:marRight w:val="0"/>
          <w:marTop w:val="0"/>
          <w:marBottom w:val="0"/>
          <w:divBdr>
            <w:top w:val="none" w:sz="0" w:space="0" w:color="auto"/>
            <w:left w:val="none" w:sz="0" w:space="0" w:color="auto"/>
            <w:bottom w:val="none" w:sz="0" w:space="0" w:color="auto"/>
            <w:right w:val="none" w:sz="0" w:space="0" w:color="auto"/>
          </w:divBdr>
          <w:divsChild>
            <w:div w:id="1513452561">
              <w:marLeft w:val="0"/>
              <w:marRight w:val="0"/>
              <w:marTop w:val="0"/>
              <w:marBottom w:val="0"/>
              <w:divBdr>
                <w:top w:val="none" w:sz="0" w:space="0" w:color="auto"/>
                <w:left w:val="none" w:sz="0" w:space="0" w:color="auto"/>
                <w:bottom w:val="none" w:sz="0" w:space="0" w:color="auto"/>
                <w:right w:val="none" w:sz="0" w:space="0" w:color="auto"/>
              </w:divBdr>
              <w:divsChild>
                <w:div w:id="1018316837">
                  <w:marLeft w:val="0"/>
                  <w:marRight w:val="0"/>
                  <w:marTop w:val="0"/>
                  <w:marBottom w:val="0"/>
                  <w:divBdr>
                    <w:top w:val="none" w:sz="0" w:space="0" w:color="auto"/>
                    <w:left w:val="none" w:sz="0" w:space="0" w:color="auto"/>
                    <w:bottom w:val="none" w:sz="0" w:space="0" w:color="auto"/>
                    <w:right w:val="none" w:sz="0" w:space="0" w:color="auto"/>
                  </w:divBdr>
                  <w:divsChild>
                    <w:div w:id="355732983">
                      <w:marLeft w:val="0"/>
                      <w:marRight w:val="0"/>
                      <w:marTop w:val="0"/>
                      <w:marBottom w:val="0"/>
                      <w:divBdr>
                        <w:top w:val="none" w:sz="0" w:space="0" w:color="auto"/>
                        <w:left w:val="none" w:sz="0" w:space="0" w:color="auto"/>
                        <w:bottom w:val="none" w:sz="0" w:space="0" w:color="auto"/>
                        <w:right w:val="none" w:sz="0" w:space="0" w:color="auto"/>
                      </w:divBdr>
                      <w:divsChild>
                        <w:div w:id="1469207572">
                          <w:marLeft w:val="0"/>
                          <w:marRight w:val="0"/>
                          <w:marTop w:val="0"/>
                          <w:marBottom w:val="0"/>
                          <w:divBdr>
                            <w:top w:val="none" w:sz="0" w:space="0" w:color="auto"/>
                            <w:left w:val="none" w:sz="0" w:space="0" w:color="auto"/>
                            <w:bottom w:val="none" w:sz="0" w:space="0" w:color="auto"/>
                            <w:right w:val="none" w:sz="0" w:space="0" w:color="auto"/>
                          </w:divBdr>
                          <w:divsChild>
                            <w:div w:id="1577469896">
                              <w:marLeft w:val="0"/>
                              <w:marRight w:val="0"/>
                              <w:marTop w:val="0"/>
                              <w:marBottom w:val="0"/>
                              <w:divBdr>
                                <w:top w:val="none" w:sz="0" w:space="0" w:color="auto"/>
                                <w:left w:val="none" w:sz="0" w:space="0" w:color="auto"/>
                                <w:bottom w:val="none" w:sz="0" w:space="0" w:color="auto"/>
                                <w:right w:val="none" w:sz="0" w:space="0" w:color="auto"/>
                              </w:divBdr>
                              <w:divsChild>
                                <w:div w:id="1222600667">
                                  <w:marLeft w:val="0"/>
                                  <w:marRight w:val="0"/>
                                  <w:marTop w:val="0"/>
                                  <w:marBottom w:val="0"/>
                                  <w:divBdr>
                                    <w:top w:val="single" w:sz="6" w:space="0" w:color="F5F5F5"/>
                                    <w:left w:val="single" w:sz="6" w:space="0" w:color="F5F5F5"/>
                                    <w:bottom w:val="single" w:sz="6" w:space="0" w:color="F5F5F5"/>
                                    <w:right w:val="single" w:sz="6" w:space="0" w:color="F5F5F5"/>
                                  </w:divBdr>
                                  <w:divsChild>
                                    <w:div w:id="1893032482">
                                      <w:marLeft w:val="0"/>
                                      <w:marRight w:val="0"/>
                                      <w:marTop w:val="0"/>
                                      <w:marBottom w:val="0"/>
                                      <w:divBdr>
                                        <w:top w:val="none" w:sz="0" w:space="0" w:color="auto"/>
                                        <w:left w:val="none" w:sz="0" w:space="0" w:color="auto"/>
                                        <w:bottom w:val="none" w:sz="0" w:space="0" w:color="auto"/>
                                        <w:right w:val="none" w:sz="0" w:space="0" w:color="auto"/>
                                      </w:divBdr>
                                      <w:divsChild>
                                        <w:div w:id="20334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593655">
      <w:bodyDiv w:val="1"/>
      <w:marLeft w:val="0"/>
      <w:marRight w:val="0"/>
      <w:marTop w:val="0"/>
      <w:marBottom w:val="0"/>
      <w:divBdr>
        <w:top w:val="none" w:sz="0" w:space="0" w:color="auto"/>
        <w:left w:val="none" w:sz="0" w:space="0" w:color="auto"/>
        <w:bottom w:val="none" w:sz="0" w:space="0" w:color="auto"/>
        <w:right w:val="none" w:sz="0" w:space="0" w:color="auto"/>
      </w:divBdr>
    </w:div>
    <w:div w:id="678625421">
      <w:bodyDiv w:val="1"/>
      <w:marLeft w:val="0"/>
      <w:marRight w:val="0"/>
      <w:marTop w:val="0"/>
      <w:marBottom w:val="0"/>
      <w:divBdr>
        <w:top w:val="none" w:sz="0" w:space="0" w:color="auto"/>
        <w:left w:val="none" w:sz="0" w:space="0" w:color="auto"/>
        <w:bottom w:val="none" w:sz="0" w:space="0" w:color="auto"/>
        <w:right w:val="none" w:sz="0" w:space="0" w:color="auto"/>
      </w:divBdr>
    </w:div>
    <w:div w:id="1156729333">
      <w:bodyDiv w:val="1"/>
      <w:marLeft w:val="0"/>
      <w:marRight w:val="0"/>
      <w:marTop w:val="0"/>
      <w:marBottom w:val="0"/>
      <w:divBdr>
        <w:top w:val="none" w:sz="0" w:space="0" w:color="auto"/>
        <w:left w:val="none" w:sz="0" w:space="0" w:color="auto"/>
        <w:bottom w:val="none" w:sz="0" w:space="0" w:color="auto"/>
        <w:right w:val="none" w:sz="0" w:space="0" w:color="auto"/>
      </w:divBdr>
    </w:div>
    <w:div w:id="1401564078">
      <w:bodyDiv w:val="1"/>
      <w:marLeft w:val="0"/>
      <w:marRight w:val="0"/>
      <w:marTop w:val="0"/>
      <w:marBottom w:val="0"/>
      <w:divBdr>
        <w:top w:val="none" w:sz="0" w:space="0" w:color="auto"/>
        <w:left w:val="none" w:sz="0" w:space="0" w:color="auto"/>
        <w:bottom w:val="none" w:sz="0" w:space="0" w:color="auto"/>
        <w:right w:val="none" w:sz="0" w:space="0" w:color="auto"/>
      </w:divBdr>
    </w:div>
    <w:div w:id="1496146871">
      <w:bodyDiv w:val="1"/>
      <w:marLeft w:val="0"/>
      <w:marRight w:val="0"/>
      <w:marTop w:val="0"/>
      <w:marBottom w:val="0"/>
      <w:divBdr>
        <w:top w:val="none" w:sz="0" w:space="0" w:color="auto"/>
        <w:left w:val="none" w:sz="0" w:space="0" w:color="auto"/>
        <w:bottom w:val="none" w:sz="0" w:space="0" w:color="auto"/>
        <w:right w:val="none" w:sz="0" w:space="0" w:color="auto"/>
      </w:divBdr>
      <w:divsChild>
        <w:div w:id="399912598">
          <w:marLeft w:val="0"/>
          <w:marRight w:val="0"/>
          <w:marTop w:val="0"/>
          <w:marBottom w:val="0"/>
          <w:divBdr>
            <w:top w:val="none" w:sz="0" w:space="0" w:color="auto"/>
            <w:left w:val="none" w:sz="0" w:space="0" w:color="auto"/>
            <w:bottom w:val="none" w:sz="0" w:space="0" w:color="auto"/>
            <w:right w:val="none" w:sz="0" w:space="0" w:color="auto"/>
          </w:divBdr>
          <w:divsChild>
            <w:div w:id="527304525">
              <w:marLeft w:val="0"/>
              <w:marRight w:val="0"/>
              <w:marTop w:val="0"/>
              <w:marBottom w:val="0"/>
              <w:divBdr>
                <w:top w:val="none" w:sz="0" w:space="0" w:color="auto"/>
                <w:left w:val="none" w:sz="0" w:space="0" w:color="auto"/>
                <w:bottom w:val="none" w:sz="0" w:space="0" w:color="auto"/>
                <w:right w:val="none" w:sz="0" w:space="0" w:color="auto"/>
              </w:divBdr>
              <w:divsChild>
                <w:div w:id="1037467404">
                  <w:marLeft w:val="0"/>
                  <w:marRight w:val="0"/>
                  <w:marTop w:val="0"/>
                  <w:marBottom w:val="0"/>
                  <w:divBdr>
                    <w:top w:val="none" w:sz="0" w:space="0" w:color="auto"/>
                    <w:left w:val="none" w:sz="0" w:space="0" w:color="auto"/>
                    <w:bottom w:val="none" w:sz="0" w:space="0" w:color="auto"/>
                    <w:right w:val="none" w:sz="0" w:space="0" w:color="auto"/>
                  </w:divBdr>
                  <w:divsChild>
                    <w:div w:id="1733699558">
                      <w:marLeft w:val="0"/>
                      <w:marRight w:val="0"/>
                      <w:marTop w:val="0"/>
                      <w:marBottom w:val="0"/>
                      <w:divBdr>
                        <w:top w:val="none" w:sz="0" w:space="0" w:color="auto"/>
                        <w:left w:val="none" w:sz="0" w:space="0" w:color="auto"/>
                        <w:bottom w:val="none" w:sz="0" w:space="0" w:color="auto"/>
                        <w:right w:val="none" w:sz="0" w:space="0" w:color="auto"/>
                      </w:divBdr>
                      <w:divsChild>
                        <w:div w:id="1168248439">
                          <w:marLeft w:val="0"/>
                          <w:marRight w:val="0"/>
                          <w:marTop w:val="0"/>
                          <w:marBottom w:val="0"/>
                          <w:divBdr>
                            <w:top w:val="none" w:sz="0" w:space="0" w:color="auto"/>
                            <w:left w:val="none" w:sz="0" w:space="0" w:color="auto"/>
                            <w:bottom w:val="none" w:sz="0" w:space="0" w:color="auto"/>
                            <w:right w:val="none" w:sz="0" w:space="0" w:color="auto"/>
                          </w:divBdr>
                          <w:divsChild>
                            <w:div w:id="966160173">
                              <w:marLeft w:val="0"/>
                              <w:marRight w:val="0"/>
                              <w:marTop w:val="0"/>
                              <w:marBottom w:val="0"/>
                              <w:divBdr>
                                <w:top w:val="none" w:sz="0" w:space="0" w:color="auto"/>
                                <w:left w:val="none" w:sz="0" w:space="0" w:color="auto"/>
                                <w:bottom w:val="none" w:sz="0" w:space="0" w:color="auto"/>
                                <w:right w:val="none" w:sz="0" w:space="0" w:color="auto"/>
                              </w:divBdr>
                              <w:divsChild>
                                <w:div w:id="200091198">
                                  <w:marLeft w:val="0"/>
                                  <w:marRight w:val="0"/>
                                  <w:marTop w:val="0"/>
                                  <w:marBottom w:val="0"/>
                                  <w:divBdr>
                                    <w:top w:val="single" w:sz="6" w:space="0" w:color="F5F5F5"/>
                                    <w:left w:val="single" w:sz="6" w:space="0" w:color="F5F5F5"/>
                                    <w:bottom w:val="single" w:sz="6" w:space="0" w:color="F5F5F5"/>
                                    <w:right w:val="single" w:sz="6" w:space="0" w:color="F5F5F5"/>
                                  </w:divBdr>
                                  <w:divsChild>
                                    <w:div w:id="1243492012">
                                      <w:marLeft w:val="0"/>
                                      <w:marRight w:val="0"/>
                                      <w:marTop w:val="0"/>
                                      <w:marBottom w:val="0"/>
                                      <w:divBdr>
                                        <w:top w:val="none" w:sz="0" w:space="0" w:color="auto"/>
                                        <w:left w:val="none" w:sz="0" w:space="0" w:color="auto"/>
                                        <w:bottom w:val="none" w:sz="0" w:space="0" w:color="auto"/>
                                        <w:right w:val="none" w:sz="0" w:space="0" w:color="auto"/>
                                      </w:divBdr>
                                      <w:divsChild>
                                        <w:div w:id="7779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7CA7-220D-4811-B1C1-D02A41F2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11374</Words>
  <Characters>64835</Characters>
  <Application>Microsoft Office Word</Application>
  <DocSecurity>0</DocSecurity>
  <Lines>540</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Rregullore Nr.14</vt:lpstr>
      <vt:lpstr>Rregullore Nr.14</vt:lpstr>
    </vt:vector>
  </TitlesOfParts>
  <Company/>
  <LinksUpToDate>false</LinksUpToDate>
  <CharactersWithSpaces>76057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Rregullore Nr.14</dc:title>
  <dc:subject>E Drejta per Shteg dhe Bashkeshfrytezim te Infrastruktures</dc:subject>
  <dc:creator>MZHE-DPTTI</dc:creator>
  <cp:lastModifiedBy>Deniza Shabanaj</cp:lastModifiedBy>
  <cp:revision>2</cp:revision>
  <cp:lastPrinted>2017-02-02T07:56:00Z</cp:lastPrinted>
  <dcterms:created xsi:type="dcterms:W3CDTF">2017-02-15T09:35:00Z</dcterms:created>
  <dcterms:modified xsi:type="dcterms:W3CDTF">2017-02-15T09:35:00Z</dcterms:modified>
  <cp:contentStatus>Final</cp:contentStatus>
</cp:coreProperties>
</file>